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EE2" w:rsidRPr="007738AF" w:rsidRDefault="00801134" w:rsidP="00423FB5">
      <w:pPr>
        <w:pStyle w:val="Heading5"/>
        <w:jc w:val="left"/>
        <w:rPr>
          <w:rFonts w:ascii="Arial" w:hAnsi="Arial" w:cs="Arial"/>
          <w:sz w:val="30"/>
          <w:lang w:val="mk-MK"/>
        </w:rPr>
      </w:pPr>
      <w:r>
        <w:rPr>
          <w:rFonts w:asciiTheme="minorHAnsi" w:hAnsiTheme="minorHAnsi"/>
          <w:noProof/>
          <w:lang w:val="mk-MK"/>
        </w:rPr>
        <w:drawing>
          <wp:inline distT="0" distB="0" distL="0" distR="0" wp14:anchorId="47C9A818" wp14:editId="1E427790">
            <wp:extent cx="3169489" cy="526212"/>
            <wp:effectExtent l="0" t="0" r="0" b="7620"/>
            <wp:docPr id="2" name="Picture 2" descr="C:\Users\angelinab\Desktop\Капитал-Банка-20-годи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ngelinab\Desktop\Капитал-Банка-20-години.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69568" cy="526225"/>
                    </a:xfrm>
                    <a:prstGeom prst="rect">
                      <a:avLst/>
                    </a:prstGeom>
                    <a:noFill/>
                    <a:ln>
                      <a:noFill/>
                    </a:ln>
                  </pic:spPr>
                </pic:pic>
              </a:graphicData>
            </a:graphic>
          </wp:inline>
        </w:drawing>
      </w:r>
      <w:r w:rsidR="002C244A" w:rsidRPr="007738AF">
        <w:rPr>
          <w:rFonts w:ascii="Arial" w:hAnsi="Arial" w:cs="Arial"/>
          <w:sz w:val="30"/>
          <w:lang w:val="mk-MK"/>
        </w:rPr>
        <w:tab/>
      </w:r>
      <w:r w:rsidR="002C244A" w:rsidRPr="007738AF">
        <w:rPr>
          <w:rFonts w:ascii="Arial" w:hAnsi="Arial" w:cs="Arial"/>
          <w:sz w:val="30"/>
          <w:lang w:val="mk-MK"/>
        </w:rPr>
        <w:tab/>
      </w:r>
      <w:r w:rsidR="002C244A" w:rsidRPr="007738AF">
        <w:rPr>
          <w:rFonts w:ascii="Arial" w:hAnsi="Arial" w:cs="Arial"/>
          <w:sz w:val="30"/>
          <w:lang w:val="mk-MK"/>
        </w:rPr>
        <w:tab/>
      </w:r>
      <w:r w:rsidR="002C244A" w:rsidRPr="007738AF">
        <w:rPr>
          <w:rFonts w:ascii="Arial" w:hAnsi="Arial" w:cs="Arial"/>
          <w:sz w:val="30"/>
          <w:lang w:val="mk-MK"/>
        </w:rPr>
        <w:tab/>
      </w:r>
      <w:r w:rsidR="002C244A" w:rsidRPr="007738AF">
        <w:rPr>
          <w:rFonts w:ascii="Arial" w:hAnsi="Arial" w:cs="Arial"/>
          <w:sz w:val="30"/>
          <w:lang w:val="mk-MK"/>
        </w:rPr>
        <w:tab/>
      </w:r>
    </w:p>
    <w:p w:rsidR="003A2EE2" w:rsidRPr="007738AF" w:rsidRDefault="003A2EE2" w:rsidP="00511A8B">
      <w:pPr>
        <w:pStyle w:val="Heading5"/>
        <w:jc w:val="both"/>
        <w:rPr>
          <w:rFonts w:ascii="Arial" w:hAnsi="Arial" w:cs="Arial"/>
          <w:sz w:val="30"/>
          <w:lang w:val="mk-MK"/>
        </w:rPr>
      </w:pPr>
    </w:p>
    <w:p w:rsidR="00423FB5" w:rsidRPr="007738AF" w:rsidRDefault="00423FB5" w:rsidP="00511A8B">
      <w:pPr>
        <w:jc w:val="both"/>
        <w:rPr>
          <w:rFonts w:ascii="Arial" w:hAnsi="Arial" w:cs="Arial"/>
          <w:b/>
          <w:sz w:val="30"/>
          <w:lang w:val="mk-MK"/>
        </w:rPr>
      </w:pPr>
    </w:p>
    <w:p w:rsidR="00423FB5" w:rsidRPr="007738AF" w:rsidRDefault="00423FB5" w:rsidP="00511A8B">
      <w:pPr>
        <w:jc w:val="both"/>
        <w:rPr>
          <w:rFonts w:ascii="Arial" w:hAnsi="Arial" w:cs="Arial"/>
          <w:b/>
          <w:sz w:val="30"/>
          <w:lang w:val="mk-MK"/>
        </w:rPr>
      </w:pPr>
    </w:p>
    <w:p w:rsidR="003A2EE2" w:rsidRPr="007738AF" w:rsidRDefault="00FA77D7" w:rsidP="00511A8B">
      <w:pPr>
        <w:jc w:val="both"/>
        <w:rPr>
          <w:rFonts w:ascii="Arial" w:hAnsi="Arial" w:cs="Arial"/>
          <w:b/>
          <w:sz w:val="30"/>
          <w:lang w:val="mk-MK"/>
        </w:rPr>
      </w:pPr>
      <w:r w:rsidRPr="007738AF">
        <w:rPr>
          <w:rFonts w:ascii="Arial" w:hAnsi="Arial" w:cs="Arial"/>
          <w:b/>
          <w:sz w:val="30"/>
          <w:lang w:val="mk-MK"/>
        </w:rPr>
        <w:t>ДЕЛОВНА</w:t>
      </w:r>
      <w:r w:rsidR="002C244A" w:rsidRPr="007738AF">
        <w:rPr>
          <w:rFonts w:ascii="Arial" w:hAnsi="Arial" w:cs="Arial"/>
          <w:b/>
          <w:sz w:val="30"/>
          <w:lang w:val="mk-MK"/>
        </w:rPr>
        <w:t xml:space="preserve"> </w:t>
      </w:r>
      <w:r w:rsidR="007E0680" w:rsidRPr="007738AF">
        <w:rPr>
          <w:rFonts w:ascii="Arial" w:hAnsi="Arial" w:cs="Arial"/>
          <w:b/>
          <w:sz w:val="30"/>
          <w:lang w:val="mk-MK"/>
        </w:rPr>
        <w:t>ПОЛИТИ</w:t>
      </w:r>
      <w:bookmarkStart w:id="0" w:name="_GoBack"/>
      <w:bookmarkEnd w:id="0"/>
      <w:r w:rsidR="007E0680" w:rsidRPr="007738AF">
        <w:rPr>
          <w:rFonts w:ascii="Arial" w:hAnsi="Arial" w:cs="Arial"/>
          <w:b/>
          <w:sz w:val="30"/>
          <w:lang w:val="mk-MK"/>
        </w:rPr>
        <w:t>КА</w:t>
      </w:r>
      <w:r w:rsidR="002C244A" w:rsidRPr="007738AF">
        <w:rPr>
          <w:rFonts w:ascii="Arial" w:hAnsi="Arial" w:cs="Arial"/>
          <w:b/>
          <w:sz w:val="30"/>
          <w:lang w:val="mk-MK"/>
        </w:rPr>
        <w:t xml:space="preserve"> </w:t>
      </w:r>
      <w:r w:rsidR="007E0680" w:rsidRPr="007738AF">
        <w:rPr>
          <w:rFonts w:ascii="Arial" w:hAnsi="Arial" w:cs="Arial"/>
          <w:b/>
          <w:sz w:val="30"/>
          <w:lang w:val="mk-MK"/>
        </w:rPr>
        <w:t>И</w:t>
      </w:r>
      <w:r w:rsidR="002C244A" w:rsidRPr="007738AF">
        <w:rPr>
          <w:rFonts w:ascii="Arial" w:hAnsi="Arial" w:cs="Arial"/>
          <w:b/>
          <w:sz w:val="30"/>
          <w:lang w:val="mk-MK"/>
        </w:rPr>
        <w:t xml:space="preserve"> </w:t>
      </w:r>
      <w:r w:rsidR="007E0680" w:rsidRPr="007738AF">
        <w:rPr>
          <w:rFonts w:ascii="Arial" w:hAnsi="Arial" w:cs="Arial"/>
          <w:b/>
          <w:sz w:val="30"/>
          <w:lang w:val="mk-MK"/>
        </w:rPr>
        <w:t>РАЗВО</w:t>
      </w:r>
      <w:r w:rsidRPr="007738AF">
        <w:rPr>
          <w:rFonts w:ascii="Arial" w:hAnsi="Arial" w:cs="Arial"/>
          <w:b/>
          <w:sz w:val="30"/>
          <w:lang w:val="mk-MK"/>
        </w:rPr>
        <w:t>ЕН</w:t>
      </w:r>
      <w:r w:rsidR="002C244A" w:rsidRPr="007738AF">
        <w:rPr>
          <w:rFonts w:ascii="Arial" w:hAnsi="Arial" w:cs="Arial"/>
          <w:b/>
          <w:sz w:val="30"/>
          <w:lang w:val="mk-MK"/>
        </w:rPr>
        <w:t xml:space="preserve"> </w:t>
      </w:r>
      <w:r w:rsidR="007E0680" w:rsidRPr="007738AF">
        <w:rPr>
          <w:rFonts w:ascii="Arial" w:hAnsi="Arial" w:cs="Arial"/>
          <w:b/>
          <w:sz w:val="30"/>
          <w:lang w:val="mk-MK"/>
        </w:rPr>
        <w:t>ПЛАН</w:t>
      </w:r>
    </w:p>
    <w:p w:rsidR="003A2EE2" w:rsidRPr="007738AF" w:rsidRDefault="003A2EE2" w:rsidP="00511A8B">
      <w:pPr>
        <w:jc w:val="both"/>
        <w:rPr>
          <w:rFonts w:ascii="Arial" w:hAnsi="Arial" w:cs="Arial"/>
          <w:b/>
          <w:sz w:val="30"/>
          <w:lang w:val="mk-MK"/>
        </w:rPr>
      </w:pPr>
    </w:p>
    <w:p w:rsidR="003A2EE2" w:rsidRPr="007738AF" w:rsidRDefault="002C244A" w:rsidP="00511A8B">
      <w:pPr>
        <w:jc w:val="both"/>
        <w:rPr>
          <w:rFonts w:ascii="Arial" w:hAnsi="Arial" w:cs="Arial"/>
          <w:i/>
          <w:sz w:val="24"/>
          <w:lang w:val="mk-MK"/>
        </w:rPr>
      </w:pPr>
      <w:r w:rsidRPr="007738AF">
        <w:rPr>
          <w:rFonts w:ascii="Arial" w:hAnsi="Arial" w:cs="Arial"/>
          <w:i/>
          <w:sz w:val="24"/>
          <w:lang w:val="mk-MK"/>
        </w:rPr>
        <w:t xml:space="preserve"> </w:t>
      </w:r>
      <w:r w:rsidR="007E0680" w:rsidRPr="007738AF">
        <w:rPr>
          <w:rFonts w:ascii="Arial" w:hAnsi="Arial" w:cs="Arial"/>
          <w:i/>
          <w:sz w:val="24"/>
          <w:lang w:val="mk-MK"/>
        </w:rPr>
        <w:t>НА</w:t>
      </w:r>
      <w:r w:rsidRPr="007738AF">
        <w:rPr>
          <w:rFonts w:ascii="Arial" w:hAnsi="Arial" w:cs="Arial"/>
          <w:i/>
          <w:sz w:val="24"/>
          <w:lang w:val="mk-MK"/>
        </w:rPr>
        <w:t xml:space="preserve"> </w:t>
      </w:r>
      <w:r w:rsidR="007E0680" w:rsidRPr="007738AF">
        <w:rPr>
          <w:rFonts w:ascii="Arial" w:hAnsi="Arial" w:cs="Arial"/>
          <w:i/>
          <w:sz w:val="24"/>
          <w:lang w:val="mk-MK"/>
        </w:rPr>
        <w:t>КАПИТАЛ</w:t>
      </w:r>
      <w:r w:rsidRPr="007738AF">
        <w:rPr>
          <w:rFonts w:ascii="Arial" w:hAnsi="Arial" w:cs="Arial"/>
          <w:i/>
          <w:sz w:val="24"/>
          <w:lang w:val="mk-MK"/>
        </w:rPr>
        <w:t xml:space="preserve"> </w:t>
      </w:r>
      <w:r w:rsidR="007E0680" w:rsidRPr="007738AF">
        <w:rPr>
          <w:rFonts w:ascii="Arial" w:hAnsi="Arial" w:cs="Arial"/>
          <w:i/>
          <w:sz w:val="24"/>
          <w:lang w:val="mk-MK"/>
        </w:rPr>
        <w:t>БАНКА</w:t>
      </w:r>
      <w:r w:rsidRPr="007738AF">
        <w:rPr>
          <w:rFonts w:ascii="Arial" w:hAnsi="Arial" w:cs="Arial"/>
          <w:i/>
          <w:sz w:val="24"/>
          <w:lang w:val="mk-MK"/>
        </w:rPr>
        <w:t xml:space="preserve"> </w:t>
      </w:r>
      <w:r w:rsidR="007E0680" w:rsidRPr="007738AF">
        <w:rPr>
          <w:rFonts w:ascii="Arial" w:hAnsi="Arial" w:cs="Arial"/>
          <w:i/>
          <w:sz w:val="24"/>
          <w:lang w:val="mk-MK"/>
        </w:rPr>
        <w:t>АД</w:t>
      </w:r>
      <w:r w:rsidRPr="007738AF">
        <w:rPr>
          <w:rFonts w:ascii="Arial" w:hAnsi="Arial" w:cs="Arial"/>
          <w:i/>
          <w:sz w:val="24"/>
          <w:lang w:val="mk-MK"/>
        </w:rPr>
        <w:t xml:space="preserve"> </w:t>
      </w:r>
      <w:r w:rsidR="007E0680" w:rsidRPr="007738AF">
        <w:rPr>
          <w:rFonts w:ascii="Arial" w:hAnsi="Arial" w:cs="Arial"/>
          <w:i/>
          <w:sz w:val="24"/>
          <w:lang w:val="mk-MK"/>
        </w:rPr>
        <w:t>Скопје</w:t>
      </w:r>
      <w:r w:rsidR="00423FB5" w:rsidRPr="007738AF">
        <w:rPr>
          <w:rFonts w:ascii="Arial" w:hAnsi="Arial" w:cs="Arial"/>
          <w:i/>
          <w:sz w:val="24"/>
          <w:lang w:val="mk-MK"/>
        </w:rPr>
        <w:t xml:space="preserve"> за </w:t>
      </w:r>
      <w:r w:rsidR="001B46A5">
        <w:rPr>
          <w:rFonts w:ascii="Arial" w:hAnsi="Arial" w:cs="Arial"/>
          <w:i/>
          <w:sz w:val="24"/>
          <w:lang w:val="mk-MK"/>
        </w:rPr>
        <w:t xml:space="preserve">периодот </w:t>
      </w:r>
      <w:r w:rsidR="00304235">
        <w:rPr>
          <w:rFonts w:ascii="Arial" w:hAnsi="Arial" w:cs="Arial"/>
          <w:i/>
          <w:sz w:val="24"/>
          <w:lang w:val="mk-MK"/>
        </w:rPr>
        <w:t>201</w:t>
      </w:r>
      <w:r w:rsidR="00714AAC">
        <w:rPr>
          <w:rFonts w:ascii="Arial" w:hAnsi="Arial" w:cs="Arial"/>
          <w:i/>
          <w:sz w:val="24"/>
          <w:lang w:val="en-US"/>
        </w:rPr>
        <w:t>6</w:t>
      </w:r>
      <w:r w:rsidR="00714AAC">
        <w:rPr>
          <w:rFonts w:ascii="Arial" w:hAnsi="Arial" w:cs="Arial"/>
          <w:i/>
          <w:sz w:val="24"/>
          <w:lang w:val="mk-MK"/>
        </w:rPr>
        <w:t xml:space="preserve"> - 201</w:t>
      </w:r>
      <w:r w:rsidR="00714AAC">
        <w:rPr>
          <w:rFonts w:ascii="Arial" w:hAnsi="Arial" w:cs="Arial"/>
          <w:i/>
          <w:sz w:val="24"/>
          <w:lang w:val="en-US"/>
        </w:rPr>
        <w:t>8</w:t>
      </w:r>
      <w:r w:rsidR="009C5E91">
        <w:rPr>
          <w:rFonts w:ascii="Arial" w:hAnsi="Arial" w:cs="Arial"/>
          <w:i/>
          <w:sz w:val="24"/>
          <w:lang w:val="en-US"/>
        </w:rPr>
        <w:t xml:space="preserve"> </w:t>
      </w:r>
      <w:r w:rsidR="00423FB5" w:rsidRPr="007738AF">
        <w:rPr>
          <w:rFonts w:ascii="Arial" w:hAnsi="Arial" w:cs="Arial"/>
          <w:i/>
          <w:sz w:val="24"/>
          <w:lang w:val="mk-MK"/>
        </w:rPr>
        <w:t>година</w:t>
      </w:r>
    </w:p>
    <w:p w:rsidR="003A2EE2" w:rsidRPr="007738AF" w:rsidRDefault="003A2EE2" w:rsidP="00511A8B">
      <w:pPr>
        <w:jc w:val="both"/>
        <w:rPr>
          <w:rFonts w:ascii="Arial" w:hAnsi="Arial" w:cs="Arial"/>
          <w:i/>
          <w:sz w:val="24"/>
          <w:lang w:val="mk-MK"/>
        </w:rPr>
      </w:pPr>
    </w:p>
    <w:p w:rsidR="003A2EE2" w:rsidRPr="007738AF" w:rsidRDefault="003A2EE2" w:rsidP="00511A8B">
      <w:pPr>
        <w:jc w:val="both"/>
        <w:rPr>
          <w:rFonts w:ascii="Arial" w:hAnsi="Arial" w:cs="Arial"/>
          <w:i/>
          <w:sz w:val="24"/>
          <w:lang w:val="mk-MK"/>
        </w:rPr>
      </w:pPr>
    </w:p>
    <w:p w:rsidR="003A2EE2" w:rsidRPr="007738AF" w:rsidRDefault="003A2EE2" w:rsidP="00511A8B">
      <w:pPr>
        <w:jc w:val="both"/>
        <w:rPr>
          <w:rFonts w:ascii="Arial" w:hAnsi="Arial" w:cs="Arial"/>
          <w:lang w:val="mk-MK"/>
        </w:rPr>
      </w:pPr>
    </w:p>
    <w:p w:rsidR="003A2EE2" w:rsidRPr="007738AF" w:rsidRDefault="003A2EE2" w:rsidP="00511A8B">
      <w:pPr>
        <w:jc w:val="both"/>
        <w:rPr>
          <w:rFonts w:ascii="Arial" w:hAnsi="Arial" w:cs="Arial"/>
          <w:lang w:val="mk-MK"/>
        </w:rPr>
      </w:pPr>
    </w:p>
    <w:p w:rsidR="003A2EE2" w:rsidRPr="007738AF" w:rsidRDefault="003A2EE2" w:rsidP="00511A8B">
      <w:pPr>
        <w:jc w:val="both"/>
        <w:rPr>
          <w:rFonts w:ascii="Arial" w:hAnsi="Arial" w:cs="Arial"/>
          <w:lang w:val="mk-MK"/>
        </w:rPr>
      </w:pPr>
    </w:p>
    <w:p w:rsidR="003A2EE2" w:rsidRPr="007738AF" w:rsidRDefault="003A2EE2" w:rsidP="00511A8B">
      <w:pPr>
        <w:jc w:val="both"/>
        <w:rPr>
          <w:rFonts w:ascii="Arial" w:hAnsi="Arial" w:cs="Arial"/>
          <w:lang w:val="mk-MK"/>
        </w:rPr>
      </w:pPr>
    </w:p>
    <w:p w:rsidR="003A2EE2" w:rsidRPr="007738AF" w:rsidRDefault="003A2EE2" w:rsidP="00511A8B">
      <w:pPr>
        <w:jc w:val="both"/>
        <w:rPr>
          <w:rFonts w:ascii="Arial" w:hAnsi="Arial" w:cs="Arial"/>
          <w:lang w:val="mk-MK"/>
        </w:rPr>
      </w:pPr>
    </w:p>
    <w:p w:rsidR="003A2EE2" w:rsidRPr="007738AF" w:rsidRDefault="003A2EE2" w:rsidP="00511A8B">
      <w:pPr>
        <w:jc w:val="both"/>
        <w:rPr>
          <w:rFonts w:ascii="Arial" w:hAnsi="Arial" w:cs="Arial"/>
          <w:lang w:val="mk-MK"/>
        </w:rPr>
      </w:pPr>
    </w:p>
    <w:p w:rsidR="003A2EE2" w:rsidRPr="007738AF" w:rsidRDefault="003A2EE2" w:rsidP="00511A8B">
      <w:pPr>
        <w:jc w:val="both"/>
        <w:rPr>
          <w:rFonts w:ascii="Arial" w:hAnsi="Arial" w:cs="Arial"/>
          <w:lang w:val="mk-MK"/>
        </w:rPr>
      </w:pPr>
    </w:p>
    <w:p w:rsidR="003A2EE2" w:rsidRPr="007738AF" w:rsidRDefault="003A2EE2" w:rsidP="00511A8B">
      <w:pPr>
        <w:jc w:val="both"/>
        <w:rPr>
          <w:rFonts w:ascii="Arial" w:hAnsi="Arial" w:cs="Arial"/>
          <w:lang w:val="mk-MK"/>
        </w:rPr>
      </w:pPr>
    </w:p>
    <w:p w:rsidR="003A2EE2" w:rsidRPr="007738AF" w:rsidRDefault="003A2EE2" w:rsidP="00511A8B">
      <w:pPr>
        <w:jc w:val="both"/>
        <w:rPr>
          <w:rFonts w:ascii="Arial" w:hAnsi="Arial" w:cs="Arial"/>
          <w:lang w:val="mk-MK"/>
        </w:rPr>
      </w:pPr>
    </w:p>
    <w:p w:rsidR="003A2EE2" w:rsidRPr="007738AF" w:rsidRDefault="003A2EE2" w:rsidP="00511A8B">
      <w:pPr>
        <w:jc w:val="both"/>
        <w:rPr>
          <w:rFonts w:ascii="Arial" w:hAnsi="Arial" w:cs="Arial"/>
          <w:lang w:val="mk-MK"/>
        </w:rPr>
      </w:pPr>
    </w:p>
    <w:p w:rsidR="003A2EE2" w:rsidRPr="007738AF" w:rsidRDefault="003A2EE2" w:rsidP="00511A8B">
      <w:pPr>
        <w:jc w:val="both"/>
        <w:rPr>
          <w:rFonts w:ascii="Arial" w:hAnsi="Arial" w:cs="Arial"/>
          <w:lang w:val="mk-MK"/>
        </w:rPr>
      </w:pPr>
    </w:p>
    <w:p w:rsidR="003A2EE2" w:rsidRPr="007738AF" w:rsidRDefault="003A2EE2" w:rsidP="00511A8B">
      <w:pPr>
        <w:jc w:val="both"/>
        <w:rPr>
          <w:rFonts w:ascii="Arial" w:hAnsi="Arial" w:cs="Arial"/>
          <w:lang w:val="mk-MK"/>
        </w:rPr>
      </w:pPr>
    </w:p>
    <w:p w:rsidR="003A2EE2" w:rsidRPr="007738AF" w:rsidRDefault="003A2EE2" w:rsidP="00511A8B">
      <w:pPr>
        <w:jc w:val="both"/>
        <w:rPr>
          <w:rFonts w:ascii="Arial" w:hAnsi="Arial" w:cs="Arial"/>
          <w:lang w:val="mk-MK"/>
        </w:rPr>
      </w:pPr>
    </w:p>
    <w:p w:rsidR="003A2EE2" w:rsidRPr="007738AF" w:rsidRDefault="003A2EE2" w:rsidP="00511A8B">
      <w:pPr>
        <w:jc w:val="both"/>
        <w:rPr>
          <w:rFonts w:ascii="Arial" w:hAnsi="Arial" w:cs="Arial"/>
          <w:lang w:val="mk-MK"/>
        </w:rPr>
      </w:pPr>
    </w:p>
    <w:p w:rsidR="003A2EE2" w:rsidRPr="007738AF" w:rsidRDefault="003A2EE2" w:rsidP="00511A8B">
      <w:pPr>
        <w:jc w:val="both"/>
        <w:rPr>
          <w:rFonts w:ascii="Arial" w:hAnsi="Arial" w:cs="Arial"/>
          <w:lang w:val="mk-MK"/>
        </w:rPr>
      </w:pPr>
    </w:p>
    <w:p w:rsidR="003A2EE2" w:rsidRPr="007738AF" w:rsidRDefault="003A2EE2" w:rsidP="00511A8B">
      <w:pPr>
        <w:jc w:val="both"/>
        <w:rPr>
          <w:rFonts w:ascii="Arial" w:hAnsi="Arial" w:cs="Arial"/>
          <w:lang w:val="mk-MK"/>
        </w:rPr>
      </w:pPr>
    </w:p>
    <w:p w:rsidR="003A2EE2" w:rsidRPr="007738AF" w:rsidRDefault="003A2EE2" w:rsidP="00511A8B">
      <w:pPr>
        <w:jc w:val="both"/>
        <w:rPr>
          <w:rFonts w:ascii="Arial" w:hAnsi="Arial" w:cs="Arial"/>
          <w:lang w:val="mk-MK"/>
        </w:rPr>
      </w:pPr>
    </w:p>
    <w:p w:rsidR="003A2EE2" w:rsidRPr="007738AF" w:rsidRDefault="003A2EE2" w:rsidP="00511A8B">
      <w:pPr>
        <w:jc w:val="both"/>
        <w:rPr>
          <w:rFonts w:ascii="Arial" w:hAnsi="Arial" w:cs="Arial"/>
          <w:lang w:val="mk-MK"/>
        </w:rPr>
      </w:pPr>
    </w:p>
    <w:p w:rsidR="003A2EE2" w:rsidRPr="007738AF" w:rsidRDefault="003A2EE2" w:rsidP="00511A8B">
      <w:pPr>
        <w:jc w:val="both"/>
        <w:rPr>
          <w:rFonts w:ascii="Arial" w:hAnsi="Arial" w:cs="Arial"/>
          <w:lang w:val="mk-MK"/>
        </w:rPr>
      </w:pPr>
    </w:p>
    <w:p w:rsidR="003A2EE2" w:rsidRPr="007738AF" w:rsidRDefault="003A2EE2" w:rsidP="00511A8B">
      <w:pPr>
        <w:jc w:val="both"/>
        <w:rPr>
          <w:rFonts w:ascii="Arial" w:hAnsi="Arial" w:cs="Arial"/>
          <w:lang w:val="mk-MK"/>
        </w:rPr>
      </w:pPr>
    </w:p>
    <w:p w:rsidR="003A2EE2" w:rsidRPr="007738AF" w:rsidRDefault="003A2EE2" w:rsidP="00511A8B">
      <w:pPr>
        <w:jc w:val="both"/>
        <w:rPr>
          <w:rFonts w:ascii="Arial" w:hAnsi="Arial" w:cs="Arial"/>
          <w:lang w:val="mk-MK"/>
        </w:rPr>
      </w:pPr>
    </w:p>
    <w:p w:rsidR="003A2EE2" w:rsidRPr="007738AF" w:rsidRDefault="003A2EE2" w:rsidP="00511A8B">
      <w:pPr>
        <w:jc w:val="both"/>
        <w:rPr>
          <w:rFonts w:ascii="Arial" w:hAnsi="Arial" w:cs="Arial"/>
          <w:lang w:val="mk-MK"/>
        </w:rPr>
      </w:pPr>
    </w:p>
    <w:p w:rsidR="003A2EE2" w:rsidRPr="007738AF" w:rsidRDefault="003A2EE2" w:rsidP="00511A8B">
      <w:pPr>
        <w:jc w:val="both"/>
        <w:rPr>
          <w:rFonts w:ascii="Arial" w:hAnsi="Arial" w:cs="Arial"/>
          <w:lang w:val="mk-MK"/>
        </w:rPr>
      </w:pPr>
    </w:p>
    <w:p w:rsidR="003A2EE2" w:rsidRPr="007738AF" w:rsidRDefault="003A2EE2" w:rsidP="00511A8B">
      <w:pPr>
        <w:jc w:val="both"/>
        <w:rPr>
          <w:rFonts w:ascii="Arial" w:hAnsi="Arial" w:cs="Arial"/>
          <w:b/>
          <w:i/>
          <w:sz w:val="24"/>
          <w:lang w:val="mk-MK"/>
        </w:rPr>
      </w:pPr>
    </w:p>
    <w:p w:rsidR="00FA77D7" w:rsidRPr="007738AF" w:rsidRDefault="00FA77D7" w:rsidP="00511A8B">
      <w:pPr>
        <w:jc w:val="both"/>
        <w:rPr>
          <w:rFonts w:ascii="Arial" w:hAnsi="Arial" w:cs="Arial"/>
          <w:b/>
          <w:i/>
          <w:sz w:val="24"/>
          <w:lang w:val="mk-MK"/>
        </w:rPr>
      </w:pPr>
    </w:p>
    <w:p w:rsidR="00FA77D7" w:rsidRPr="007738AF" w:rsidRDefault="00FA77D7" w:rsidP="00511A8B">
      <w:pPr>
        <w:jc w:val="both"/>
        <w:rPr>
          <w:rFonts w:ascii="Arial" w:hAnsi="Arial" w:cs="Arial"/>
          <w:b/>
          <w:i/>
          <w:sz w:val="24"/>
          <w:lang w:val="mk-MK"/>
        </w:rPr>
      </w:pPr>
    </w:p>
    <w:p w:rsidR="00FA77D7" w:rsidRPr="007738AF" w:rsidRDefault="00FA77D7" w:rsidP="00511A8B">
      <w:pPr>
        <w:jc w:val="both"/>
        <w:rPr>
          <w:rFonts w:ascii="Arial" w:hAnsi="Arial" w:cs="Arial"/>
          <w:b/>
          <w:i/>
          <w:sz w:val="24"/>
          <w:lang w:val="mk-MK"/>
        </w:rPr>
      </w:pPr>
    </w:p>
    <w:p w:rsidR="00FA77D7" w:rsidRPr="007738AF" w:rsidRDefault="00FA77D7" w:rsidP="00511A8B">
      <w:pPr>
        <w:jc w:val="both"/>
        <w:rPr>
          <w:rFonts w:ascii="Arial" w:hAnsi="Arial" w:cs="Arial"/>
          <w:b/>
          <w:i/>
          <w:sz w:val="24"/>
          <w:lang w:val="mk-MK"/>
        </w:rPr>
      </w:pPr>
    </w:p>
    <w:p w:rsidR="00FA77D7" w:rsidRPr="007738AF" w:rsidRDefault="00FA77D7" w:rsidP="00511A8B">
      <w:pPr>
        <w:jc w:val="both"/>
        <w:rPr>
          <w:rFonts w:ascii="Arial" w:hAnsi="Arial" w:cs="Arial"/>
          <w:b/>
          <w:i/>
          <w:sz w:val="24"/>
          <w:lang w:val="mk-MK"/>
        </w:rPr>
      </w:pPr>
    </w:p>
    <w:p w:rsidR="00FA77D7" w:rsidRPr="007738AF" w:rsidRDefault="00FA77D7" w:rsidP="00511A8B">
      <w:pPr>
        <w:jc w:val="both"/>
        <w:rPr>
          <w:rFonts w:ascii="Arial" w:hAnsi="Arial" w:cs="Arial"/>
          <w:b/>
          <w:i/>
          <w:sz w:val="24"/>
          <w:lang w:val="mk-MK"/>
        </w:rPr>
      </w:pPr>
    </w:p>
    <w:p w:rsidR="00FA77D7" w:rsidRPr="007738AF" w:rsidRDefault="00FA77D7" w:rsidP="00511A8B">
      <w:pPr>
        <w:jc w:val="both"/>
        <w:rPr>
          <w:rFonts w:ascii="Arial" w:hAnsi="Arial" w:cs="Arial"/>
          <w:b/>
          <w:i/>
          <w:sz w:val="24"/>
          <w:lang w:val="mk-MK"/>
        </w:rPr>
      </w:pPr>
    </w:p>
    <w:p w:rsidR="00FA77D7" w:rsidRPr="007738AF" w:rsidRDefault="00FA77D7" w:rsidP="00511A8B">
      <w:pPr>
        <w:jc w:val="both"/>
        <w:rPr>
          <w:rFonts w:ascii="Arial" w:hAnsi="Arial" w:cs="Arial"/>
          <w:b/>
          <w:i/>
          <w:sz w:val="24"/>
          <w:lang w:val="mk-MK"/>
        </w:rPr>
      </w:pPr>
    </w:p>
    <w:p w:rsidR="003A2EE2" w:rsidRPr="007738AF" w:rsidRDefault="003A2EE2" w:rsidP="00511A8B">
      <w:pPr>
        <w:jc w:val="both"/>
        <w:rPr>
          <w:rFonts w:ascii="Arial" w:hAnsi="Arial" w:cs="Arial"/>
          <w:lang w:val="mk-MK"/>
        </w:rPr>
      </w:pPr>
    </w:p>
    <w:p w:rsidR="003A2EE2" w:rsidRPr="007738AF" w:rsidRDefault="003A2EE2" w:rsidP="00511A8B">
      <w:pPr>
        <w:jc w:val="both"/>
        <w:rPr>
          <w:rFonts w:ascii="Arial" w:hAnsi="Arial" w:cs="Arial"/>
          <w:lang w:val="mk-MK"/>
        </w:rPr>
      </w:pPr>
    </w:p>
    <w:p w:rsidR="003A2EE2" w:rsidRPr="007738AF" w:rsidRDefault="003A2EE2" w:rsidP="00511A8B">
      <w:pPr>
        <w:jc w:val="both"/>
        <w:rPr>
          <w:rFonts w:ascii="Arial" w:hAnsi="Arial" w:cs="Arial"/>
          <w:lang w:val="mk-MK"/>
        </w:rPr>
      </w:pPr>
    </w:p>
    <w:p w:rsidR="003A2EE2" w:rsidRPr="007738AF" w:rsidRDefault="003A2EE2" w:rsidP="00511A8B">
      <w:pPr>
        <w:jc w:val="both"/>
        <w:rPr>
          <w:rFonts w:ascii="Arial" w:hAnsi="Arial" w:cs="Arial"/>
          <w:lang w:val="mk-MK"/>
        </w:rPr>
      </w:pPr>
    </w:p>
    <w:p w:rsidR="003A2EE2" w:rsidRPr="007738AF" w:rsidRDefault="003A2EE2" w:rsidP="00511A8B">
      <w:pPr>
        <w:jc w:val="both"/>
        <w:rPr>
          <w:rFonts w:ascii="Arial" w:hAnsi="Arial" w:cs="Arial"/>
          <w:lang w:val="mk-MK"/>
        </w:rPr>
      </w:pPr>
    </w:p>
    <w:p w:rsidR="003A2EE2" w:rsidRPr="007738AF" w:rsidRDefault="003A2EE2" w:rsidP="00511A8B">
      <w:pPr>
        <w:jc w:val="both"/>
        <w:rPr>
          <w:rFonts w:ascii="Arial" w:hAnsi="Arial" w:cs="Arial"/>
          <w:lang w:val="mk-MK"/>
        </w:rPr>
      </w:pPr>
    </w:p>
    <w:p w:rsidR="003A2EE2" w:rsidRPr="007738AF" w:rsidRDefault="003A2EE2" w:rsidP="00511A8B">
      <w:pPr>
        <w:jc w:val="both"/>
        <w:rPr>
          <w:rFonts w:ascii="Arial" w:hAnsi="Arial" w:cs="Arial"/>
          <w:lang w:val="mk-MK"/>
        </w:rPr>
      </w:pPr>
    </w:p>
    <w:p w:rsidR="003A2EE2" w:rsidRPr="007738AF" w:rsidRDefault="003A2EE2" w:rsidP="00511A8B">
      <w:pPr>
        <w:jc w:val="both"/>
        <w:rPr>
          <w:rFonts w:ascii="Arial" w:hAnsi="Arial" w:cs="Arial"/>
          <w:lang w:val="mk-MK"/>
        </w:rPr>
      </w:pPr>
    </w:p>
    <w:p w:rsidR="003A2EE2" w:rsidRPr="007738AF" w:rsidRDefault="007E0680" w:rsidP="00511A8B">
      <w:pPr>
        <w:jc w:val="both"/>
        <w:rPr>
          <w:rFonts w:ascii="Arial" w:hAnsi="Arial" w:cs="Arial"/>
          <w:sz w:val="22"/>
          <w:lang w:val="en-US"/>
        </w:rPr>
      </w:pPr>
      <w:r w:rsidRPr="007738AF">
        <w:rPr>
          <w:rFonts w:ascii="Arial" w:hAnsi="Arial" w:cs="Arial"/>
          <w:sz w:val="22"/>
          <w:lang w:val="mk-MK"/>
        </w:rPr>
        <w:t>Скопје</w:t>
      </w:r>
      <w:r w:rsidR="002C244A" w:rsidRPr="007738AF">
        <w:rPr>
          <w:rFonts w:ascii="Arial" w:hAnsi="Arial" w:cs="Arial"/>
          <w:sz w:val="22"/>
          <w:lang w:val="mk-MK"/>
        </w:rPr>
        <w:t xml:space="preserve">, </w:t>
      </w:r>
      <w:r w:rsidR="008B7040">
        <w:rPr>
          <w:rFonts w:ascii="Arial" w:hAnsi="Arial" w:cs="Arial"/>
          <w:sz w:val="22"/>
          <w:lang w:val="mk-MK"/>
        </w:rPr>
        <w:t>Април</w:t>
      </w:r>
      <w:r w:rsidR="002C244A" w:rsidRPr="007738AF">
        <w:rPr>
          <w:rFonts w:ascii="Arial" w:hAnsi="Arial" w:cs="Arial"/>
          <w:sz w:val="22"/>
          <w:lang w:val="mk-MK"/>
        </w:rPr>
        <w:t xml:space="preserve"> 201</w:t>
      </w:r>
      <w:r w:rsidR="00714AAC">
        <w:rPr>
          <w:rFonts w:ascii="Arial" w:hAnsi="Arial" w:cs="Arial"/>
          <w:sz w:val="22"/>
          <w:lang w:val="en-US"/>
        </w:rPr>
        <w:t>6</w:t>
      </w:r>
    </w:p>
    <w:p w:rsidR="003A2EE2" w:rsidRPr="007738AF" w:rsidRDefault="003A2EE2" w:rsidP="00511A8B">
      <w:pPr>
        <w:jc w:val="both"/>
        <w:rPr>
          <w:rFonts w:ascii="Arial" w:hAnsi="Arial" w:cs="Arial"/>
          <w:lang w:val="mk-MK"/>
        </w:rPr>
      </w:pPr>
    </w:p>
    <w:p w:rsidR="00873887" w:rsidRPr="007738AF" w:rsidRDefault="00873887" w:rsidP="00511A8B">
      <w:pPr>
        <w:autoSpaceDE w:val="0"/>
        <w:autoSpaceDN w:val="0"/>
        <w:adjustRightInd w:val="0"/>
        <w:jc w:val="both"/>
        <w:rPr>
          <w:rFonts w:ascii="Arial" w:hAnsi="Arial" w:cs="Arial"/>
          <w:b/>
          <w:bCs/>
          <w:sz w:val="22"/>
          <w:szCs w:val="22"/>
          <w:lang w:val="mk-MK"/>
        </w:rPr>
      </w:pPr>
    </w:p>
    <w:p w:rsidR="00873887" w:rsidRPr="007738AF" w:rsidRDefault="00873887" w:rsidP="00511A8B">
      <w:pPr>
        <w:autoSpaceDE w:val="0"/>
        <w:autoSpaceDN w:val="0"/>
        <w:adjustRightInd w:val="0"/>
        <w:jc w:val="both"/>
        <w:rPr>
          <w:rFonts w:ascii="Arial" w:hAnsi="Arial" w:cs="Arial"/>
          <w:b/>
          <w:bCs/>
          <w:sz w:val="22"/>
          <w:szCs w:val="22"/>
          <w:lang w:val="mk-MK"/>
        </w:rPr>
      </w:pPr>
    </w:p>
    <w:p w:rsidR="003059B7" w:rsidRPr="007738AF" w:rsidRDefault="003059B7" w:rsidP="00764CA8">
      <w:pPr>
        <w:numPr>
          <w:ilvl w:val="0"/>
          <w:numId w:val="12"/>
        </w:numPr>
        <w:autoSpaceDE w:val="0"/>
        <w:autoSpaceDN w:val="0"/>
        <w:adjustRightInd w:val="0"/>
        <w:jc w:val="both"/>
        <w:rPr>
          <w:rFonts w:ascii="Arial" w:hAnsi="Arial" w:cs="Arial"/>
          <w:b/>
          <w:bCs/>
          <w:sz w:val="22"/>
          <w:szCs w:val="22"/>
          <w:lang w:val="mk-MK"/>
        </w:rPr>
      </w:pPr>
      <w:r w:rsidRPr="007738AF">
        <w:rPr>
          <w:rFonts w:ascii="Arial" w:hAnsi="Arial" w:cs="Arial"/>
          <w:b/>
          <w:bCs/>
          <w:sz w:val="22"/>
          <w:szCs w:val="22"/>
          <w:lang w:val="mk-MK"/>
        </w:rPr>
        <w:t>ВОВЕД</w:t>
      </w:r>
    </w:p>
    <w:p w:rsidR="00511A8B" w:rsidRPr="007738AF" w:rsidRDefault="00511A8B" w:rsidP="00511A8B">
      <w:pPr>
        <w:autoSpaceDE w:val="0"/>
        <w:autoSpaceDN w:val="0"/>
        <w:adjustRightInd w:val="0"/>
        <w:jc w:val="both"/>
        <w:rPr>
          <w:rFonts w:ascii="Arial" w:hAnsi="Arial" w:cs="Arial"/>
          <w:sz w:val="22"/>
          <w:szCs w:val="22"/>
          <w:lang w:val="mk-MK"/>
        </w:rPr>
      </w:pPr>
    </w:p>
    <w:p w:rsidR="003059B7" w:rsidRPr="007738AF" w:rsidRDefault="005160E6" w:rsidP="00511A8B">
      <w:pPr>
        <w:autoSpaceDE w:val="0"/>
        <w:autoSpaceDN w:val="0"/>
        <w:adjustRightInd w:val="0"/>
        <w:jc w:val="both"/>
        <w:rPr>
          <w:rFonts w:ascii="Arial" w:hAnsi="Arial" w:cs="Arial"/>
          <w:sz w:val="22"/>
          <w:szCs w:val="22"/>
          <w:lang w:val="mk-MK"/>
        </w:rPr>
      </w:pPr>
      <w:r w:rsidRPr="007738AF">
        <w:rPr>
          <w:rFonts w:ascii="Arial" w:hAnsi="Arial" w:cs="Arial"/>
          <w:sz w:val="22"/>
          <w:szCs w:val="22"/>
          <w:lang w:val="mk-MK"/>
        </w:rPr>
        <w:t>Со</w:t>
      </w:r>
      <w:r w:rsidR="002C244A" w:rsidRPr="007738AF">
        <w:rPr>
          <w:rFonts w:ascii="Arial" w:hAnsi="Arial" w:cs="Arial"/>
          <w:sz w:val="22"/>
          <w:szCs w:val="22"/>
          <w:lang w:val="mk-MK"/>
        </w:rPr>
        <w:t xml:space="preserve"> </w:t>
      </w:r>
      <w:r w:rsidRPr="007738AF">
        <w:rPr>
          <w:rFonts w:ascii="Arial" w:hAnsi="Arial" w:cs="Arial"/>
          <w:sz w:val="22"/>
          <w:szCs w:val="22"/>
          <w:lang w:val="mk-MK"/>
        </w:rPr>
        <w:t>д</w:t>
      </w:r>
      <w:r w:rsidR="003059B7" w:rsidRPr="007738AF">
        <w:rPr>
          <w:rFonts w:ascii="Arial" w:hAnsi="Arial" w:cs="Arial"/>
          <w:sz w:val="22"/>
          <w:szCs w:val="22"/>
          <w:lang w:val="mk-MK"/>
        </w:rPr>
        <w:t>еловната</w:t>
      </w:r>
      <w:r w:rsidR="002C244A" w:rsidRPr="007738AF">
        <w:rPr>
          <w:rFonts w:ascii="Arial" w:hAnsi="Arial" w:cs="Arial"/>
          <w:sz w:val="22"/>
          <w:szCs w:val="22"/>
          <w:lang w:val="mk-MK"/>
        </w:rPr>
        <w:t xml:space="preserve"> </w:t>
      </w:r>
      <w:r w:rsidR="003059B7" w:rsidRPr="007738AF">
        <w:rPr>
          <w:rFonts w:ascii="Arial" w:hAnsi="Arial" w:cs="Arial"/>
          <w:sz w:val="22"/>
          <w:szCs w:val="22"/>
          <w:lang w:val="mk-MK"/>
        </w:rPr>
        <w:t>политика</w:t>
      </w:r>
      <w:r w:rsidR="002C244A" w:rsidRPr="007738AF">
        <w:rPr>
          <w:rFonts w:ascii="Arial" w:hAnsi="Arial" w:cs="Arial"/>
          <w:sz w:val="22"/>
          <w:szCs w:val="22"/>
          <w:lang w:val="mk-MK"/>
        </w:rPr>
        <w:t xml:space="preserve"> </w:t>
      </w:r>
      <w:r w:rsidR="00511A8B" w:rsidRPr="007738AF">
        <w:rPr>
          <w:rFonts w:ascii="Arial" w:hAnsi="Arial" w:cs="Arial"/>
          <w:sz w:val="22"/>
          <w:szCs w:val="22"/>
          <w:lang w:val="mk-MK"/>
        </w:rPr>
        <w:t>и</w:t>
      </w:r>
      <w:r w:rsidR="002C244A" w:rsidRPr="007738AF">
        <w:rPr>
          <w:rFonts w:ascii="Arial" w:hAnsi="Arial" w:cs="Arial"/>
          <w:sz w:val="22"/>
          <w:szCs w:val="22"/>
          <w:lang w:val="mk-MK"/>
        </w:rPr>
        <w:t xml:space="preserve"> </w:t>
      </w:r>
      <w:r w:rsidR="00511A8B" w:rsidRPr="007738AF">
        <w:rPr>
          <w:rFonts w:ascii="Arial" w:hAnsi="Arial" w:cs="Arial"/>
          <w:sz w:val="22"/>
          <w:szCs w:val="22"/>
          <w:lang w:val="mk-MK"/>
        </w:rPr>
        <w:t>развојниот</w:t>
      </w:r>
      <w:r w:rsidR="002C244A" w:rsidRPr="007738AF">
        <w:rPr>
          <w:rFonts w:ascii="Arial" w:hAnsi="Arial" w:cs="Arial"/>
          <w:sz w:val="22"/>
          <w:szCs w:val="22"/>
          <w:lang w:val="mk-MK"/>
        </w:rPr>
        <w:t xml:space="preserve"> </w:t>
      </w:r>
      <w:r w:rsidR="00511A8B" w:rsidRPr="007738AF">
        <w:rPr>
          <w:rFonts w:ascii="Arial" w:hAnsi="Arial" w:cs="Arial"/>
          <w:sz w:val="22"/>
          <w:szCs w:val="22"/>
          <w:lang w:val="mk-MK"/>
        </w:rPr>
        <w:t>план</w:t>
      </w:r>
      <w:r w:rsidR="002C244A" w:rsidRPr="007738AF">
        <w:rPr>
          <w:rFonts w:ascii="Arial" w:hAnsi="Arial" w:cs="Arial"/>
          <w:sz w:val="22"/>
          <w:szCs w:val="22"/>
          <w:lang w:val="mk-MK"/>
        </w:rPr>
        <w:t xml:space="preserve"> </w:t>
      </w:r>
      <w:r w:rsidR="003059B7" w:rsidRPr="007738AF">
        <w:rPr>
          <w:rFonts w:ascii="Arial" w:hAnsi="Arial" w:cs="Arial"/>
          <w:sz w:val="22"/>
          <w:szCs w:val="22"/>
          <w:lang w:val="mk-MK"/>
        </w:rPr>
        <w:t>на</w:t>
      </w:r>
      <w:r w:rsidR="002C244A" w:rsidRPr="007738AF">
        <w:rPr>
          <w:rFonts w:ascii="Arial" w:hAnsi="Arial" w:cs="Arial"/>
          <w:sz w:val="22"/>
          <w:szCs w:val="22"/>
          <w:lang w:val="mk-MK"/>
        </w:rPr>
        <w:t xml:space="preserve"> </w:t>
      </w:r>
      <w:r w:rsidR="00511A8B" w:rsidRPr="007738AF">
        <w:rPr>
          <w:rFonts w:ascii="Arial" w:hAnsi="Arial" w:cs="Arial"/>
          <w:sz w:val="22"/>
          <w:szCs w:val="22"/>
          <w:lang w:val="mk-MK"/>
        </w:rPr>
        <w:t>Капитал</w:t>
      </w:r>
      <w:r w:rsidR="002C244A" w:rsidRPr="007738AF">
        <w:rPr>
          <w:rFonts w:ascii="Arial" w:hAnsi="Arial" w:cs="Arial"/>
          <w:sz w:val="22"/>
          <w:szCs w:val="22"/>
          <w:lang w:val="mk-MK"/>
        </w:rPr>
        <w:t xml:space="preserve"> </w:t>
      </w:r>
      <w:r w:rsidR="00511A8B" w:rsidRPr="007738AF">
        <w:rPr>
          <w:rFonts w:ascii="Arial" w:hAnsi="Arial" w:cs="Arial"/>
          <w:sz w:val="22"/>
          <w:szCs w:val="22"/>
          <w:lang w:val="mk-MK"/>
        </w:rPr>
        <w:t>банка</w:t>
      </w:r>
      <w:r w:rsidR="002C244A" w:rsidRPr="007738AF">
        <w:rPr>
          <w:rFonts w:ascii="Arial" w:hAnsi="Arial" w:cs="Arial"/>
          <w:sz w:val="22"/>
          <w:szCs w:val="22"/>
          <w:lang w:val="mk-MK"/>
        </w:rPr>
        <w:t xml:space="preserve"> </w:t>
      </w:r>
      <w:r w:rsidR="003059B7" w:rsidRPr="007738AF">
        <w:rPr>
          <w:rFonts w:ascii="Arial" w:hAnsi="Arial" w:cs="Arial"/>
          <w:sz w:val="22"/>
          <w:szCs w:val="22"/>
          <w:lang w:val="mk-MK"/>
        </w:rPr>
        <w:t>Скопје</w:t>
      </w:r>
      <w:r w:rsidR="002C244A" w:rsidRPr="007738AF">
        <w:rPr>
          <w:rFonts w:ascii="Arial" w:hAnsi="Arial" w:cs="Arial"/>
          <w:sz w:val="22"/>
          <w:szCs w:val="22"/>
          <w:lang w:val="mk-MK"/>
        </w:rPr>
        <w:t xml:space="preserve"> </w:t>
      </w:r>
      <w:r w:rsidR="003059B7" w:rsidRPr="007738AF">
        <w:rPr>
          <w:rFonts w:ascii="Arial" w:hAnsi="Arial" w:cs="Arial"/>
          <w:sz w:val="22"/>
          <w:szCs w:val="22"/>
          <w:lang w:val="mk-MK"/>
        </w:rPr>
        <w:t>се</w:t>
      </w:r>
      <w:r w:rsidR="002C244A" w:rsidRPr="007738AF">
        <w:rPr>
          <w:rFonts w:ascii="Arial" w:hAnsi="Arial" w:cs="Arial"/>
          <w:sz w:val="22"/>
          <w:szCs w:val="22"/>
          <w:lang w:val="mk-MK"/>
        </w:rPr>
        <w:t xml:space="preserve"> </w:t>
      </w:r>
      <w:r w:rsidR="003059B7" w:rsidRPr="007738AF">
        <w:rPr>
          <w:rFonts w:ascii="Arial" w:hAnsi="Arial" w:cs="Arial"/>
          <w:sz w:val="22"/>
          <w:szCs w:val="22"/>
          <w:lang w:val="mk-MK"/>
        </w:rPr>
        <w:t>утврдуваат</w:t>
      </w:r>
      <w:r w:rsidR="002C244A" w:rsidRPr="007738AF">
        <w:rPr>
          <w:rFonts w:ascii="Arial" w:hAnsi="Arial" w:cs="Arial"/>
          <w:sz w:val="22"/>
          <w:szCs w:val="22"/>
          <w:lang w:val="mk-MK"/>
        </w:rPr>
        <w:t xml:space="preserve"> </w:t>
      </w:r>
      <w:r w:rsidR="003059B7" w:rsidRPr="007738AF">
        <w:rPr>
          <w:rFonts w:ascii="Arial" w:hAnsi="Arial" w:cs="Arial"/>
          <w:sz w:val="22"/>
          <w:szCs w:val="22"/>
          <w:lang w:val="mk-MK"/>
        </w:rPr>
        <w:t>мерките</w:t>
      </w:r>
      <w:r w:rsidR="002C244A" w:rsidRPr="007738AF">
        <w:rPr>
          <w:rFonts w:ascii="Arial" w:hAnsi="Arial" w:cs="Arial"/>
          <w:sz w:val="22"/>
          <w:szCs w:val="22"/>
          <w:lang w:val="mk-MK"/>
        </w:rPr>
        <w:t xml:space="preserve"> </w:t>
      </w:r>
      <w:r w:rsidR="003059B7" w:rsidRPr="007738AF">
        <w:rPr>
          <w:rFonts w:ascii="Arial" w:hAnsi="Arial" w:cs="Arial"/>
          <w:sz w:val="22"/>
          <w:szCs w:val="22"/>
          <w:lang w:val="mk-MK"/>
        </w:rPr>
        <w:t>и</w:t>
      </w:r>
      <w:r w:rsidR="002C244A" w:rsidRPr="007738AF">
        <w:rPr>
          <w:rFonts w:ascii="Arial" w:hAnsi="Arial" w:cs="Arial"/>
          <w:sz w:val="22"/>
          <w:szCs w:val="22"/>
          <w:lang w:val="mk-MK"/>
        </w:rPr>
        <w:t xml:space="preserve"> </w:t>
      </w:r>
      <w:r w:rsidR="003059B7" w:rsidRPr="007738AF">
        <w:rPr>
          <w:rFonts w:ascii="Arial" w:hAnsi="Arial" w:cs="Arial"/>
          <w:sz w:val="22"/>
          <w:szCs w:val="22"/>
          <w:lang w:val="mk-MK"/>
        </w:rPr>
        <w:t>активностите</w:t>
      </w:r>
      <w:r w:rsidR="002C244A" w:rsidRPr="007738AF">
        <w:rPr>
          <w:rFonts w:ascii="Arial" w:hAnsi="Arial" w:cs="Arial"/>
          <w:sz w:val="22"/>
          <w:szCs w:val="22"/>
          <w:lang w:val="mk-MK"/>
        </w:rPr>
        <w:t xml:space="preserve"> </w:t>
      </w:r>
      <w:r w:rsidR="003059B7" w:rsidRPr="007738AF">
        <w:rPr>
          <w:rFonts w:ascii="Arial" w:hAnsi="Arial" w:cs="Arial"/>
          <w:sz w:val="22"/>
          <w:szCs w:val="22"/>
          <w:lang w:val="mk-MK"/>
        </w:rPr>
        <w:t>за</w:t>
      </w:r>
      <w:r w:rsidR="002C244A" w:rsidRPr="007738AF">
        <w:rPr>
          <w:rFonts w:ascii="Arial" w:hAnsi="Arial" w:cs="Arial"/>
          <w:sz w:val="22"/>
          <w:szCs w:val="22"/>
          <w:lang w:val="mk-MK"/>
        </w:rPr>
        <w:t xml:space="preserve"> </w:t>
      </w:r>
      <w:r w:rsidR="003059B7" w:rsidRPr="007738AF">
        <w:rPr>
          <w:rFonts w:ascii="Arial" w:hAnsi="Arial" w:cs="Arial"/>
          <w:sz w:val="22"/>
          <w:szCs w:val="22"/>
          <w:lang w:val="mk-MK"/>
        </w:rPr>
        <w:t>остварување</w:t>
      </w:r>
      <w:r w:rsidR="002C244A" w:rsidRPr="007738AF">
        <w:rPr>
          <w:rFonts w:ascii="Arial" w:hAnsi="Arial" w:cs="Arial"/>
          <w:sz w:val="22"/>
          <w:szCs w:val="22"/>
          <w:lang w:val="mk-MK"/>
        </w:rPr>
        <w:t xml:space="preserve"> </w:t>
      </w:r>
      <w:r w:rsidR="003059B7" w:rsidRPr="007738AF">
        <w:rPr>
          <w:rFonts w:ascii="Arial" w:hAnsi="Arial" w:cs="Arial"/>
          <w:sz w:val="22"/>
          <w:szCs w:val="22"/>
          <w:lang w:val="mk-MK"/>
        </w:rPr>
        <w:t>на</w:t>
      </w:r>
      <w:r w:rsidR="002C244A" w:rsidRPr="007738AF">
        <w:rPr>
          <w:rFonts w:ascii="Arial" w:hAnsi="Arial" w:cs="Arial"/>
          <w:sz w:val="22"/>
          <w:szCs w:val="22"/>
          <w:lang w:val="mk-MK"/>
        </w:rPr>
        <w:t xml:space="preserve"> </w:t>
      </w:r>
      <w:r w:rsidR="003059B7" w:rsidRPr="007738AF">
        <w:rPr>
          <w:rFonts w:ascii="Arial" w:hAnsi="Arial" w:cs="Arial"/>
          <w:sz w:val="22"/>
          <w:szCs w:val="22"/>
          <w:lang w:val="mk-MK"/>
        </w:rPr>
        <w:t>финансиските</w:t>
      </w:r>
      <w:r w:rsidR="002C244A" w:rsidRPr="007738AF">
        <w:rPr>
          <w:rFonts w:ascii="Arial" w:hAnsi="Arial" w:cs="Arial"/>
          <w:sz w:val="22"/>
          <w:szCs w:val="22"/>
          <w:lang w:val="mk-MK"/>
        </w:rPr>
        <w:t xml:space="preserve"> </w:t>
      </w:r>
      <w:r w:rsidR="003059B7" w:rsidRPr="007738AF">
        <w:rPr>
          <w:rFonts w:ascii="Arial" w:hAnsi="Arial" w:cs="Arial"/>
          <w:sz w:val="22"/>
          <w:szCs w:val="22"/>
          <w:lang w:val="mk-MK"/>
        </w:rPr>
        <w:t>цели</w:t>
      </w:r>
      <w:r w:rsidR="002C244A" w:rsidRPr="007738AF">
        <w:rPr>
          <w:rFonts w:ascii="Arial" w:hAnsi="Arial" w:cs="Arial"/>
          <w:sz w:val="22"/>
          <w:szCs w:val="22"/>
          <w:lang w:val="mk-MK"/>
        </w:rPr>
        <w:t xml:space="preserve"> </w:t>
      </w:r>
      <w:r w:rsidR="003059B7" w:rsidRPr="007738AF">
        <w:rPr>
          <w:rFonts w:ascii="Arial" w:hAnsi="Arial" w:cs="Arial"/>
          <w:sz w:val="22"/>
          <w:szCs w:val="22"/>
          <w:lang w:val="mk-MK"/>
        </w:rPr>
        <w:t>на</w:t>
      </w:r>
      <w:r w:rsidR="002C244A" w:rsidRPr="007738AF">
        <w:rPr>
          <w:rFonts w:ascii="Arial" w:hAnsi="Arial" w:cs="Arial"/>
          <w:sz w:val="22"/>
          <w:szCs w:val="22"/>
          <w:lang w:val="mk-MK"/>
        </w:rPr>
        <w:t xml:space="preserve"> </w:t>
      </w:r>
      <w:r w:rsidR="003059B7" w:rsidRPr="007738AF">
        <w:rPr>
          <w:rFonts w:ascii="Arial" w:hAnsi="Arial" w:cs="Arial"/>
          <w:sz w:val="22"/>
          <w:szCs w:val="22"/>
          <w:lang w:val="mk-MK"/>
        </w:rPr>
        <w:t>Банката</w:t>
      </w:r>
      <w:r w:rsidR="002C244A" w:rsidRPr="007738AF">
        <w:rPr>
          <w:rFonts w:ascii="Arial" w:hAnsi="Arial" w:cs="Arial"/>
          <w:sz w:val="22"/>
          <w:szCs w:val="22"/>
          <w:lang w:val="mk-MK"/>
        </w:rPr>
        <w:t xml:space="preserve"> </w:t>
      </w:r>
      <w:r w:rsidR="003059B7" w:rsidRPr="007738AF">
        <w:rPr>
          <w:rFonts w:ascii="Arial" w:hAnsi="Arial" w:cs="Arial"/>
          <w:sz w:val="22"/>
          <w:szCs w:val="22"/>
          <w:lang w:val="mk-MK"/>
        </w:rPr>
        <w:t>за</w:t>
      </w:r>
      <w:r w:rsidR="002C244A" w:rsidRPr="007738AF">
        <w:rPr>
          <w:rFonts w:ascii="Arial" w:hAnsi="Arial" w:cs="Arial"/>
          <w:sz w:val="22"/>
          <w:szCs w:val="22"/>
          <w:lang w:val="mk-MK"/>
        </w:rPr>
        <w:t xml:space="preserve"> </w:t>
      </w:r>
      <w:r w:rsidR="00494405">
        <w:rPr>
          <w:rFonts w:ascii="Arial" w:hAnsi="Arial" w:cs="Arial"/>
          <w:sz w:val="22"/>
          <w:szCs w:val="22"/>
          <w:lang w:val="mk-MK"/>
        </w:rPr>
        <w:t xml:space="preserve">периодот од </w:t>
      </w:r>
      <w:r w:rsidR="00E13FBB" w:rsidRPr="007738AF">
        <w:rPr>
          <w:rFonts w:ascii="Arial" w:hAnsi="Arial" w:cs="Arial"/>
          <w:sz w:val="22"/>
          <w:szCs w:val="22"/>
          <w:lang w:val="en-US"/>
        </w:rPr>
        <w:t>201</w:t>
      </w:r>
      <w:r w:rsidR="00714AAC">
        <w:rPr>
          <w:rFonts w:ascii="Arial" w:hAnsi="Arial" w:cs="Arial"/>
          <w:sz w:val="22"/>
          <w:szCs w:val="22"/>
          <w:lang w:val="en-US"/>
        </w:rPr>
        <w:t>6</w:t>
      </w:r>
      <w:r w:rsidR="00494405">
        <w:rPr>
          <w:rFonts w:ascii="Arial" w:hAnsi="Arial" w:cs="Arial"/>
          <w:sz w:val="22"/>
          <w:szCs w:val="22"/>
          <w:lang w:val="mk-MK"/>
        </w:rPr>
        <w:t>-201</w:t>
      </w:r>
      <w:r w:rsidR="00714AAC">
        <w:rPr>
          <w:rFonts w:ascii="Arial" w:hAnsi="Arial" w:cs="Arial"/>
          <w:sz w:val="22"/>
          <w:szCs w:val="22"/>
          <w:lang w:val="en-US"/>
        </w:rPr>
        <w:t>8</w:t>
      </w:r>
      <w:r w:rsidR="00E13FBB" w:rsidRPr="007738AF">
        <w:rPr>
          <w:rFonts w:ascii="Arial" w:hAnsi="Arial" w:cs="Arial"/>
          <w:sz w:val="22"/>
          <w:szCs w:val="22"/>
          <w:lang w:val="en-US"/>
        </w:rPr>
        <w:t xml:space="preserve"> </w:t>
      </w:r>
      <w:r w:rsidR="00E13FBB" w:rsidRPr="007738AF">
        <w:rPr>
          <w:rFonts w:ascii="Arial" w:hAnsi="Arial" w:cs="Arial"/>
          <w:sz w:val="22"/>
          <w:szCs w:val="22"/>
          <w:lang w:val="mk-MK"/>
        </w:rPr>
        <w:t>година</w:t>
      </w:r>
      <w:r w:rsidR="002C244A" w:rsidRPr="007738AF">
        <w:rPr>
          <w:rFonts w:ascii="Arial" w:hAnsi="Arial" w:cs="Arial"/>
          <w:sz w:val="22"/>
          <w:szCs w:val="22"/>
          <w:lang w:val="mk-MK"/>
        </w:rPr>
        <w:t>.</w:t>
      </w:r>
    </w:p>
    <w:p w:rsidR="00802181" w:rsidRPr="007738AF" w:rsidRDefault="00802181" w:rsidP="00802181">
      <w:pPr>
        <w:autoSpaceDE w:val="0"/>
        <w:autoSpaceDN w:val="0"/>
        <w:adjustRightInd w:val="0"/>
        <w:rPr>
          <w:rFonts w:ascii="TimesNewRomanPSMT" w:hAnsi="TimesNewRomanPSMT" w:cs="TimesNewRomanPSMT"/>
          <w:sz w:val="28"/>
          <w:szCs w:val="28"/>
          <w:lang w:val="mk-MK"/>
        </w:rPr>
      </w:pPr>
    </w:p>
    <w:p w:rsidR="00511A8B" w:rsidRPr="007738AF" w:rsidRDefault="00802181" w:rsidP="00802181">
      <w:pPr>
        <w:autoSpaceDE w:val="0"/>
        <w:autoSpaceDN w:val="0"/>
        <w:adjustRightInd w:val="0"/>
        <w:jc w:val="both"/>
        <w:rPr>
          <w:rFonts w:ascii="Arial" w:hAnsi="Arial" w:cs="Arial"/>
          <w:sz w:val="22"/>
          <w:szCs w:val="22"/>
          <w:lang w:val="mk-MK"/>
        </w:rPr>
      </w:pPr>
      <w:r w:rsidRPr="007738AF">
        <w:rPr>
          <w:rFonts w:ascii="Arial" w:hAnsi="Arial" w:cs="Arial"/>
          <w:sz w:val="22"/>
          <w:szCs w:val="22"/>
          <w:lang w:val="mk-MK"/>
        </w:rPr>
        <w:t>Банката</w:t>
      </w:r>
      <w:r w:rsidR="002C244A" w:rsidRPr="007738AF">
        <w:rPr>
          <w:rFonts w:ascii="Arial" w:hAnsi="Arial" w:cs="Arial"/>
          <w:sz w:val="22"/>
          <w:szCs w:val="22"/>
          <w:lang w:val="mk-MK"/>
        </w:rPr>
        <w:t xml:space="preserve"> </w:t>
      </w:r>
      <w:r w:rsidRPr="007738AF">
        <w:rPr>
          <w:rFonts w:ascii="Arial" w:hAnsi="Arial" w:cs="Arial"/>
          <w:sz w:val="22"/>
          <w:szCs w:val="22"/>
          <w:lang w:val="mk-MK"/>
        </w:rPr>
        <w:t>ја</w:t>
      </w:r>
      <w:r w:rsidR="002C244A" w:rsidRPr="007738AF">
        <w:rPr>
          <w:rFonts w:ascii="Arial" w:hAnsi="Arial" w:cs="Arial"/>
          <w:sz w:val="22"/>
          <w:szCs w:val="22"/>
          <w:lang w:val="mk-MK"/>
        </w:rPr>
        <w:t xml:space="preserve"> </w:t>
      </w:r>
      <w:r w:rsidR="000A0CF2" w:rsidRPr="007738AF">
        <w:rPr>
          <w:rFonts w:ascii="Arial" w:hAnsi="Arial" w:cs="Arial"/>
          <w:sz w:val="22"/>
          <w:szCs w:val="22"/>
          <w:lang w:val="mk-MK"/>
        </w:rPr>
        <w:t>предлага</w:t>
      </w:r>
      <w:r w:rsidR="002C244A" w:rsidRPr="007738AF">
        <w:rPr>
          <w:rFonts w:ascii="Arial" w:hAnsi="Arial" w:cs="Arial"/>
          <w:sz w:val="22"/>
          <w:szCs w:val="22"/>
          <w:lang w:val="mk-MK"/>
        </w:rPr>
        <w:t xml:space="preserve"> </w:t>
      </w:r>
      <w:r w:rsidR="000A0CF2" w:rsidRPr="007738AF">
        <w:rPr>
          <w:rFonts w:ascii="Arial" w:hAnsi="Arial" w:cs="Arial"/>
          <w:sz w:val="22"/>
          <w:szCs w:val="22"/>
          <w:lang w:val="mk-MK"/>
        </w:rPr>
        <w:t>оваа</w:t>
      </w:r>
      <w:r w:rsidR="002C244A" w:rsidRPr="007738AF">
        <w:rPr>
          <w:rFonts w:ascii="Arial" w:hAnsi="Arial" w:cs="Arial"/>
          <w:sz w:val="22"/>
          <w:szCs w:val="22"/>
          <w:lang w:val="mk-MK"/>
        </w:rPr>
        <w:t xml:space="preserve"> </w:t>
      </w:r>
      <w:r w:rsidRPr="007738AF">
        <w:rPr>
          <w:rFonts w:ascii="Arial" w:hAnsi="Arial" w:cs="Arial"/>
          <w:sz w:val="22"/>
          <w:szCs w:val="22"/>
          <w:lang w:val="mk-MK"/>
        </w:rPr>
        <w:t>деловна</w:t>
      </w:r>
      <w:r w:rsidR="00FA77D7" w:rsidRPr="007738AF">
        <w:rPr>
          <w:rFonts w:ascii="Arial" w:hAnsi="Arial" w:cs="Arial"/>
          <w:sz w:val="22"/>
          <w:szCs w:val="22"/>
          <w:lang w:val="mk-MK"/>
        </w:rPr>
        <w:t xml:space="preserve"> политика</w:t>
      </w:r>
      <w:r w:rsidR="002C244A" w:rsidRPr="007738AF">
        <w:rPr>
          <w:rFonts w:ascii="Arial" w:hAnsi="Arial" w:cs="Arial"/>
          <w:sz w:val="22"/>
          <w:szCs w:val="22"/>
          <w:lang w:val="mk-MK"/>
        </w:rPr>
        <w:t xml:space="preserve"> </w:t>
      </w:r>
      <w:r w:rsidRPr="007738AF">
        <w:rPr>
          <w:rFonts w:ascii="Arial" w:hAnsi="Arial" w:cs="Arial"/>
          <w:sz w:val="22"/>
          <w:szCs w:val="22"/>
          <w:lang w:val="mk-MK"/>
        </w:rPr>
        <w:t>и</w:t>
      </w:r>
      <w:r w:rsidR="002C244A" w:rsidRPr="007738AF">
        <w:rPr>
          <w:rFonts w:ascii="Arial" w:hAnsi="Arial" w:cs="Arial"/>
          <w:sz w:val="22"/>
          <w:szCs w:val="22"/>
          <w:lang w:val="mk-MK"/>
        </w:rPr>
        <w:t xml:space="preserve"> </w:t>
      </w:r>
      <w:r w:rsidR="000A0CF2" w:rsidRPr="007738AF">
        <w:rPr>
          <w:rFonts w:ascii="Arial" w:hAnsi="Arial" w:cs="Arial"/>
          <w:sz w:val="22"/>
          <w:szCs w:val="22"/>
          <w:lang w:val="mk-MK"/>
        </w:rPr>
        <w:t>развоен</w:t>
      </w:r>
      <w:r w:rsidR="002C244A" w:rsidRPr="007738AF">
        <w:rPr>
          <w:rFonts w:ascii="Arial" w:hAnsi="Arial" w:cs="Arial"/>
          <w:sz w:val="22"/>
          <w:szCs w:val="22"/>
          <w:lang w:val="mk-MK"/>
        </w:rPr>
        <w:t xml:space="preserve"> </w:t>
      </w:r>
      <w:r w:rsidR="000A0CF2" w:rsidRPr="007738AF">
        <w:rPr>
          <w:rFonts w:ascii="Arial" w:hAnsi="Arial" w:cs="Arial"/>
          <w:sz w:val="22"/>
          <w:szCs w:val="22"/>
          <w:lang w:val="mk-MK"/>
        </w:rPr>
        <w:t>план</w:t>
      </w:r>
      <w:r w:rsidR="002C244A" w:rsidRPr="007738AF">
        <w:rPr>
          <w:rFonts w:ascii="Arial" w:hAnsi="Arial" w:cs="Arial"/>
          <w:sz w:val="22"/>
          <w:szCs w:val="22"/>
          <w:lang w:val="mk-MK"/>
        </w:rPr>
        <w:t xml:space="preserve">, </w:t>
      </w:r>
      <w:r w:rsidR="000A0CF2" w:rsidRPr="007738AF">
        <w:rPr>
          <w:rFonts w:ascii="Arial" w:hAnsi="Arial" w:cs="Arial"/>
          <w:sz w:val="22"/>
          <w:szCs w:val="22"/>
          <w:lang w:val="mk-MK"/>
        </w:rPr>
        <w:t>кој</w:t>
      </w:r>
      <w:r w:rsidR="002C244A" w:rsidRPr="007738AF">
        <w:rPr>
          <w:rFonts w:ascii="Arial" w:hAnsi="Arial" w:cs="Arial"/>
          <w:sz w:val="22"/>
          <w:szCs w:val="22"/>
          <w:lang w:val="mk-MK"/>
        </w:rPr>
        <w:t xml:space="preserve"> </w:t>
      </w:r>
      <w:r w:rsidRPr="007738AF">
        <w:rPr>
          <w:rFonts w:ascii="Arial" w:hAnsi="Arial" w:cs="Arial"/>
          <w:sz w:val="22"/>
          <w:szCs w:val="22"/>
          <w:lang w:val="mk-MK"/>
        </w:rPr>
        <w:t>е</w:t>
      </w:r>
      <w:r w:rsidR="002C244A" w:rsidRPr="007738AF">
        <w:rPr>
          <w:rFonts w:ascii="Arial" w:hAnsi="Arial" w:cs="Arial"/>
          <w:sz w:val="22"/>
          <w:szCs w:val="22"/>
          <w:lang w:val="mk-MK"/>
        </w:rPr>
        <w:t xml:space="preserve"> </w:t>
      </w:r>
      <w:r w:rsidR="000A0CF2" w:rsidRPr="007738AF">
        <w:rPr>
          <w:rFonts w:ascii="Arial" w:hAnsi="Arial" w:cs="Arial"/>
          <w:sz w:val="22"/>
          <w:szCs w:val="22"/>
          <w:lang w:val="mk-MK"/>
        </w:rPr>
        <w:t>динамичен</w:t>
      </w:r>
      <w:r w:rsidR="002C244A" w:rsidRPr="007738AF">
        <w:rPr>
          <w:rFonts w:ascii="Arial" w:hAnsi="Arial" w:cs="Arial"/>
          <w:sz w:val="22"/>
          <w:szCs w:val="22"/>
          <w:lang w:val="mk-MK"/>
        </w:rPr>
        <w:t xml:space="preserve">, </w:t>
      </w:r>
      <w:r w:rsidRPr="007738AF">
        <w:rPr>
          <w:rFonts w:ascii="Arial" w:hAnsi="Arial" w:cs="Arial"/>
          <w:sz w:val="22"/>
          <w:szCs w:val="22"/>
          <w:lang w:val="mk-MK"/>
        </w:rPr>
        <w:t>со</w:t>
      </w:r>
      <w:r w:rsidR="002C244A" w:rsidRPr="007738AF">
        <w:rPr>
          <w:rFonts w:ascii="Arial" w:hAnsi="Arial" w:cs="Arial"/>
          <w:sz w:val="22"/>
          <w:szCs w:val="22"/>
          <w:lang w:val="mk-MK"/>
        </w:rPr>
        <w:t xml:space="preserve"> </w:t>
      </w:r>
      <w:r w:rsidRPr="007738AF">
        <w:rPr>
          <w:rFonts w:ascii="Arial" w:hAnsi="Arial" w:cs="Arial"/>
          <w:sz w:val="22"/>
          <w:szCs w:val="22"/>
          <w:lang w:val="mk-MK"/>
        </w:rPr>
        <w:t>постојано</w:t>
      </w:r>
      <w:r w:rsidR="002C244A" w:rsidRPr="007738AF">
        <w:rPr>
          <w:rFonts w:ascii="Arial" w:hAnsi="Arial" w:cs="Arial"/>
          <w:sz w:val="22"/>
          <w:szCs w:val="22"/>
          <w:lang w:val="mk-MK"/>
        </w:rPr>
        <w:t xml:space="preserve"> </w:t>
      </w:r>
      <w:r w:rsidRPr="007738AF">
        <w:rPr>
          <w:rFonts w:ascii="Arial" w:hAnsi="Arial" w:cs="Arial"/>
          <w:sz w:val="22"/>
          <w:szCs w:val="22"/>
          <w:lang w:val="mk-MK"/>
        </w:rPr>
        <w:t>зголемување</w:t>
      </w:r>
      <w:r w:rsidR="002C244A" w:rsidRPr="007738AF">
        <w:rPr>
          <w:rFonts w:ascii="Arial" w:hAnsi="Arial" w:cs="Arial"/>
          <w:sz w:val="22"/>
          <w:szCs w:val="22"/>
          <w:lang w:val="mk-MK"/>
        </w:rPr>
        <w:t xml:space="preserve"> </w:t>
      </w:r>
      <w:r w:rsidRPr="007738AF">
        <w:rPr>
          <w:rFonts w:ascii="Arial" w:hAnsi="Arial" w:cs="Arial"/>
          <w:sz w:val="22"/>
          <w:szCs w:val="22"/>
          <w:lang w:val="mk-MK"/>
        </w:rPr>
        <w:t>на</w:t>
      </w:r>
      <w:r w:rsidR="002C244A" w:rsidRPr="007738AF">
        <w:rPr>
          <w:rFonts w:ascii="Arial" w:hAnsi="Arial" w:cs="Arial"/>
          <w:sz w:val="22"/>
          <w:szCs w:val="22"/>
          <w:lang w:val="mk-MK"/>
        </w:rPr>
        <w:t xml:space="preserve"> </w:t>
      </w:r>
      <w:r w:rsidRPr="007738AF">
        <w:rPr>
          <w:rFonts w:ascii="Arial" w:hAnsi="Arial" w:cs="Arial"/>
          <w:sz w:val="22"/>
          <w:szCs w:val="22"/>
          <w:lang w:val="mk-MK"/>
        </w:rPr>
        <w:t>перформансите</w:t>
      </w:r>
      <w:r w:rsidR="002C244A" w:rsidRPr="007738AF">
        <w:rPr>
          <w:rFonts w:ascii="Arial" w:hAnsi="Arial" w:cs="Arial"/>
          <w:sz w:val="22"/>
          <w:szCs w:val="22"/>
          <w:lang w:val="mk-MK"/>
        </w:rPr>
        <w:t xml:space="preserve"> </w:t>
      </w:r>
      <w:r w:rsidRPr="007738AF">
        <w:rPr>
          <w:rFonts w:ascii="Arial" w:hAnsi="Arial" w:cs="Arial"/>
          <w:sz w:val="22"/>
          <w:szCs w:val="22"/>
          <w:lang w:val="mk-MK"/>
        </w:rPr>
        <w:t>на</w:t>
      </w:r>
      <w:r w:rsidR="002C244A" w:rsidRPr="007738AF">
        <w:rPr>
          <w:rFonts w:ascii="Arial" w:hAnsi="Arial" w:cs="Arial"/>
          <w:sz w:val="22"/>
          <w:szCs w:val="22"/>
          <w:lang w:val="mk-MK"/>
        </w:rPr>
        <w:t xml:space="preserve"> </w:t>
      </w:r>
      <w:r w:rsidRPr="007738AF">
        <w:rPr>
          <w:rFonts w:ascii="Arial" w:hAnsi="Arial" w:cs="Arial"/>
          <w:sz w:val="22"/>
          <w:szCs w:val="22"/>
          <w:lang w:val="mk-MK"/>
        </w:rPr>
        <w:t>Банката</w:t>
      </w:r>
      <w:r w:rsidR="002C244A" w:rsidRPr="007738AF">
        <w:rPr>
          <w:rFonts w:ascii="Arial" w:hAnsi="Arial" w:cs="Arial"/>
          <w:sz w:val="22"/>
          <w:szCs w:val="22"/>
          <w:lang w:val="mk-MK"/>
        </w:rPr>
        <w:t xml:space="preserve">, </w:t>
      </w:r>
      <w:r w:rsidRPr="007738AF">
        <w:rPr>
          <w:rFonts w:ascii="Arial" w:hAnsi="Arial" w:cs="Arial"/>
          <w:sz w:val="22"/>
          <w:szCs w:val="22"/>
          <w:lang w:val="mk-MK"/>
        </w:rPr>
        <w:t>како</w:t>
      </w:r>
      <w:r w:rsidR="002C244A" w:rsidRPr="007738AF">
        <w:rPr>
          <w:rFonts w:ascii="Arial" w:hAnsi="Arial" w:cs="Arial"/>
          <w:sz w:val="22"/>
          <w:szCs w:val="22"/>
          <w:lang w:val="mk-MK"/>
        </w:rPr>
        <w:t xml:space="preserve"> </w:t>
      </w:r>
      <w:r w:rsidRPr="007738AF">
        <w:rPr>
          <w:rFonts w:ascii="Arial" w:hAnsi="Arial" w:cs="Arial"/>
          <w:sz w:val="22"/>
          <w:szCs w:val="22"/>
          <w:lang w:val="mk-MK"/>
        </w:rPr>
        <w:t>во</w:t>
      </w:r>
      <w:r w:rsidR="002C244A" w:rsidRPr="007738AF">
        <w:rPr>
          <w:rFonts w:ascii="Arial" w:hAnsi="Arial" w:cs="Arial"/>
          <w:sz w:val="22"/>
          <w:szCs w:val="22"/>
          <w:lang w:val="mk-MK"/>
        </w:rPr>
        <w:t xml:space="preserve"> </w:t>
      </w:r>
      <w:r w:rsidRPr="007738AF">
        <w:rPr>
          <w:rFonts w:ascii="Arial" w:hAnsi="Arial" w:cs="Arial"/>
          <w:sz w:val="22"/>
          <w:szCs w:val="22"/>
          <w:lang w:val="mk-MK"/>
        </w:rPr>
        <w:t>билансот</w:t>
      </w:r>
      <w:r w:rsidR="002C244A" w:rsidRPr="007738AF">
        <w:rPr>
          <w:rFonts w:ascii="Arial" w:hAnsi="Arial" w:cs="Arial"/>
          <w:sz w:val="22"/>
          <w:szCs w:val="22"/>
          <w:lang w:val="mk-MK"/>
        </w:rPr>
        <w:t xml:space="preserve"> </w:t>
      </w:r>
      <w:r w:rsidRPr="007738AF">
        <w:rPr>
          <w:rFonts w:ascii="Arial" w:hAnsi="Arial" w:cs="Arial"/>
          <w:sz w:val="22"/>
          <w:szCs w:val="22"/>
          <w:lang w:val="mk-MK"/>
        </w:rPr>
        <w:t>на</w:t>
      </w:r>
      <w:r w:rsidR="002C244A" w:rsidRPr="007738AF">
        <w:rPr>
          <w:rFonts w:ascii="Arial" w:hAnsi="Arial" w:cs="Arial"/>
          <w:sz w:val="22"/>
          <w:szCs w:val="22"/>
          <w:lang w:val="mk-MK"/>
        </w:rPr>
        <w:t xml:space="preserve"> </w:t>
      </w:r>
      <w:r w:rsidRPr="007738AF">
        <w:rPr>
          <w:rFonts w:ascii="Arial" w:hAnsi="Arial" w:cs="Arial"/>
          <w:sz w:val="22"/>
          <w:szCs w:val="22"/>
          <w:lang w:val="mk-MK"/>
        </w:rPr>
        <w:t>состојба</w:t>
      </w:r>
      <w:r w:rsidR="002C244A" w:rsidRPr="007738AF">
        <w:rPr>
          <w:rFonts w:ascii="Arial" w:hAnsi="Arial" w:cs="Arial"/>
          <w:sz w:val="22"/>
          <w:szCs w:val="22"/>
          <w:lang w:val="mk-MK"/>
        </w:rPr>
        <w:t xml:space="preserve">, </w:t>
      </w:r>
      <w:r w:rsidRPr="007738AF">
        <w:rPr>
          <w:rFonts w:ascii="Arial" w:hAnsi="Arial" w:cs="Arial"/>
          <w:sz w:val="22"/>
          <w:szCs w:val="22"/>
          <w:lang w:val="mk-MK"/>
        </w:rPr>
        <w:t>така</w:t>
      </w:r>
      <w:r w:rsidR="002C244A" w:rsidRPr="007738AF">
        <w:rPr>
          <w:rFonts w:ascii="Arial" w:hAnsi="Arial" w:cs="Arial"/>
          <w:sz w:val="22"/>
          <w:szCs w:val="22"/>
          <w:lang w:val="mk-MK"/>
        </w:rPr>
        <w:t xml:space="preserve"> </w:t>
      </w:r>
      <w:r w:rsidRPr="007738AF">
        <w:rPr>
          <w:rFonts w:ascii="Arial" w:hAnsi="Arial" w:cs="Arial"/>
          <w:sz w:val="22"/>
          <w:szCs w:val="22"/>
          <w:lang w:val="mk-MK"/>
        </w:rPr>
        <w:t>и</w:t>
      </w:r>
      <w:r w:rsidR="002C244A" w:rsidRPr="007738AF">
        <w:rPr>
          <w:rFonts w:ascii="Arial" w:hAnsi="Arial" w:cs="Arial"/>
          <w:sz w:val="22"/>
          <w:szCs w:val="22"/>
          <w:lang w:val="mk-MK"/>
        </w:rPr>
        <w:t xml:space="preserve"> </w:t>
      </w:r>
      <w:r w:rsidRPr="007738AF">
        <w:rPr>
          <w:rFonts w:ascii="Arial" w:hAnsi="Arial" w:cs="Arial"/>
          <w:sz w:val="22"/>
          <w:szCs w:val="22"/>
          <w:lang w:val="mk-MK"/>
        </w:rPr>
        <w:t>во</w:t>
      </w:r>
      <w:r w:rsidR="002C244A" w:rsidRPr="007738AF">
        <w:rPr>
          <w:rFonts w:ascii="Arial" w:hAnsi="Arial" w:cs="Arial"/>
          <w:sz w:val="22"/>
          <w:szCs w:val="22"/>
          <w:lang w:val="mk-MK"/>
        </w:rPr>
        <w:t xml:space="preserve"> </w:t>
      </w:r>
      <w:r w:rsidRPr="007738AF">
        <w:rPr>
          <w:rFonts w:ascii="Arial" w:hAnsi="Arial" w:cs="Arial"/>
          <w:sz w:val="22"/>
          <w:szCs w:val="22"/>
          <w:lang w:val="mk-MK"/>
        </w:rPr>
        <w:t>билансот</w:t>
      </w:r>
      <w:r w:rsidR="002C244A" w:rsidRPr="007738AF">
        <w:rPr>
          <w:rFonts w:ascii="Arial" w:hAnsi="Arial" w:cs="Arial"/>
          <w:sz w:val="22"/>
          <w:szCs w:val="22"/>
          <w:lang w:val="mk-MK"/>
        </w:rPr>
        <w:t xml:space="preserve"> </w:t>
      </w:r>
      <w:r w:rsidRPr="007738AF">
        <w:rPr>
          <w:rFonts w:ascii="Arial" w:hAnsi="Arial" w:cs="Arial"/>
          <w:sz w:val="22"/>
          <w:szCs w:val="22"/>
          <w:lang w:val="mk-MK"/>
        </w:rPr>
        <w:t>на</w:t>
      </w:r>
      <w:r w:rsidR="002C244A" w:rsidRPr="007738AF">
        <w:rPr>
          <w:rFonts w:ascii="Arial" w:hAnsi="Arial" w:cs="Arial"/>
          <w:sz w:val="22"/>
          <w:szCs w:val="22"/>
          <w:lang w:val="mk-MK"/>
        </w:rPr>
        <w:t xml:space="preserve"> </w:t>
      </w:r>
      <w:r w:rsidRPr="007738AF">
        <w:rPr>
          <w:rFonts w:ascii="Arial" w:hAnsi="Arial" w:cs="Arial"/>
          <w:sz w:val="22"/>
          <w:szCs w:val="22"/>
          <w:lang w:val="mk-MK"/>
        </w:rPr>
        <w:t>успех</w:t>
      </w:r>
      <w:r w:rsidR="002C244A" w:rsidRPr="007738AF">
        <w:rPr>
          <w:rFonts w:ascii="Arial" w:hAnsi="Arial" w:cs="Arial"/>
          <w:sz w:val="22"/>
          <w:szCs w:val="22"/>
          <w:lang w:val="mk-MK"/>
        </w:rPr>
        <w:t xml:space="preserve">, </w:t>
      </w:r>
      <w:r w:rsidRPr="007738AF">
        <w:rPr>
          <w:rFonts w:ascii="Arial" w:hAnsi="Arial" w:cs="Arial"/>
          <w:sz w:val="22"/>
          <w:szCs w:val="22"/>
          <w:lang w:val="mk-MK"/>
        </w:rPr>
        <w:t>во</w:t>
      </w:r>
      <w:r w:rsidR="002C244A" w:rsidRPr="007738AF">
        <w:rPr>
          <w:rFonts w:ascii="Arial" w:hAnsi="Arial" w:cs="Arial"/>
          <w:sz w:val="22"/>
          <w:szCs w:val="22"/>
          <w:lang w:val="mk-MK"/>
        </w:rPr>
        <w:t xml:space="preserve"> </w:t>
      </w:r>
      <w:r w:rsidRPr="007738AF">
        <w:rPr>
          <w:rFonts w:ascii="Arial" w:hAnsi="Arial" w:cs="Arial"/>
          <w:sz w:val="22"/>
          <w:szCs w:val="22"/>
          <w:lang w:val="mk-MK"/>
        </w:rPr>
        <w:t>исто</w:t>
      </w:r>
      <w:r w:rsidR="002C244A" w:rsidRPr="007738AF">
        <w:rPr>
          <w:rFonts w:ascii="Arial" w:hAnsi="Arial" w:cs="Arial"/>
          <w:sz w:val="22"/>
          <w:szCs w:val="22"/>
          <w:lang w:val="mk-MK"/>
        </w:rPr>
        <w:t xml:space="preserve"> </w:t>
      </w:r>
      <w:r w:rsidRPr="007738AF">
        <w:rPr>
          <w:rFonts w:ascii="Arial" w:hAnsi="Arial" w:cs="Arial"/>
          <w:sz w:val="22"/>
          <w:szCs w:val="22"/>
          <w:lang w:val="mk-MK"/>
        </w:rPr>
        <w:t>време</w:t>
      </w:r>
      <w:r w:rsidR="002C244A" w:rsidRPr="007738AF">
        <w:rPr>
          <w:rFonts w:ascii="Arial" w:hAnsi="Arial" w:cs="Arial"/>
          <w:sz w:val="22"/>
          <w:szCs w:val="22"/>
          <w:lang w:val="mk-MK"/>
        </w:rPr>
        <w:t xml:space="preserve"> </w:t>
      </w:r>
      <w:r w:rsidRPr="007738AF">
        <w:rPr>
          <w:rFonts w:ascii="Arial" w:hAnsi="Arial" w:cs="Arial"/>
          <w:sz w:val="22"/>
          <w:szCs w:val="22"/>
          <w:lang w:val="mk-MK"/>
        </w:rPr>
        <w:t>не</w:t>
      </w:r>
      <w:r w:rsidR="002C244A" w:rsidRPr="007738AF">
        <w:rPr>
          <w:rFonts w:ascii="Arial" w:hAnsi="Arial" w:cs="Arial"/>
          <w:sz w:val="22"/>
          <w:szCs w:val="22"/>
          <w:lang w:val="mk-MK"/>
        </w:rPr>
        <w:t xml:space="preserve"> </w:t>
      </w:r>
      <w:r w:rsidRPr="007738AF">
        <w:rPr>
          <w:rFonts w:ascii="Arial" w:hAnsi="Arial" w:cs="Arial"/>
          <w:sz w:val="22"/>
          <w:szCs w:val="22"/>
          <w:lang w:val="mk-MK"/>
        </w:rPr>
        <w:t>е</w:t>
      </w:r>
      <w:r w:rsidR="002C244A" w:rsidRPr="007738AF">
        <w:rPr>
          <w:rFonts w:ascii="Arial" w:hAnsi="Arial" w:cs="Arial"/>
          <w:sz w:val="22"/>
          <w:szCs w:val="22"/>
          <w:lang w:val="mk-MK"/>
        </w:rPr>
        <w:t xml:space="preserve"> </w:t>
      </w:r>
      <w:r w:rsidRPr="007738AF">
        <w:rPr>
          <w:rFonts w:ascii="Arial" w:hAnsi="Arial" w:cs="Arial"/>
          <w:sz w:val="22"/>
          <w:szCs w:val="22"/>
          <w:lang w:val="mk-MK"/>
        </w:rPr>
        <w:t>експанзивна</w:t>
      </w:r>
      <w:r w:rsidR="002C244A" w:rsidRPr="007738AF">
        <w:rPr>
          <w:rFonts w:ascii="Arial" w:hAnsi="Arial" w:cs="Arial"/>
          <w:sz w:val="22"/>
          <w:szCs w:val="22"/>
          <w:lang w:val="mk-MK"/>
        </w:rPr>
        <w:t xml:space="preserve"> </w:t>
      </w:r>
      <w:r w:rsidR="00416602" w:rsidRPr="007738AF">
        <w:rPr>
          <w:rFonts w:ascii="Arial" w:hAnsi="Arial" w:cs="Arial"/>
          <w:sz w:val="22"/>
          <w:szCs w:val="22"/>
          <w:lang w:val="mk-MK"/>
        </w:rPr>
        <w:t>и</w:t>
      </w:r>
      <w:r w:rsidR="002C244A" w:rsidRPr="007738AF">
        <w:rPr>
          <w:rFonts w:ascii="Arial" w:hAnsi="Arial" w:cs="Arial"/>
          <w:sz w:val="22"/>
          <w:szCs w:val="22"/>
          <w:lang w:val="mk-MK"/>
        </w:rPr>
        <w:t xml:space="preserve"> </w:t>
      </w:r>
      <w:r w:rsidR="00416602" w:rsidRPr="007738AF">
        <w:rPr>
          <w:rFonts w:ascii="Arial" w:hAnsi="Arial" w:cs="Arial"/>
          <w:sz w:val="22"/>
          <w:szCs w:val="22"/>
          <w:lang w:val="mk-MK"/>
        </w:rPr>
        <w:t>во</w:t>
      </w:r>
      <w:r w:rsidR="002C244A" w:rsidRPr="007738AF">
        <w:rPr>
          <w:rFonts w:ascii="Arial" w:hAnsi="Arial" w:cs="Arial"/>
          <w:sz w:val="22"/>
          <w:szCs w:val="22"/>
          <w:lang w:val="mk-MK"/>
        </w:rPr>
        <w:t xml:space="preserve"> </w:t>
      </w:r>
      <w:r w:rsidR="00416602" w:rsidRPr="007738AF">
        <w:rPr>
          <w:rFonts w:ascii="Arial" w:hAnsi="Arial" w:cs="Arial"/>
          <w:sz w:val="22"/>
          <w:szCs w:val="22"/>
          <w:lang w:val="mk-MK"/>
        </w:rPr>
        <w:t>истата</w:t>
      </w:r>
      <w:r w:rsidR="002C244A" w:rsidRPr="007738AF">
        <w:rPr>
          <w:rFonts w:ascii="Arial" w:hAnsi="Arial" w:cs="Arial"/>
          <w:sz w:val="22"/>
          <w:szCs w:val="22"/>
          <w:lang w:val="mk-MK"/>
        </w:rPr>
        <w:t xml:space="preserve"> </w:t>
      </w:r>
      <w:r w:rsidRPr="007738AF">
        <w:rPr>
          <w:rFonts w:ascii="Arial" w:hAnsi="Arial" w:cs="Arial"/>
          <w:sz w:val="22"/>
          <w:szCs w:val="22"/>
          <w:lang w:val="mk-MK"/>
        </w:rPr>
        <w:t>се</w:t>
      </w:r>
      <w:r w:rsidR="002C244A" w:rsidRPr="007738AF">
        <w:rPr>
          <w:rFonts w:ascii="Arial" w:hAnsi="Arial" w:cs="Arial"/>
          <w:sz w:val="22"/>
          <w:szCs w:val="22"/>
          <w:lang w:val="mk-MK"/>
        </w:rPr>
        <w:t xml:space="preserve"> </w:t>
      </w:r>
      <w:r w:rsidRPr="007738AF">
        <w:rPr>
          <w:rFonts w:ascii="Arial" w:hAnsi="Arial" w:cs="Arial"/>
          <w:sz w:val="22"/>
          <w:szCs w:val="22"/>
          <w:lang w:val="mk-MK"/>
        </w:rPr>
        <w:t>конзумираат</w:t>
      </w:r>
      <w:r w:rsidR="002C244A" w:rsidRPr="007738AF">
        <w:rPr>
          <w:rFonts w:ascii="Arial" w:hAnsi="Arial" w:cs="Arial"/>
          <w:sz w:val="22"/>
          <w:szCs w:val="22"/>
          <w:lang w:val="mk-MK"/>
        </w:rPr>
        <w:t xml:space="preserve"> </w:t>
      </w:r>
      <w:r w:rsidRPr="007738AF">
        <w:rPr>
          <w:rFonts w:ascii="Arial" w:hAnsi="Arial" w:cs="Arial"/>
          <w:sz w:val="22"/>
          <w:szCs w:val="22"/>
          <w:lang w:val="mk-MK"/>
        </w:rPr>
        <w:t>и</w:t>
      </w:r>
      <w:r w:rsidR="002C244A" w:rsidRPr="007738AF">
        <w:rPr>
          <w:rFonts w:ascii="Arial" w:hAnsi="Arial" w:cs="Arial"/>
          <w:sz w:val="22"/>
          <w:szCs w:val="22"/>
          <w:lang w:val="mk-MK"/>
        </w:rPr>
        <w:t xml:space="preserve"> </w:t>
      </w:r>
      <w:r w:rsidRPr="007738AF">
        <w:rPr>
          <w:rFonts w:ascii="Arial" w:hAnsi="Arial" w:cs="Arial"/>
          <w:sz w:val="22"/>
          <w:szCs w:val="22"/>
          <w:lang w:val="mk-MK"/>
        </w:rPr>
        <w:t>амортизираат</w:t>
      </w:r>
      <w:r w:rsidR="002C244A" w:rsidRPr="007738AF">
        <w:rPr>
          <w:rFonts w:ascii="Arial" w:hAnsi="Arial" w:cs="Arial"/>
          <w:sz w:val="22"/>
          <w:szCs w:val="22"/>
          <w:lang w:val="mk-MK"/>
        </w:rPr>
        <w:t xml:space="preserve"> </w:t>
      </w:r>
      <w:r w:rsidRPr="007738AF">
        <w:rPr>
          <w:rFonts w:ascii="Arial" w:hAnsi="Arial" w:cs="Arial"/>
          <w:sz w:val="22"/>
          <w:szCs w:val="22"/>
          <w:lang w:val="mk-MK"/>
        </w:rPr>
        <w:t>турболентните</w:t>
      </w:r>
      <w:r w:rsidR="002C244A" w:rsidRPr="007738AF">
        <w:rPr>
          <w:rFonts w:ascii="Arial" w:hAnsi="Arial" w:cs="Arial"/>
          <w:sz w:val="22"/>
          <w:szCs w:val="22"/>
          <w:lang w:val="mk-MK"/>
        </w:rPr>
        <w:t xml:space="preserve"> </w:t>
      </w:r>
      <w:r w:rsidRPr="007738AF">
        <w:rPr>
          <w:rFonts w:ascii="Arial" w:hAnsi="Arial" w:cs="Arial"/>
          <w:sz w:val="22"/>
          <w:szCs w:val="22"/>
          <w:lang w:val="mk-MK"/>
        </w:rPr>
        <w:t>настани</w:t>
      </w:r>
      <w:r w:rsidR="002C244A" w:rsidRPr="007738AF">
        <w:rPr>
          <w:rFonts w:ascii="Arial" w:hAnsi="Arial" w:cs="Arial"/>
          <w:sz w:val="22"/>
          <w:szCs w:val="22"/>
          <w:lang w:val="mk-MK"/>
        </w:rPr>
        <w:t xml:space="preserve">, </w:t>
      </w:r>
      <w:r w:rsidRPr="007738AF">
        <w:rPr>
          <w:rFonts w:ascii="Arial" w:hAnsi="Arial" w:cs="Arial"/>
          <w:sz w:val="22"/>
          <w:szCs w:val="22"/>
          <w:lang w:val="mk-MK"/>
        </w:rPr>
        <w:t>како</w:t>
      </w:r>
      <w:r w:rsidR="002C244A" w:rsidRPr="007738AF">
        <w:rPr>
          <w:rFonts w:ascii="Arial" w:hAnsi="Arial" w:cs="Arial"/>
          <w:sz w:val="22"/>
          <w:szCs w:val="22"/>
          <w:lang w:val="mk-MK"/>
        </w:rPr>
        <w:t xml:space="preserve"> </w:t>
      </w:r>
      <w:r w:rsidRPr="007738AF">
        <w:rPr>
          <w:rFonts w:ascii="Arial" w:hAnsi="Arial" w:cs="Arial"/>
          <w:sz w:val="22"/>
          <w:szCs w:val="22"/>
          <w:lang w:val="mk-MK"/>
        </w:rPr>
        <w:t>во</w:t>
      </w:r>
      <w:r w:rsidR="002C244A" w:rsidRPr="007738AF">
        <w:rPr>
          <w:rFonts w:ascii="Arial" w:hAnsi="Arial" w:cs="Arial"/>
          <w:sz w:val="22"/>
          <w:szCs w:val="22"/>
          <w:lang w:val="mk-MK"/>
        </w:rPr>
        <w:t xml:space="preserve"> </w:t>
      </w:r>
      <w:r w:rsidRPr="007738AF">
        <w:rPr>
          <w:rFonts w:ascii="Arial" w:hAnsi="Arial" w:cs="Arial"/>
          <w:sz w:val="22"/>
          <w:szCs w:val="22"/>
          <w:lang w:val="mk-MK"/>
        </w:rPr>
        <w:t>земјата</w:t>
      </w:r>
      <w:r w:rsidR="002C244A" w:rsidRPr="007738AF">
        <w:rPr>
          <w:rFonts w:ascii="Arial" w:hAnsi="Arial" w:cs="Arial"/>
          <w:sz w:val="22"/>
          <w:szCs w:val="22"/>
          <w:lang w:val="mk-MK"/>
        </w:rPr>
        <w:t xml:space="preserve"> </w:t>
      </w:r>
      <w:r w:rsidRPr="007738AF">
        <w:rPr>
          <w:rFonts w:ascii="Arial" w:hAnsi="Arial" w:cs="Arial"/>
          <w:sz w:val="22"/>
          <w:szCs w:val="22"/>
          <w:lang w:val="mk-MK"/>
        </w:rPr>
        <w:t>и</w:t>
      </w:r>
      <w:r w:rsidR="002C244A" w:rsidRPr="007738AF">
        <w:rPr>
          <w:rFonts w:ascii="Arial" w:hAnsi="Arial" w:cs="Arial"/>
          <w:sz w:val="22"/>
          <w:szCs w:val="22"/>
          <w:lang w:val="mk-MK"/>
        </w:rPr>
        <w:t xml:space="preserve"> </w:t>
      </w:r>
      <w:r w:rsidRPr="007738AF">
        <w:rPr>
          <w:rFonts w:ascii="Arial" w:hAnsi="Arial" w:cs="Arial"/>
          <w:sz w:val="22"/>
          <w:szCs w:val="22"/>
          <w:lang w:val="mk-MK"/>
        </w:rPr>
        <w:t>регионот</w:t>
      </w:r>
      <w:r w:rsidR="002C244A" w:rsidRPr="007738AF">
        <w:rPr>
          <w:rFonts w:ascii="Arial" w:hAnsi="Arial" w:cs="Arial"/>
          <w:sz w:val="22"/>
          <w:szCs w:val="22"/>
          <w:lang w:val="mk-MK"/>
        </w:rPr>
        <w:t>.</w:t>
      </w:r>
    </w:p>
    <w:p w:rsidR="00511A8B" w:rsidRPr="007738AF" w:rsidRDefault="00511A8B" w:rsidP="00511A8B">
      <w:pPr>
        <w:autoSpaceDE w:val="0"/>
        <w:autoSpaceDN w:val="0"/>
        <w:adjustRightInd w:val="0"/>
        <w:jc w:val="both"/>
        <w:rPr>
          <w:rFonts w:ascii="Arial" w:hAnsi="Arial" w:cs="Arial"/>
          <w:sz w:val="22"/>
          <w:szCs w:val="22"/>
          <w:lang w:val="en-US"/>
        </w:rPr>
      </w:pPr>
    </w:p>
    <w:p w:rsidR="003059B7" w:rsidRPr="007738AF" w:rsidRDefault="00511A8B" w:rsidP="001435F7">
      <w:pPr>
        <w:autoSpaceDE w:val="0"/>
        <w:autoSpaceDN w:val="0"/>
        <w:adjustRightInd w:val="0"/>
        <w:jc w:val="both"/>
        <w:rPr>
          <w:rFonts w:ascii="Arial" w:hAnsi="Arial" w:cs="Arial"/>
          <w:sz w:val="22"/>
          <w:szCs w:val="22"/>
          <w:lang w:val="mk-MK"/>
        </w:rPr>
      </w:pPr>
      <w:r w:rsidRPr="007738AF">
        <w:rPr>
          <w:rFonts w:ascii="Arial" w:hAnsi="Arial" w:cs="Arial"/>
          <w:sz w:val="22"/>
          <w:szCs w:val="22"/>
          <w:lang w:val="mk-MK"/>
        </w:rPr>
        <w:t>Капитал</w:t>
      </w:r>
      <w:r w:rsidR="002C244A" w:rsidRPr="007738AF">
        <w:rPr>
          <w:rFonts w:ascii="Arial" w:hAnsi="Arial" w:cs="Arial"/>
          <w:sz w:val="22"/>
          <w:szCs w:val="22"/>
          <w:lang w:val="mk-MK"/>
        </w:rPr>
        <w:t xml:space="preserve"> </w:t>
      </w:r>
      <w:r w:rsidRPr="007738AF">
        <w:rPr>
          <w:rFonts w:ascii="Arial" w:hAnsi="Arial" w:cs="Arial"/>
          <w:sz w:val="22"/>
          <w:szCs w:val="22"/>
          <w:lang w:val="mk-MK"/>
        </w:rPr>
        <w:t>банка</w:t>
      </w:r>
      <w:r w:rsidR="002C244A" w:rsidRPr="007738AF">
        <w:rPr>
          <w:rFonts w:ascii="Arial" w:hAnsi="Arial" w:cs="Arial"/>
          <w:sz w:val="22"/>
          <w:szCs w:val="22"/>
          <w:lang w:val="mk-MK"/>
        </w:rPr>
        <w:t xml:space="preserve"> </w:t>
      </w:r>
      <w:r w:rsidR="00F916E5" w:rsidRPr="007738AF">
        <w:rPr>
          <w:rFonts w:ascii="Arial" w:hAnsi="Arial" w:cs="Arial"/>
          <w:sz w:val="22"/>
          <w:szCs w:val="22"/>
          <w:lang w:val="mk-MK"/>
        </w:rPr>
        <w:t>постои</w:t>
      </w:r>
      <w:r w:rsidR="002C244A" w:rsidRPr="007738AF">
        <w:rPr>
          <w:rFonts w:ascii="Arial" w:hAnsi="Arial" w:cs="Arial"/>
          <w:sz w:val="22"/>
          <w:szCs w:val="22"/>
          <w:lang w:val="mk-MK"/>
        </w:rPr>
        <w:t xml:space="preserve"> </w:t>
      </w:r>
      <w:r w:rsidR="00F916E5" w:rsidRPr="007738AF">
        <w:rPr>
          <w:rFonts w:ascii="Arial" w:hAnsi="Arial" w:cs="Arial"/>
          <w:sz w:val="22"/>
          <w:szCs w:val="22"/>
          <w:lang w:val="mk-MK"/>
        </w:rPr>
        <w:t>на</w:t>
      </w:r>
      <w:r w:rsidR="002C244A" w:rsidRPr="007738AF">
        <w:rPr>
          <w:rFonts w:ascii="Arial" w:hAnsi="Arial" w:cs="Arial"/>
          <w:sz w:val="22"/>
          <w:szCs w:val="22"/>
          <w:lang w:val="mk-MK"/>
        </w:rPr>
        <w:t xml:space="preserve"> </w:t>
      </w:r>
      <w:r w:rsidR="00F916E5" w:rsidRPr="007738AF">
        <w:rPr>
          <w:rFonts w:ascii="Arial" w:hAnsi="Arial" w:cs="Arial"/>
          <w:sz w:val="22"/>
          <w:szCs w:val="22"/>
          <w:lang w:val="mk-MK"/>
        </w:rPr>
        <w:t>македонскиот</w:t>
      </w:r>
      <w:r w:rsidR="002C244A" w:rsidRPr="007738AF">
        <w:rPr>
          <w:rFonts w:ascii="Arial" w:hAnsi="Arial" w:cs="Arial"/>
          <w:sz w:val="22"/>
          <w:szCs w:val="22"/>
          <w:lang w:val="mk-MK"/>
        </w:rPr>
        <w:t xml:space="preserve"> </w:t>
      </w:r>
      <w:r w:rsidR="00F916E5" w:rsidRPr="007738AF">
        <w:rPr>
          <w:rFonts w:ascii="Arial" w:hAnsi="Arial" w:cs="Arial"/>
          <w:sz w:val="22"/>
          <w:szCs w:val="22"/>
          <w:lang w:val="mk-MK"/>
        </w:rPr>
        <w:t>финансиски</w:t>
      </w:r>
      <w:r w:rsidR="002C244A" w:rsidRPr="007738AF">
        <w:rPr>
          <w:rFonts w:ascii="Arial" w:hAnsi="Arial" w:cs="Arial"/>
          <w:sz w:val="22"/>
          <w:szCs w:val="22"/>
          <w:lang w:val="mk-MK"/>
        </w:rPr>
        <w:t xml:space="preserve"> </w:t>
      </w:r>
      <w:r w:rsidR="00F916E5" w:rsidRPr="007738AF">
        <w:rPr>
          <w:rFonts w:ascii="Arial" w:hAnsi="Arial" w:cs="Arial"/>
          <w:sz w:val="22"/>
          <w:szCs w:val="22"/>
          <w:lang w:val="mk-MK"/>
        </w:rPr>
        <w:t>пазар</w:t>
      </w:r>
      <w:r w:rsidR="002C244A" w:rsidRPr="007738AF">
        <w:rPr>
          <w:rFonts w:ascii="Arial" w:hAnsi="Arial" w:cs="Arial"/>
          <w:sz w:val="22"/>
          <w:szCs w:val="22"/>
          <w:lang w:val="mk-MK"/>
        </w:rPr>
        <w:t xml:space="preserve"> </w:t>
      </w:r>
      <w:r w:rsidR="00F916E5" w:rsidRPr="007738AF">
        <w:rPr>
          <w:rFonts w:ascii="Arial" w:hAnsi="Arial" w:cs="Arial"/>
          <w:sz w:val="22"/>
          <w:szCs w:val="22"/>
          <w:lang w:val="mk-MK"/>
        </w:rPr>
        <w:t>веќе</w:t>
      </w:r>
      <w:r w:rsidR="002C244A" w:rsidRPr="007738AF">
        <w:rPr>
          <w:rFonts w:ascii="Arial" w:hAnsi="Arial" w:cs="Arial"/>
          <w:sz w:val="22"/>
          <w:szCs w:val="22"/>
          <w:lang w:val="mk-MK"/>
        </w:rPr>
        <w:t xml:space="preserve"> </w:t>
      </w:r>
      <w:r w:rsidR="00714AAC">
        <w:rPr>
          <w:rFonts w:ascii="Arial" w:hAnsi="Arial" w:cs="Arial"/>
          <w:sz w:val="22"/>
          <w:szCs w:val="22"/>
          <w:lang w:val="en-US"/>
        </w:rPr>
        <w:t>20</w:t>
      </w:r>
      <w:r w:rsidR="002C244A" w:rsidRPr="007738AF">
        <w:rPr>
          <w:rFonts w:ascii="Arial" w:hAnsi="Arial" w:cs="Arial"/>
          <w:sz w:val="22"/>
          <w:szCs w:val="22"/>
          <w:lang w:val="mk-MK"/>
        </w:rPr>
        <w:t xml:space="preserve"> </w:t>
      </w:r>
      <w:r w:rsidR="00F916E5" w:rsidRPr="007738AF">
        <w:rPr>
          <w:rFonts w:ascii="Arial" w:hAnsi="Arial" w:cs="Arial"/>
          <w:sz w:val="22"/>
          <w:szCs w:val="22"/>
          <w:lang w:val="mk-MK"/>
        </w:rPr>
        <w:t>години</w:t>
      </w:r>
      <w:r w:rsidR="002C244A" w:rsidRPr="007738AF">
        <w:rPr>
          <w:rFonts w:ascii="Arial" w:hAnsi="Arial" w:cs="Arial"/>
          <w:sz w:val="22"/>
          <w:szCs w:val="22"/>
          <w:lang w:val="mk-MK"/>
        </w:rPr>
        <w:t xml:space="preserve"> </w:t>
      </w:r>
      <w:r w:rsidR="00F916E5" w:rsidRPr="007738AF">
        <w:rPr>
          <w:rFonts w:ascii="Arial" w:hAnsi="Arial" w:cs="Arial"/>
          <w:sz w:val="22"/>
          <w:szCs w:val="22"/>
          <w:lang w:val="mk-MK"/>
        </w:rPr>
        <w:t>како</w:t>
      </w:r>
      <w:r w:rsidR="002C244A" w:rsidRPr="007738AF">
        <w:rPr>
          <w:rFonts w:ascii="Arial" w:hAnsi="Arial" w:cs="Arial"/>
          <w:sz w:val="22"/>
          <w:szCs w:val="22"/>
          <w:lang w:val="mk-MK"/>
        </w:rPr>
        <w:t xml:space="preserve"> </w:t>
      </w:r>
      <w:r w:rsidR="00F916E5" w:rsidRPr="007738AF">
        <w:rPr>
          <w:rFonts w:ascii="Arial" w:hAnsi="Arial" w:cs="Arial"/>
          <w:sz w:val="22"/>
          <w:szCs w:val="22"/>
          <w:lang w:val="mk-MK"/>
        </w:rPr>
        <w:t>прва</w:t>
      </w:r>
      <w:r w:rsidR="002C244A" w:rsidRPr="007738AF">
        <w:rPr>
          <w:rFonts w:ascii="Arial" w:hAnsi="Arial" w:cs="Arial"/>
          <w:sz w:val="22"/>
          <w:szCs w:val="22"/>
          <w:lang w:val="mk-MK"/>
        </w:rPr>
        <w:t xml:space="preserve"> </w:t>
      </w:r>
      <w:r w:rsidR="00F916E5" w:rsidRPr="007738AF">
        <w:rPr>
          <w:rFonts w:ascii="Arial" w:hAnsi="Arial" w:cs="Arial"/>
          <w:sz w:val="22"/>
          <w:szCs w:val="22"/>
          <w:lang w:val="mk-MK"/>
        </w:rPr>
        <w:t>банка</w:t>
      </w:r>
      <w:r w:rsidR="002C244A" w:rsidRPr="007738AF">
        <w:rPr>
          <w:rFonts w:ascii="Arial" w:hAnsi="Arial" w:cs="Arial"/>
          <w:sz w:val="22"/>
          <w:szCs w:val="22"/>
          <w:lang w:val="mk-MK"/>
        </w:rPr>
        <w:t xml:space="preserve"> </w:t>
      </w:r>
      <w:r w:rsidR="00F916E5" w:rsidRPr="007738AF">
        <w:rPr>
          <w:rFonts w:ascii="Arial" w:hAnsi="Arial" w:cs="Arial"/>
          <w:sz w:val="22"/>
          <w:szCs w:val="22"/>
          <w:lang w:val="mk-MK"/>
        </w:rPr>
        <w:t>со</w:t>
      </w:r>
      <w:r w:rsidR="002C244A" w:rsidRPr="007738AF">
        <w:rPr>
          <w:rFonts w:ascii="Arial" w:hAnsi="Arial" w:cs="Arial"/>
          <w:sz w:val="22"/>
          <w:szCs w:val="22"/>
          <w:lang w:val="mk-MK"/>
        </w:rPr>
        <w:t xml:space="preserve"> </w:t>
      </w:r>
      <w:r w:rsidR="00F916E5" w:rsidRPr="007738AF">
        <w:rPr>
          <w:rFonts w:ascii="Arial" w:hAnsi="Arial" w:cs="Arial"/>
          <w:sz w:val="22"/>
          <w:szCs w:val="22"/>
          <w:lang w:val="mk-MK"/>
        </w:rPr>
        <w:t>странски</w:t>
      </w:r>
      <w:r w:rsidR="002C244A" w:rsidRPr="007738AF">
        <w:rPr>
          <w:rFonts w:ascii="Arial" w:hAnsi="Arial" w:cs="Arial"/>
          <w:sz w:val="22"/>
          <w:szCs w:val="22"/>
          <w:lang w:val="mk-MK"/>
        </w:rPr>
        <w:t xml:space="preserve"> </w:t>
      </w:r>
      <w:r w:rsidR="00F916E5" w:rsidRPr="007738AF">
        <w:rPr>
          <w:rFonts w:ascii="Arial" w:hAnsi="Arial" w:cs="Arial"/>
          <w:sz w:val="22"/>
          <w:szCs w:val="22"/>
          <w:lang w:val="mk-MK"/>
        </w:rPr>
        <w:t>капитал</w:t>
      </w:r>
      <w:r w:rsidR="002C244A" w:rsidRPr="007738AF">
        <w:rPr>
          <w:rFonts w:ascii="Arial" w:hAnsi="Arial" w:cs="Arial"/>
          <w:sz w:val="22"/>
          <w:szCs w:val="22"/>
          <w:lang w:val="mk-MK"/>
        </w:rPr>
        <w:t xml:space="preserve"> </w:t>
      </w:r>
      <w:r w:rsidR="00F916E5" w:rsidRPr="007738AF">
        <w:rPr>
          <w:rFonts w:ascii="Arial" w:hAnsi="Arial" w:cs="Arial"/>
          <w:sz w:val="22"/>
          <w:szCs w:val="22"/>
          <w:lang w:val="mk-MK"/>
        </w:rPr>
        <w:t>во</w:t>
      </w:r>
      <w:r w:rsidR="002C244A" w:rsidRPr="007738AF">
        <w:rPr>
          <w:rFonts w:ascii="Arial" w:hAnsi="Arial" w:cs="Arial"/>
          <w:sz w:val="22"/>
          <w:szCs w:val="22"/>
          <w:lang w:val="mk-MK"/>
        </w:rPr>
        <w:t xml:space="preserve"> </w:t>
      </w:r>
      <w:r w:rsidR="00F916E5" w:rsidRPr="007738AF">
        <w:rPr>
          <w:rFonts w:ascii="Arial" w:hAnsi="Arial" w:cs="Arial"/>
          <w:sz w:val="22"/>
          <w:szCs w:val="22"/>
          <w:lang w:val="mk-MK"/>
        </w:rPr>
        <w:t>банкарскиот</w:t>
      </w:r>
      <w:r w:rsidR="002C244A" w:rsidRPr="007738AF">
        <w:rPr>
          <w:rFonts w:ascii="Arial" w:hAnsi="Arial" w:cs="Arial"/>
          <w:sz w:val="22"/>
          <w:szCs w:val="22"/>
          <w:lang w:val="mk-MK"/>
        </w:rPr>
        <w:t xml:space="preserve"> </w:t>
      </w:r>
      <w:r w:rsidR="00F916E5" w:rsidRPr="007738AF">
        <w:rPr>
          <w:rFonts w:ascii="Arial" w:hAnsi="Arial" w:cs="Arial"/>
          <w:sz w:val="22"/>
          <w:szCs w:val="22"/>
          <w:lang w:val="mk-MK"/>
        </w:rPr>
        <w:t>сектор</w:t>
      </w:r>
      <w:r w:rsidR="002C244A" w:rsidRPr="007738AF">
        <w:rPr>
          <w:rFonts w:ascii="Arial" w:hAnsi="Arial" w:cs="Arial"/>
          <w:sz w:val="22"/>
          <w:szCs w:val="22"/>
          <w:lang w:val="mk-MK"/>
        </w:rPr>
        <w:t xml:space="preserve">, </w:t>
      </w:r>
      <w:r w:rsidR="00F916E5" w:rsidRPr="007738AF">
        <w:rPr>
          <w:rFonts w:ascii="Arial" w:hAnsi="Arial" w:cs="Arial"/>
          <w:sz w:val="22"/>
          <w:szCs w:val="22"/>
          <w:lang w:val="mk-MK"/>
        </w:rPr>
        <w:t>поставувајки</w:t>
      </w:r>
      <w:r w:rsidR="002C244A" w:rsidRPr="007738AF">
        <w:rPr>
          <w:rFonts w:ascii="Arial" w:hAnsi="Arial" w:cs="Arial"/>
          <w:sz w:val="22"/>
          <w:szCs w:val="22"/>
          <w:lang w:val="mk-MK"/>
        </w:rPr>
        <w:t xml:space="preserve"> </w:t>
      </w:r>
      <w:r w:rsidR="00F916E5" w:rsidRPr="007738AF">
        <w:rPr>
          <w:rFonts w:ascii="Arial" w:hAnsi="Arial" w:cs="Arial"/>
          <w:sz w:val="22"/>
          <w:szCs w:val="22"/>
          <w:lang w:val="mk-MK"/>
        </w:rPr>
        <w:t>ја</w:t>
      </w:r>
      <w:r w:rsidR="002C244A" w:rsidRPr="007738AF">
        <w:rPr>
          <w:rFonts w:ascii="Arial" w:hAnsi="Arial" w:cs="Arial"/>
          <w:sz w:val="22"/>
          <w:szCs w:val="22"/>
          <w:lang w:val="mk-MK"/>
        </w:rPr>
        <w:t xml:space="preserve"> </w:t>
      </w:r>
      <w:r w:rsidR="00F916E5" w:rsidRPr="007738AF">
        <w:rPr>
          <w:rFonts w:ascii="Arial" w:hAnsi="Arial" w:cs="Arial"/>
          <w:sz w:val="22"/>
          <w:szCs w:val="22"/>
          <w:lang w:val="mk-MK"/>
        </w:rPr>
        <w:t>основата</w:t>
      </w:r>
      <w:r w:rsidR="002C244A" w:rsidRPr="007738AF">
        <w:rPr>
          <w:rFonts w:ascii="Arial" w:hAnsi="Arial" w:cs="Arial"/>
          <w:sz w:val="22"/>
          <w:szCs w:val="22"/>
          <w:lang w:val="mk-MK"/>
        </w:rPr>
        <w:t xml:space="preserve"> </w:t>
      </w:r>
      <w:r w:rsidR="00F916E5" w:rsidRPr="007738AF">
        <w:rPr>
          <w:rFonts w:ascii="Arial" w:hAnsi="Arial" w:cs="Arial"/>
          <w:sz w:val="22"/>
          <w:szCs w:val="22"/>
          <w:lang w:val="mk-MK"/>
        </w:rPr>
        <w:t>за</w:t>
      </w:r>
      <w:r w:rsidR="002C244A" w:rsidRPr="007738AF">
        <w:rPr>
          <w:rFonts w:ascii="Arial" w:hAnsi="Arial" w:cs="Arial"/>
          <w:sz w:val="22"/>
          <w:szCs w:val="22"/>
          <w:lang w:val="mk-MK"/>
        </w:rPr>
        <w:t xml:space="preserve"> </w:t>
      </w:r>
      <w:r w:rsidR="00F916E5" w:rsidRPr="007738AF">
        <w:rPr>
          <w:rFonts w:ascii="Arial" w:hAnsi="Arial" w:cs="Arial"/>
          <w:sz w:val="22"/>
          <w:szCs w:val="22"/>
          <w:lang w:val="mk-MK"/>
        </w:rPr>
        <w:t>трансформација</w:t>
      </w:r>
      <w:r w:rsidR="002C244A" w:rsidRPr="007738AF">
        <w:rPr>
          <w:rFonts w:ascii="Arial" w:hAnsi="Arial" w:cs="Arial"/>
          <w:sz w:val="22"/>
          <w:szCs w:val="22"/>
          <w:lang w:val="mk-MK"/>
        </w:rPr>
        <w:t xml:space="preserve"> </w:t>
      </w:r>
      <w:r w:rsidR="00F916E5" w:rsidRPr="007738AF">
        <w:rPr>
          <w:rFonts w:ascii="Arial" w:hAnsi="Arial" w:cs="Arial"/>
          <w:sz w:val="22"/>
          <w:szCs w:val="22"/>
          <w:lang w:val="mk-MK"/>
        </w:rPr>
        <w:t>на</w:t>
      </w:r>
      <w:r w:rsidR="002C244A" w:rsidRPr="007738AF">
        <w:rPr>
          <w:rFonts w:ascii="Arial" w:hAnsi="Arial" w:cs="Arial"/>
          <w:sz w:val="22"/>
          <w:szCs w:val="22"/>
          <w:lang w:val="mk-MK"/>
        </w:rPr>
        <w:t xml:space="preserve"> </w:t>
      </w:r>
      <w:r w:rsidR="00F916E5" w:rsidRPr="007738AF">
        <w:rPr>
          <w:rFonts w:ascii="Arial" w:hAnsi="Arial" w:cs="Arial"/>
          <w:sz w:val="22"/>
          <w:szCs w:val="22"/>
          <w:lang w:val="mk-MK"/>
        </w:rPr>
        <w:t>банкарската</w:t>
      </w:r>
      <w:r w:rsidR="002C244A" w:rsidRPr="007738AF">
        <w:rPr>
          <w:rFonts w:ascii="Arial" w:hAnsi="Arial" w:cs="Arial"/>
          <w:sz w:val="22"/>
          <w:szCs w:val="22"/>
          <w:lang w:val="mk-MK"/>
        </w:rPr>
        <w:t xml:space="preserve"> </w:t>
      </w:r>
      <w:r w:rsidR="00F916E5" w:rsidRPr="007738AF">
        <w:rPr>
          <w:rFonts w:ascii="Arial" w:hAnsi="Arial" w:cs="Arial"/>
          <w:sz w:val="22"/>
          <w:szCs w:val="22"/>
          <w:lang w:val="mk-MK"/>
        </w:rPr>
        <w:t>индустрија</w:t>
      </w:r>
      <w:r w:rsidR="002C244A" w:rsidRPr="007738AF">
        <w:rPr>
          <w:rFonts w:ascii="Arial" w:hAnsi="Arial" w:cs="Arial"/>
          <w:sz w:val="22"/>
          <w:szCs w:val="22"/>
          <w:lang w:val="mk-MK"/>
        </w:rPr>
        <w:t xml:space="preserve"> </w:t>
      </w:r>
      <w:r w:rsidR="00F916E5" w:rsidRPr="007738AF">
        <w:rPr>
          <w:rFonts w:ascii="Arial" w:hAnsi="Arial" w:cs="Arial"/>
          <w:sz w:val="22"/>
          <w:szCs w:val="22"/>
          <w:lang w:val="mk-MK"/>
        </w:rPr>
        <w:t>во</w:t>
      </w:r>
      <w:r w:rsidR="002C244A" w:rsidRPr="007738AF">
        <w:rPr>
          <w:rFonts w:ascii="Arial" w:hAnsi="Arial" w:cs="Arial"/>
          <w:sz w:val="22"/>
          <w:szCs w:val="22"/>
          <w:lang w:val="mk-MK"/>
        </w:rPr>
        <w:t xml:space="preserve"> </w:t>
      </w:r>
      <w:r w:rsidR="00F916E5" w:rsidRPr="007738AF">
        <w:rPr>
          <w:rFonts w:ascii="Arial" w:hAnsi="Arial" w:cs="Arial"/>
          <w:sz w:val="22"/>
          <w:szCs w:val="22"/>
          <w:lang w:val="mk-MK"/>
        </w:rPr>
        <w:t>Р</w:t>
      </w:r>
      <w:r w:rsidR="002C244A" w:rsidRPr="007738AF">
        <w:rPr>
          <w:rFonts w:ascii="Arial" w:hAnsi="Arial" w:cs="Arial"/>
          <w:sz w:val="22"/>
          <w:szCs w:val="22"/>
          <w:lang w:val="mk-MK"/>
        </w:rPr>
        <w:t>.</w:t>
      </w:r>
      <w:r w:rsidR="00F916E5" w:rsidRPr="007738AF">
        <w:rPr>
          <w:rFonts w:ascii="Arial" w:hAnsi="Arial" w:cs="Arial"/>
          <w:sz w:val="22"/>
          <w:szCs w:val="22"/>
          <w:lang w:val="mk-MK"/>
        </w:rPr>
        <w:t>Македонија</w:t>
      </w:r>
      <w:r w:rsidR="002C244A" w:rsidRPr="007738AF">
        <w:rPr>
          <w:rFonts w:ascii="Arial" w:hAnsi="Arial" w:cs="Arial"/>
          <w:sz w:val="22"/>
          <w:szCs w:val="22"/>
          <w:lang w:val="mk-MK"/>
        </w:rPr>
        <w:t>.</w:t>
      </w:r>
    </w:p>
    <w:p w:rsidR="00F916E5" w:rsidRPr="007738AF" w:rsidRDefault="00F916E5" w:rsidP="001435F7">
      <w:pPr>
        <w:autoSpaceDE w:val="0"/>
        <w:autoSpaceDN w:val="0"/>
        <w:adjustRightInd w:val="0"/>
        <w:jc w:val="both"/>
        <w:rPr>
          <w:rFonts w:ascii="Arial" w:hAnsi="Arial" w:cs="Arial"/>
          <w:sz w:val="22"/>
          <w:szCs w:val="22"/>
          <w:lang w:val="mk-MK"/>
        </w:rPr>
      </w:pPr>
    </w:p>
    <w:p w:rsidR="00F916E5" w:rsidRPr="007738AF" w:rsidRDefault="00F916E5" w:rsidP="001435F7">
      <w:pPr>
        <w:autoSpaceDE w:val="0"/>
        <w:autoSpaceDN w:val="0"/>
        <w:adjustRightInd w:val="0"/>
        <w:jc w:val="both"/>
        <w:rPr>
          <w:rFonts w:ascii="Arial" w:hAnsi="Arial" w:cs="Arial"/>
          <w:sz w:val="22"/>
          <w:szCs w:val="22"/>
          <w:lang w:val="mk-MK"/>
        </w:rPr>
      </w:pPr>
      <w:r w:rsidRPr="007738AF">
        <w:rPr>
          <w:rFonts w:ascii="Arial" w:hAnsi="Arial" w:cs="Arial"/>
          <w:sz w:val="22"/>
          <w:szCs w:val="22"/>
          <w:lang w:val="mk-MK"/>
        </w:rPr>
        <w:t>Од</w:t>
      </w:r>
      <w:r w:rsidR="002C244A" w:rsidRPr="007738AF">
        <w:rPr>
          <w:rFonts w:ascii="Arial" w:hAnsi="Arial" w:cs="Arial"/>
          <w:sz w:val="22"/>
          <w:szCs w:val="22"/>
          <w:lang w:val="mk-MK"/>
        </w:rPr>
        <w:t xml:space="preserve"> 2007 </w:t>
      </w:r>
      <w:r w:rsidRPr="007738AF">
        <w:rPr>
          <w:rFonts w:ascii="Arial" w:hAnsi="Arial" w:cs="Arial"/>
          <w:sz w:val="22"/>
          <w:szCs w:val="22"/>
          <w:lang w:val="mk-MK"/>
        </w:rPr>
        <w:t>година</w:t>
      </w:r>
      <w:r w:rsidR="002C244A" w:rsidRPr="007738AF">
        <w:rPr>
          <w:rFonts w:ascii="Arial" w:hAnsi="Arial" w:cs="Arial"/>
          <w:sz w:val="22"/>
          <w:szCs w:val="22"/>
          <w:lang w:val="mk-MK"/>
        </w:rPr>
        <w:t xml:space="preserve"> </w:t>
      </w:r>
      <w:r w:rsidRPr="007738AF">
        <w:rPr>
          <w:rFonts w:ascii="Arial" w:hAnsi="Arial" w:cs="Arial"/>
          <w:sz w:val="22"/>
          <w:szCs w:val="22"/>
          <w:lang w:val="mk-MK"/>
        </w:rPr>
        <w:t>Капитал</w:t>
      </w:r>
      <w:r w:rsidR="002C244A" w:rsidRPr="007738AF">
        <w:rPr>
          <w:rFonts w:ascii="Arial" w:hAnsi="Arial" w:cs="Arial"/>
          <w:sz w:val="22"/>
          <w:szCs w:val="22"/>
          <w:lang w:val="mk-MK"/>
        </w:rPr>
        <w:t xml:space="preserve"> </w:t>
      </w:r>
      <w:r w:rsidRPr="007738AF">
        <w:rPr>
          <w:rFonts w:ascii="Arial" w:hAnsi="Arial" w:cs="Arial"/>
          <w:sz w:val="22"/>
          <w:szCs w:val="22"/>
          <w:lang w:val="mk-MK"/>
        </w:rPr>
        <w:t>банка</w:t>
      </w:r>
      <w:r w:rsidR="002C244A" w:rsidRPr="007738AF">
        <w:rPr>
          <w:rFonts w:ascii="Arial" w:hAnsi="Arial" w:cs="Arial"/>
          <w:sz w:val="22"/>
          <w:szCs w:val="22"/>
          <w:lang w:val="mk-MK"/>
        </w:rPr>
        <w:t xml:space="preserve"> </w:t>
      </w:r>
      <w:r w:rsidRPr="007738AF">
        <w:rPr>
          <w:rFonts w:ascii="Arial" w:hAnsi="Arial" w:cs="Arial"/>
          <w:sz w:val="22"/>
          <w:szCs w:val="22"/>
          <w:lang w:val="mk-MK"/>
        </w:rPr>
        <w:t>стана</w:t>
      </w:r>
      <w:r w:rsidR="002C244A" w:rsidRPr="007738AF">
        <w:rPr>
          <w:rFonts w:ascii="Arial" w:hAnsi="Arial" w:cs="Arial"/>
          <w:sz w:val="22"/>
          <w:szCs w:val="22"/>
          <w:lang w:val="mk-MK"/>
        </w:rPr>
        <w:t xml:space="preserve"> </w:t>
      </w:r>
      <w:r w:rsidRPr="007738AF">
        <w:rPr>
          <w:rFonts w:ascii="Arial" w:hAnsi="Arial" w:cs="Arial"/>
          <w:sz w:val="22"/>
          <w:szCs w:val="22"/>
          <w:lang w:val="mk-MK"/>
        </w:rPr>
        <w:t>дел</w:t>
      </w:r>
      <w:r w:rsidR="002C244A" w:rsidRPr="007738AF">
        <w:rPr>
          <w:rFonts w:ascii="Arial" w:hAnsi="Arial" w:cs="Arial"/>
          <w:sz w:val="22"/>
          <w:szCs w:val="22"/>
          <w:lang w:val="mk-MK"/>
        </w:rPr>
        <w:t xml:space="preserve"> </w:t>
      </w:r>
      <w:r w:rsidRPr="007738AF">
        <w:rPr>
          <w:rFonts w:ascii="Arial" w:hAnsi="Arial" w:cs="Arial"/>
          <w:sz w:val="22"/>
          <w:szCs w:val="22"/>
          <w:lang w:val="mk-MK"/>
        </w:rPr>
        <w:t>од</w:t>
      </w:r>
      <w:r w:rsidR="00E13FBB" w:rsidRPr="007738AF">
        <w:rPr>
          <w:rFonts w:ascii="Arial" w:hAnsi="Arial" w:cs="Arial"/>
          <w:sz w:val="22"/>
          <w:szCs w:val="22"/>
          <w:lang w:val="mk-MK"/>
        </w:rPr>
        <w:t xml:space="preserve"> Алфа Финанс</w:t>
      </w:r>
      <w:r w:rsidR="002C244A" w:rsidRPr="007738AF">
        <w:rPr>
          <w:rFonts w:ascii="Arial" w:hAnsi="Arial" w:cs="Arial"/>
          <w:sz w:val="22"/>
          <w:szCs w:val="22"/>
          <w:lang w:val="mk-MK"/>
        </w:rPr>
        <w:t xml:space="preserve"> Холдинг, </w:t>
      </w:r>
      <w:r w:rsidR="00D559BC" w:rsidRPr="007738AF">
        <w:rPr>
          <w:rFonts w:ascii="Arial" w:hAnsi="Arial" w:cs="Arial"/>
          <w:sz w:val="22"/>
          <w:szCs w:val="22"/>
          <w:lang w:val="mk-MK"/>
        </w:rPr>
        <w:t>една</w:t>
      </w:r>
      <w:r w:rsidR="002C244A" w:rsidRPr="007738AF">
        <w:rPr>
          <w:rFonts w:ascii="Arial" w:hAnsi="Arial" w:cs="Arial"/>
          <w:sz w:val="22"/>
          <w:szCs w:val="22"/>
          <w:lang w:val="mk-MK"/>
        </w:rPr>
        <w:t xml:space="preserve"> </w:t>
      </w:r>
      <w:r w:rsidR="00D559BC" w:rsidRPr="007738AF">
        <w:rPr>
          <w:rFonts w:ascii="Arial" w:hAnsi="Arial" w:cs="Arial"/>
          <w:sz w:val="22"/>
          <w:szCs w:val="22"/>
          <w:lang w:val="mk-MK"/>
        </w:rPr>
        <w:t>од</w:t>
      </w:r>
      <w:r w:rsidR="002C244A" w:rsidRPr="007738AF">
        <w:rPr>
          <w:rFonts w:ascii="Arial" w:hAnsi="Arial" w:cs="Arial"/>
          <w:sz w:val="22"/>
          <w:szCs w:val="22"/>
          <w:lang w:val="mk-MK"/>
        </w:rPr>
        <w:t xml:space="preserve"> </w:t>
      </w:r>
      <w:r w:rsidR="00D559BC" w:rsidRPr="007738AF">
        <w:rPr>
          <w:rFonts w:ascii="Arial" w:hAnsi="Arial" w:cs="Arial"/>
          <w:sz w:val="22"/>
          <w:szCs w:val="22"/>
          <w:lang w:val="mk-MK"/>
        </w:rPr>
        <w:t>водечките</w:t>
      </w:r>
      <w:r w:rsidR="002C244A" w:rsidRPr="007738AF">
        <w:rPr>
          <w:rFonts w:ascii="Arial" w:hAnsi="Arial" w:cs="Arial"/>
          <w:sz w:val="22"/>
          <w:szCs w:val="22"/>
          <w:lang w:val="mk-MK"/>
        </w:rPr>
        <w:t xml:space="preserve"> </w:t>
      </w:r>
      <w:r w:rsidR="00D559BC" w:rsidRPr="007738AF">
        <w:rPr>
          <w:rFonts w:ascii="Arial" w:hAnsi="Arial" w:cs="Arial"/>
          <w:sz w:val="22"/>
          <w:szCs w:val="22"/>
          <w:lang w:val="mk-MK"/>
        </w:rPr>
        <w:t>бугарски</w:t>
      </w:r>
      <w:r w:rsidR="002C244A" w:rsidRPr="007738AF">
        <w:rPr>
          <w:rFonts w:ascii="Arial" w:hAnsi="Arial" w:cs="Arial"/>
          <w:sz w:val="22"/>
          <w:szCs w:val="22"/>
          <w:lang w:val="mk-MK"/>
        </w:rPr>
        <w:t xml:space="preserve"> </w:t>
      </w:r>
      <w:r w:rsidR="00D559BC" w:rsidRPr="007738AF">
        <w:rPr>
          <w:rFonts w:ascii="Arial" w:hAnsi="Arial" w:cs="Arial"/>
          <w:sz w:val="22"/>
          <w:szCs w:val="22"/>
          <w:lang w:val="mk-MK"/>
        </w:rPr>
        <w:t>индустриски</w:t>
      </w:r>
      <w:r w:rsidR="002C244A" w:rsidRPr="007738AF">
        <w:rPr>
          <w:rFonts w:ascii="Arial" w:hAnsi="Arial" w:cs="Arial"/>
          <w:sz w:val="22"/>
          <w:szCs w:val="22"/>
          <w:lang w:val="mk-MK"/>
        </w:rPr>
        <w:t xml:space="preserve"> </w:t>
      </w:r>
      <w:r w:rsidR="00D559BC" w:rsidRPr="007738AF">
        <w:rPr>
          <w:rFonts w:ascii="Arial" w:hAnsi="Arial" w:cs="Arial"/>
          <w:sz w:val="22"/>
          <w:szCs w:val="22"/>
          <w:lang w:val="mk-MK"/>
        </w:rPr>
        <w:t>и</w:t>
      </w:r>
      <w:r w:rsidR="002C244A" w:rsidRPr="007738AF">
        <w:rPr>
          <w:rFonts w:ascii="Arial" w:hAnsi="Arial" w:cs="Arial"/>
          <w:sz w:val="22"/>
          <w:szCs w:val="22"/>
          <w:lang w:val="mk-MK"/>
        </w:rPr>
        <w:t xml:space="preserve"> </w:t>
      </w:r>
      <w:r w:rsidR="00D559BC" w:rsidRPr="007738AF">
        <w:rPr>
          <w:rFonts w:ascii="Arial" w:hAnsi="Arial" w:cs="Arial"/>
          <w:sz w:val="22"/>
          <w:szCs w:val="22"/>
          <w:lang w:val="mk-MK"/>
        </w:rPr>
        <w:t>финански</w:t>
      </w:r>
      <w:r w:rsidR="002C244A" w:rsidRPr="007738AF">
        <w:rPr>
          <w:rFonts w:ascii="Arial" w:hAnsi="Arial" w:cs="Arial"/>
          <w:sz w:val="22"/>
          <w:szCs w:val="22"/>
          <w:lang w:val="mk-MK"/>
        </w:rPr>
        <w:t xml:space="preserve"> </w:t>
      </w:r>
      <w:r w:rsidR="00D559BC" w:rsidRPr="007738AF">
        <w:rPr>
          <w:rFonts w:ascii="Arial" w:hAnsi="Arial" w:cs="Arial"/>
          <w:sz w:val="22"/>
          <w:szCs w:val="22"/>
          <w:lang w:val="mk-MK"/>
        </w:rPr>
        <w:t>групации</w:t>
      </w:r>
      <w:r w:rsidR="002C244A" w:rsidRPr="007738AF">
        <w:rPr>
          <w:rFonts w:ascii="Arial" w:hAnsi="Arial" w:cs="Arial"/>
          <w:sz w:val="22"/>
          <w:szCs w:val="22"/>
          <w:lang w:val="mk-MK"/>
        </w:rPr>
        <w:t xml:space="preserve">, </w:t>
      </w:r>
      <w:r w:rsidR="00D559BC" w:rsidRPr="007738AF">
        <w:rPr>
          <w:rFonts w:ascii="Arial" w:hAnsi="Arial" w:cs="Arial"/>
          <w:sz w:val="22"/>
          <w:szCs w:val="22"/>
          <w:lang w:val="mk-MK"/>
        </w:rPr>
        <w:t>со</w:t>
      </w:r>
      <w:r w:rsidR="002C244A" w:rsidRPr="007738AF">
        <w:rPr>
          <w:rFonts w:ascii="Arial" w:hAnsi="Arial" w:cs="Arial"/>
          <w:sz w:val="22"/>
          <w:szCs w:val="22"/>
          <w:lang w:val="mk-MK"/>
        </w:rPr>
        <w:t xml:space="preserve"> </w:t>
      </w:r>
      <w:r w:rsidR="00D559BC" w:rsidRPr="007738AF">
        <w:rPr>
          <w:rFonts w:ascii="Arial" w:hAnsi="Arial" w:cs="Arial"/>
          <w:sz w:val="22"/>
          <w:szCs w:val="22"/>
          <w:lang w:val="mk-MK"/>
        </w:rPr>
        <w:t>четири</w:t>
      </w:r>
      <w:r w:rsidR="002C244A" w:rsidRPr="007738AF">
        <w:rPr>
          <w:rFonts w:ascii="Arial" w:hAnsi="Arial" w:cs="Arial"/>
          <w:sz w:val="22"/>
          <w:szCs w:val="22"/>
          <w:lang w:val="mk-MK"/>
        </w:rPr>
        <w:t xml:space="preserve"> </w:t>
      </w:r>
      <w:r w:rsidR="00D559BC" w:rsidRPr="007738AF">
        <w:rPr>
          <w:rFonts w:ascii="Arial" w:hAnsi="Arial" w:cs="Arial"/>
          <w:sz w:val="22"/>
          <w:szCs w:val="22"/>
          <w:lang w:val="mk-MK"/>
        </w:rPr>
        <w:t>главни</w:t>
      </w:r>
      <w:r w:rsidR="002C244A" w:rsidRPr="007738AF">
        <w:rPr>
          <w:rFonts w:ascii="Arial" w:hAnsi="Arial" w:cs="Arial"/>
          <w:sz w:val="22"/>
          <w:szCs w:val="22"/>
          <w:lang w:val="mk-MK"/>
        </w:rPr>
        <w:t xml:space="preserve"> </w:t>
      </w:r>
      <w:r w:rsidR="00D559BC" w:rsidRPr="007738AF">
        <w:rPr>
          <w:rFonts w:ascii="Arial" w:hAnsi="Arial" w:cs="Arial"/>
          <w:sz w:val="22"/>
          <w:szCs w:val="22"/>
          <w:lang w:val="mk-MK"/>
        </w:rPr>
        <w:t>бизнис</w:t>
      </w:r>
      <w:r w:rsidR="002C244A" w:rsidRPr="007738AF">
        <w:rPr>
          <w:rFonts w:ascii="Arial" w:hAnsi="Arial" w:cs="Arial"/>
          <w:sz w:val="22"/>
          <w:szCs w:val="22"/>
          <w:lang w:val="mk-MK"/>
        </w:rPr>
        <w:t xml:space="preserve"> </w:t>
      </w:r>
      <w:r w:rsidR="00D559BC" w:rsidRPr="007738AF">
        <w:rPr>
          <w:rFonts w:ascii="Arial" w:hAnsi="Arial" w:cs="Arial"/>
          <w:sz w:val="22"/>
          <w:szCs w:val="22"/>
          <w:lang w:val="mk-MK"/>
        </w:rPr>
        <w:t>сегменти</w:t>
      </w:r>
      <w:r w:rsidR="002C244A" w:rsidRPr="007738AF">
        <w:rPr>
          <w:rFonts w:ascii="Arial" w:hAnsi="Arial" w:cs="Arial"/>
          <w:sz w:val="22"/>
          <w:szCs w:val="22"/>
          <w:lang w:val="mk-MK"/>
        </w:rPr>
        <w:t xml:space="preserve">: </w:t>
      </w:r>
      <w:r w:rsidR="00D559BC" w:rsidRPr="007738AF">
        <w:rPr>
          <w:rFonts w:ascii="Arial" w:hAnsi="Arial" w:cs="Arial"/>
          <w:sz w:val="22"/>
          <w:szCs w:val="22"/>
          <w:lang w:val="mk-MK"/>
        </w:rPr>
        <w:t>индустриски</w:t>
      </w:r>
      <w:r w:rsidR="002C244A" w:rsidRPr="007738AF">
        <w:rPr>
          <w:rFonts w:ascii="Arial" w:hAnsi="Arial" w:cs="Arial"/>
          <w:sz w:val="22"/>
          <w:szCs w:val="22"/>
          <w:lang w:val="mk-MK"/>
        </w:rPr>
        <w:t xml:space="preserve"> </w:t>
      </w:r>
      <w:r w:rsidR="00D559BC" w:rsidRPr="007738AF">
        <w:rPr>
          <w:rFonts w:ascii="Arial" w:hAnsi="Arial" w:cs="Arial"/>
          <w:sz w:val="22"/>
          <w:szCs w:val="22"/>
          <w:lang w:val="mk-MK"/>
        </w:rPr>
        <w:t>минерали</w:t>
      </w:r>
      <w:r w:rsidR="002C244A" w:rsidRPr="007738AF">
        <w:rPr>
          <w:rFonts w:ascii="Arial" w:hAnsi="Arial" w:cs="Arial"/>
          <w:sz w:val="22"/>
          <w:szCs w:val="22"/>
          <w:lang w:val="mk-MK"/>
        </w:rPr>
        <w:t xml:space="preserve">, </w:t>
      </w:r>
      <w:r w:rsidR="00D559BC" w:rsidRPr="007738AF">
        <w:rPr>
          <w:rFonts w:ascii="Arial" w:hAnsi="Arial" w:cs="Arial"/>
          <w:sz w:val="22"/>
          <w:szCs w:val="22"/>
          <w:lang w:val="mk-MK"/>
        </w:rPr>
        <w:t>финансиски</w:t>
      </w:r>
      <w:r w:rsidR="002C244A" w:rsidRPr="007738AF">
        <w:rPr>
          <w:rFonts w:ascii="Arial" w:hAnsi="Arial" w:cs="Arial"/>
          <w:sz w:val="22"/>
          <w:szCs w:val="22"/>
          <w:lang w:val="mk-MK"/>
        </w:rPr>
        <w:t xml:space="preserve"> </w:t>
      </w:r>
      <w:r w:rsidR="00D559BC" w:rsidRPr="007738AF">
        <w:rPr>
          <w:rFonts w:ascii="Arial" w:hAnsi="Arial" w:cs="Arial"/>
          <w:sz w:val="22"/>
          <w:szCs w:val="22"/>
          <w:lang w:val="mk-MK"/>
        </w:rPr>
        <w:t>услуги</w:t>
      </w:r>
      <w:r w:rsidR="002C244A" w:rsidRPr="007738AF">
        <w:rPr>
          <w:rFonts w:ascii="Arial" w:hAnsi="Arial" w:cs="Arial"/>
          <w:sz w:val="22"/>
          <w:szCs w:val="22"/>
          <w:lang w:val="mk-MK"/>
        </w:rPr>
        <w:t xml:space="preserve">, </w:t>
      </w:r>
      <w:r w:rsidR="00D559BC" w:rsidRPr="007738AF">
        <w:rPr>
          <w:rFonts w:ascii="Arial" w:hAnsi="Arial" w:cs="Arial"/>
          <w:sz w:val="22"/>
          <w:szCs w:val="22"/>
          <w:lang w:val="mk-MK"/>
        </w:rPr>
        <w:t>недвижности</w:t>
      </w:r>
      <w:r w:rsidR="002C244A" w:rsidRPr="007738AF">
        <w:rPr>
          <w:rFonts w:ascii="Arial" w:hAnsi="Arial" w:cs="Arial"/>
          <w:sz w:val="22"/>
          <w:szCs w:val="22"/>
          <w:lang w:val="mk-MK"/>
        </w:rPr>
        <w:t xml:space="preserve"> </w:t>
      </w:r>
      <w:r w:rsidR="00D559BC" w:rsidRPr="007738AF">
        <w:rPr>
          <w:rFonts w:ascii="Arial" w:hAnsi="Arial" w:cs="Arial"/>
          <w:sz w:val="22"/>
          <w:szCs w:val="22"/>
          <w:lang w:val="mk-MK"/>
        </w:rPr>
        <w:t>и</w:t>
      </w:r>
      <w:r w:rsidR="002C244A" w:rsidRPr="007738AF">
        <w:rPr>
          <w:rFonts w:ascii="Arial" w:hAnsi="Arial" w:cs="Arial"/>
          <w:sz w:val="22"/>
          <w:szCs w:val="22"/>
          <w:lang w:val="mk-MK"/>
        </w:rPr>
        <w:t xml:space="preserve"> </w:t>
      </w:r>
      <w:r w:rsidR="00D559BC" w:rsidRPr="007738AF">
        <w:rPr>
          <w:rFonts w:ascii="Arial" w:hAnsi="Arial" w:cs="Arial"/>
          <w:sz w:val="22"/>
          <w:szCs w:val="22"/>
          <w:lang w:val="bg-BG"/>
        </w:rPr>
        <w:t>обновлива</w:t>
      </w:r>
      <w:r w:rsidR="002C244A" w:rsidRPr="007738AF">
        <w:rPr>
          <w:rFonts w:ascii="Arial" w:hAnsi="Arial" w:cs="Arial"/>
          <w:sz w:val="22"/>
          <w:szCs w:val="22"/>
          <w:lang w:val="bg-BG"/>
        </w:rPr>
        <w:t xml:space="preserve"> </w:t>
      </w:r>
      <w:r w:rsidR="00D559BC" w:rsidRPr="007738AF">
        <w:rPr>
          <w:rFonts w:ascii="Arial" w:hAnsi="Arial" w:cs="Arial"/>
          <w:sz w:val="22"/>
          <w:szCs w:val="22"/>
          <w:lang w:val="bg-BG"/>
        </w:rPr>
        <w:t>енергија</w:t>
      </w:r>
      <w:r w:rsidR="002C244A" w:rsidRPr="007738AF">
        <w:rPr>
          <w:rFonts w:ascii="Arial" w:hAnsi="Arial" w:cs="Arial"/>
          <w:sz w:val="22"/>
          <w:szCs w:val="22"/>
          <w:lang w:val="bg-BG"/>
        </w:rPr>
        <w:t>.</w:t>
      </w:r>
      <w:r w:rsidR="002C244A" w:rsidRPr="007738AF">
        <w:rPr>
          <w:rFonts w:ascii="Arial" w:hAnsi="Arial" w:cs="Arial"/>
          <w:sz w:val="22"/>
          <w:szCs w:val="22"/>
          <w:lang w:val="mk-MK"/>
        </w:rPr>
        <w:t xml:space="preserve"> </w:t>
      </w:r>
      <w:r w:rsidR="00D559BC" w:rsidRPr="007738AF">
        <w:rPr>
          <w:rFonts w:ascii="Arial" w:hAnsi="Arial" w:cs="Arial"/>
          <w:sz w:val="22"/>
          <w:szCs w:val="22"/>
          <w:lang w:val="mk-MK"/>
        </w:rPr>
        <w:t>Холдингот</w:t>
      </w:r>
      <w:r w:rsidR="002C244A" w:rsidRPr="007738AF">
        <w:rPr>
          <w:rFonts w:ascii="Arial" w:hAnsi="Arial" w:cs="Arial"/>
          <w:sz w:val="22"/>
          <w:szCs w:val="22"/>
          <w:lang w:val="mk-MK"/>
        </w:rPr>
        <w:t xml:space="preserve"> </w:t>
      </w:r>
      <w:r w:rsidR="00D559BC" w:rsidRPr="007738AF">
        <w:rPr>
          <w:rFonts w:ascii="Arial" w:hAnsi="Arial" w:cs="Arial"/>
          <w:sz w:val="22"/>
          <w:szCs w:val="22"/>
          <w:lang w:val="mk-MK"/>
        </w:rPr>
        <w:t>е</w:t>
      </w:r>
      <w:r w:rsidR="002C244A" w:rsidRPr="007738AF">
        <w:rPr>
          <w:rFonts w:ascii="Arial" w:hAnsi="Arial" w:cs="Arial"/>
          <w:sz w:val="22"/>
          <w:szCs w:val="22"/>
          <w:lang w:val="mk-MK"/>
        </w:rPr>
        <w:t xml:space="preserve"> </w:t>
      </w:r>
      <w:r w:rsidR="00D559BC" w:rsidRPr="007738AF">
        <w:rPr>
          <w:rFonts w:ascii="Arial" w:hAnsi="Arial" w:cs="Arial"/>
          <w:sz w:val="22"/>
          <w:szCs w:val="22"/>
          <w:lang w:val="mk-MK"/>
        </w:rPr>
        <w:t>активно</w:t>
      </w:r>
      <w:r w:rsidR="002C244A" w:rsidRPr="007738AF">
        <w:rPr>
          <w:rFonts w:ascii="Arial" w:hAnsi="Arial" w:cs="Arial"/>
          <w:sz w:val="22"/>
          <w:szCs w:val="22"/>
          <w:lang w:val="mk-MK"/>
        </w:rPr>
        <w:t xml:space="preserve"> </w:t>
      </w:r>
      <w:r w:rsidR="00D559BC" w:rsidRPr="007738AF">
        <w:rPr>
          <w:rFonts w:ascii="Arial" w:hAnsi="Arial" w:cs="Arial"/>
          <w:sz w:val="22"/>
          <w:szCs w:val="22"/>
          <w:lang w:val="mk-MK"/>
        </w:rPr>
        <w:t>вклучен</w:t>
      </w:r>
      <w:r w:rsidR="002C244A" w:rsidRPr="007738AF">
        <w:rPr>
          <w:rFonts w:ascii="Arial" w:hAnsi="Arial" w:cs="Arial"/>
          <w:sz w:val="22"/>
          <w:szCs w:val="22"/>
          <w:lang w:val="mk-MK"/>
        </w:rPr>
        <w:t xml:space="preserve"> </w:t>
      </w:r>
      <w:r w:rsidR="00D559BC" w:rsidRPr="007738AF">
        <w:rPr>
          <w:rFonts w:ascii="Arial" w:hAnsi="Arial" w:cs="Arial"/>
          <w:sz w:val="22"/>
          <w:szCs w:val="22"/>
          <w:lang w:val="mk-MK"/>
        </w:rPr>
        <w:t>во</w:t>
      </w:r>
      <w:r w:rsidR="002C244A" w:rsidRPr="007738AF">
        <w:rPr>
          <w:rFonts w:ascii="Arial" w:hAnsi="Arial" w:cs="Arial"/>
          <w:sz w:val="22"/>
          <w:szCs w:val="22"/>
          <w:lang w:val="mk-MK"/>
        </w:rPr>
        <w:t xml:space="preserve"> </w:t>
      </w:r>
      <w:r w:rsidR="00D559BC" w:rsidRPr="007738AF">
        <w:rPr>
          <w:rFonts w:ascii="Arial" w:hAnsi="Arial" w:cs="Arial"/>
          <w:sz w:val="22"/>
          <w:szCs w:val="22"/>
          <w:lang w:val="mk-MK"/>
        </w:rPr>
        <w:t>проекти</w:t>
      </w:r>
      <w:r w:rsidR="002C244A" w:rsidRPr="007738AF">
        <w:rPr>
          <w:rFonts w:ascii="Arial" w:hAnsi="Arial" w:cs="Arial"/>
          <w:sz w:val="22"/>
          <w:szCs w:val="22"/>
          <w:lang w:val="mk-MK"/>
        </w:rPr>
        <w:t xml:space="preserve"> </w:t>
      </w:r>
      <w:r w:rsidR="00D559BC" w:rsidRPr="007738AF">
        <w:rPr>
          <w:rFonts w:ascii="Arial" w:hAnsi="Arial" w:cs="Arial"/>
          <w:sz w:val="22"/>
          <w:szCs w:val="22"/>
          <w:lang w:val="mk-MK"/>
        </w:rPr>
        <w:t>во</w:t>
      </w:r>
      <w:r w:rsidR="002C244A" w:rsidRPr="007738AF">
        <w:rPr>
          <w:rFonts w:ascii="Arial" w:hAnsi="Arial" w:cs="Arial"/>
          <w:sz w:val="22"/>
          <w:szCs w:val="22"/>
          <w:lang w:val="mk-MK"/>
        </w:rPr>
        <w:t xml:space="preserve"> </w:t>
      </w:r>
      <w:r w:rsidR="00D559BC" w:rsidRPr="007738AF">
        <w:rPr>
          <w:rFonts w:ascii="Arial" w:hAnsi="Arial" w:cs="Arial"/>
          <w:sz w:val="22"/>
          <w:szCs w:val="22"/>
          <w:lang w:val="mk-MK"/>
        </w:rPr>
        <w:t>Бугарија</w:t>
      </w:r>
      <w:r w:rsidR="002C244A" w:rsidRPr="007738AF">
        <w:rPr>
          <w:rFonts w:ascii="Arial" w:hAnsi="Arial" w:cs="Arial"/>
          <w:sz w:val="22"/>
          <w:szCs w:val="22"/>
          <w:lang w:val="mk-MK"/>
        </w:rPr>
        <w:t xml:space="preserve"> </w:t>
      </w:r>
      <w:r w:rsidR="00D559BC" w:rsidRPr="007738AF">
        <w:rPr>
          <w:rFonts w:ascii="Arial" w:hAnsi="Arial" w:cs="Arial"/>
          <w:sz w:val="22"/>
          <w:szCs w:val="22"/>
          <w:lang w:val="mk-MK"/>
        </w:rPr>
        <w:t>и</w:t>
      </w:r>
      <w:r w:rsidR="002C244A" w:rsidRPr="007738AF">
        <w:rPr>
          <w:rFonts w:ascii="Arial" w:hAnsi="Arial" w:cs="Arial"/>
          <w:sz w:val="22"/>
          <w:szCs w:val="22"/>
          <w:lang w:val="mk-MK"/>
        </w:rPr>
        <w:t xml:space="preserve"> </w:t>
      </w:r>
      <w:r w:rsidR="00D559BC" w:rsidRPr="007738AF">
        <w:rPr>
          <w:rFonts w:ascii="Arial" w:hAnsi="Arial" w:cs="Arial"/>
          <w:sz w:val="22"/>
          <w:szCs w:val="22"/>
          <w:lang w:val="mk-MK"/>
        </w:rPr>
        <w:t>Југоисточна</w:t>
      </w:r>
      <w:r w:rsidR="002C244A" w:rsidRPr="007738AF">
        <w:rPr>
          <w:rFonts w:ascii="Arial" w:hAnsi="Arial" w:cs="Arial"/>
          <w:sz w:val="22"/>
          <w:szCs w:val="22"/>
          <w:lang w:val="mk-MK"/>
        </w:rPr>
        <w:t xml:space="preserve"> </w:t>
      </w:r>
      <w:r w:rsidR="00D559BC" w:rsidRPr="007738AF">
        <w:rPr>
          <w:rFonts w:ascii="Arial" w:hAnsi="Arial" w:cs="Arial"/>
          <w:sz w:val="22"/>
          <w:szCs w:val="22"/>
          <w:lang w:val="mk-MK"/>
        </w:rPr>
        <w:t>Европа</w:t>
      </w:r>
      <w:r w:rsidR="002C244A" w:rsidRPr="007738AF">
        <w:rPr>
          <w:rFonts w:ascii="Arial" w:hAnsi="Arial" w:cs="Arial"/>
          <w:sz w:val="22"/>
          <w:szCs w:val="22"/>
          <w:lang w:val="mk-MK"/>
        </w:rPr>
        <w:t xml:space="preserve"> -  </w:t>
      </w:r>
      <w:r w:rsidR="00D559BC" w:rsidRPr="007738AF">
        <w:rPr>
          <w:rFonts w:ascii="Arial" w:hAnsi="Arial" w:cs="Arial"/>
          <w:sz w:val="22"/>
          <w:szCs w:val="22"/>
          <w:lang w:val="mk-MK"/>
        </w:rPr>
        <w:t>Албанија</w:t>
      </w:r>
      <w:r w:rsidR="002C244A" w:rsidRPr="007738AF">
        <w:rPr>
          <w:rFonts w:ascii="Arial" w:hAnsi="Arial" w:cs="Arial"/>
          <w:sz w:val="22"/>
          <w:szCs w:val="22"/>
          <w:lang w:val="mk-MK"/>
        </w:rPr>
        <w:t xml:space="preserve">, </w:t>
      </w:r>
      <w:r w:rsidR="00D559BC" w:rsidRPr="007738AF">
        <w:rPr>
          <w:rFonts w:ascii="Arial" w:hAnsi="Arial" w:cs="Arial"/>
          <w:sz w:val="22"/>
          <w:szCs w:val="22"/>
          <w:lang w:val="mk-MK"/>
        </w:rPr>
        <w:t>Грција</w:t>
      </w:r>
      <w:r w:rsidR="002C244A" w:rsidRPr="007738AF">
        <w:rPr>
          <w:rFonts w:ascii="Arial" w:hAnsi="Arial" w:cs="Arial"/>
          <w:sz w:val="22"/>
          <w:szCs w:val="22"/>
          <w:lang w:val="mk-MK"/>
        </w:rPr>
        <w:t xml:space="preserve">, </w:t>
      </w:r>
      <w:r w:rsidR="00D559BC" w:rsidRPr="007738AF">
        <w:rPr>
          <w:rFonts w:ascii="Arial" w:hAnsi="Arial" w:cs="Arial"/>
          <w:sz w:val="22"/>
          <w:szCs w:val="22"/>
          <w:lang w:val="mk-MK"/>
        </w:rPr>
        <w:t>Македонија</w:t>
      </w:r>
      <w:r w:rsidR="002C244A" w:rsidRPr="007738AF">
        <w:rPr>
          <w:rFonts w:ascii="Arial" w:hAnsi="Arial" w:cs="Arial"/>
          <w:sz w:val="22"/>
          <w:szCs w:val="22"/>
          <w:lang w:val="mk-MK"/>
        </w:rPr>
        <w:t xml:space="preserve">, </w:t>
      </w:r>
      <w:r w:rsidR="00D559BC" w:rsidRPr="007738AF">
        <w:rPr>
          <w:rFonts w:ascii="Arial" w:hAnsi="Arial" w:cs="Arial"/>
          <w:sz w:val="22"/>
          <w:szCs w:val="22"/>
          <w:lang w:val="mk-MK"/>
        </w:rPr>
        <w:t>Романија</w:t>
      </w:r>
      <w:r w:rsidR="002C244A" w:rsidRPr="007738AF">
        <w:rPr>
          <w:rFonts w:ascii="Arial" w:hAnsi="Arial" w:cs="Arial"/>
          <w:sz w:val="22"/>
          <w:szCs w:val="22"/>
          <w:lang w:val="mk-MK"/>
        </w:rPr>
        <w:t xml:space="preserve">, </w:t>
      </w:r>
      <w:r w:rsidR="00D559BC" w:rsidRPr="007738AF">
        <w:rPr>
          <w:rFonts w:ascii="Arial" w:hAnsi="Arial" w:cs="Arial"/>
          <w:sz w:val="22"/>
          <w:szCs w:val="22"/>
          <w:lang w:val="mk-MK"/>
        </w:rPr>
        <w:t>Србија</w:t>
      </w:r>
      <w:r w:rsidR="002C244A" w:rsidRPr="007738AF">
        <w:rPr>
          <w:rFonts w:ascii="Arial" w:hAnsi="Arial" w:cs="Arial"/>
          <w:sz w:val="22"/>
          <w:szCs w:val="22"/>
          <w:lang w:val="mk-MK"/>
        </w:rPr>
        <w:t xml:space="preserve">, </w:t>
      </w:r>
      <w:r w:rsidR="00D559BC" w:rsidRPr="007738AF">
        <w:rPr>
          <w:rFonts w:ascii="Arial" w:hAnsi="Arial" w:cs="Arial"/>
          <w:sz w:val="22"/>
          <w:szCs w:val="22"/>
          <w:lang w:val="mk-MK"/>
        </w:rPr>
        <w:t>Турција</w:t>
      </w:r>
      <w:r w:rsidR="002C244A" w:rsidRPr="007738AF">
        <w:rPr>
          <w:rFonts w:ascii="Arial" w:hAnsi="Arial" w:cs="Arial"/>
          <w:sz w:val="22"/>
          <w:szCs w:val="22"/>
          <w:lang w:val="mk-MK"/>
        </w:rPr>
        <w:t xml:space="preserve"> </w:t>
      </w:r>
      <w:r w:rsidR="00D559BC" w:rsidRPr="007738AF">
        <w:rPr>
          <w:rFonts w:ascii="Arial" w:hAnsi="Arial" w:cs="Arial"/>
          <w:sz w:val="22"/>
          <w:szCs w:val="22"/>
          <w:lang w:val="mk-MK"/>
        </w:rPr>
        <w:t>и</w:t>
      </w:r>
      <w:r w:rsidR="002C244A" w:rsidRPr="007738AF">
        <w:rPr>
          <w:rFonts w:ascii="Arial" w:hAnsi="Arial" w:cs="Arial"/>
          <w:sz w:val="22"/>
          <w:szCs w:val="22"/>
          <w:lang w:val="mk-MK"/>
        </w:rPr>
        <w:t xml:space="preserve"> </w:t>
      </w:r>
      <w:r w:rsidR="00D559BC" w:rsidRPr="007738AF">
        <w:rPr>
          <w:rFonts w:ascii="Arial" w:hAnsi="Arial" w:cs="Arial"/>
          <w:sz w:val="22"/>
          <w:szCs w:val="22"/>
          <w:lang w:val="mk-MK"/>
        </w:rPr>
        <w:t>Украина</w:t>
      </w:r>
      <w:r w:rsidR="002C244A" w:rsidRPr="007738AF">
        <w:rPr>
          <w:rFonts w:ascii="Arial" w:hAnsi="Arial" w:cs="Arial"/>
          <w:sz w:val="22"/>
          <w:szCs w:val="22"/>
          <w:lang w:val="mk-MK"/>
        </w:rPr>
        <w:t>.</w:t>
      </w:r>
    </w:p>
    <w:p w:rsidR="00511A8B" w:rsidRPr="007738AF" w:rsidRDefault="00511A8B" w:rsidP="00511A8B">
      <w:pPr>
        <w:autoSpaceDE w:val="0"/>
        <w:autoSpaceDN w:val="0"/>
        <w:adjustRightInd w:val="0"/>
        <w:jc w:val="both"/>
        <w:rPr>
          <w:rFonts w:ascii="Arial" w:hAnsi="Arial" w:cs="Arial"/>
          <w:sz w:val="22"/>
          <w:szCs w:val="22"/>
          <w:lang w:val="mk-MK"/>
        </w:rPr>
      </w:pPr>
    </w:p>
    <w:p w:rsidR="003059B7" w:rsidRPr="007738AF" w:rsidRDefault="003059B7" w:rsidP="00511A8B">
      <w:pPr>
        <w:autoSpaceDE w:val="0"/>
        <w:autoSpaceDN w:val="0"/>
        <w:adjustRightInd w:val="0"/>
        <w:jc w:val="both"/>
        <w:rPr>
          <w:rFonts w:ascii="Arial" w:hAnsi="Arial" w:cs="Arial"/>
          <w:sz w:val="22"/>
          <w:szCs w:val="22"/>
          <w:lang w:val="mk-MK"/>
        </w:rPr>
      </w:pPr>
      <w:r w:rsidRPr="007738AF">
        <w:rPr>
          <w:rFonts w:ascii="Arial" w:hAnsi="Arial" w:cs="Arial"/>
          <w:sz w:val="22"/>
          <w:szCs w:val="22"/>
          <w:lang w:val="mk-MK"/>
        </w:rPr>
        <w:t>Позицијата</w:t>
      </w:r>
      <w:r w:rsidR="002C244A" w:rsidRPr="007738AF">
        <w:rPr>
          <w:rFonts w:ascii="Arial" w:hAnsi="Arial" w:cs="Arial"/>
          <w:sz w:val="22"/>
          <w:szCs w:val="22"/>
          <w:lang w:val="mk-MK"/>
        </w:rPr>
        <w:t xml:space="preserve"> </w:t>
      </w:r>
      <w:r w:rsidRPr="007738AF">
        <w:rPr>
          <w:rFonts w:ascii="Arial" w:hAnsi="Arial" w:cs="Arial"/>
          <w:sz w:val="22"/>
          <w:szCs w:val="22"/>
          <w:lang w:val="mk-MK"/>
        </w:rPr>
        <w:t>на</w:t>
      </w:r>
      <w:r w:rsidR="002C244A" w:rsidRPr="007738AF">
        <w:rPr>
          <w:rFonts w:ascii="Arial" w:hAnsi="Arial" w:cs="Arial"/>
          <w:sz w:val="22"/>
          <w:szCs w:val="22"/>
          <w:lang w:val="mk-MK"/>
        </w:rPr>
        <w:t xml:space="preserve"> </w:t>
      </w:r>
      <w:r w:rsidR="00511A8B" w:rsidRPr="007738AF">
        <w:rPr>
          <w:rFonts w:ascii="Arial" w:hAnsi="Arial" w:cs="Arial"/>
          <w:sz w:val="22"/>
          <w:szCs w:val="22"/>
          <w:lang w:val="mk-MK"/>
        </w:rPr>
        <w:t>Капитал</w:t>
      </w:r>
      <w:r w:rsidR="002C244A" w:rsidRPr="007738AF">
        <w:rPr>
          <w:rFonts w:ascii="Arial" w:hAnsi="Arial" w:cs="Arial"/>
          <w:sz w:val="22"/>
          <w:szCs w:val="22"/>
          <w:lang w:val="mk-MK"/>
        </w:rPr>
        <w:t xml:space="preserve"> </w:t>
      </w:r>
      <w:r w:rsidR="00511A8B" w:rsidRPr="007738AF">
        <w:rPr>
          <w:rFonts w:ascii="Arial" w:hAnsi="Arial" w:cs="Arial"/>
          <w:sz w:val="22"/>
          <w:szCs w:val="22"/>
          <w:lang w:val="mk-MK"/>
        </w:rPr>
        <w:t>банка</w:t>
      </w:r>
      <w:r w:rsidR="002C244A" w:rsidRPr="007738AF">
        <w:rPr>
          <w:rFonts w:ascii="Arial" w:hAnsi="Arial" w:cs="Arial"/>
          <w:sz w:val="22"/>
          <w:szCs w:val="22"/>
          <w:lang w:val="mk-MK"/>
        </w:rPr>
        <w:t xml:space="preserve"> </w:t>
      </w:r>
      <w:r w:rsidRPr="007738AF">
        <w:rPr>
          <w:rFonts w:ascii="Arial" w:hAnsi="Arial" w:cs="Arial"/>
          <w:sz w:val="22"/>
          <w:szCs w:val="22"/>
          <w:lang w:val="mk-MK"/>
        </w:rPr>
        <w:t>на</w:t>
      </w:r>
      <w:r w:rsidR="002C244A" w:rsidRPr="007738AF">
        <w:rPr>
          <w:rFonts w:ascii="Arial" w:hAnsi="Arial" w:cs="Arial"/>
          <w:sz w:val="22"/>
          <w:szCs w:val="22"/>
          <w:lang w:val="mk-MK"/>
        </w:rPr>
        <w:t xml:space="preserve"> </w:t>
      </w:r>
      <w:r w:rsidRPr="007738AF">
        <w:rPr>
          <w:rFonts w:ascii="Arial" w:hAnsi="Arial" w:cs="Arial"/>
          <w:sz w:val="22"/>
          <w:szCs w:val="22"/>
          <w:lang w:val="mk-MK"/>
        </w:rPr>
        <w:t>пазарот</w:t>
      </w:r>
      <w:r w:rsidR="002C244A" w:rsidRPr="007738AF">
        <w:rPr>
          <w:rFonts w:ascii="Arial" w:hAnsi="Arial" w:cs="Arial"/>
          <w:sz w:val="22"/>
          <w:szCs w:val="22"/>
          <w:lang w:val="mk-MK"/>
        </w:rPr>
        <w:t xml:space="preserve"> </w:t>
      </w:r>
      <w:r w:rsidRPr="007738AF">
        <w:rPr>
          <w:rFonts w:ascii="Arial" w:hAnsi="Arial" w:cs="Arial"/>
          <w:sz w:val="22"/>
          <w:szCs w:val="22"/>
          <w:lang w:val="mk-MK"/>
        </w:rPr>
        <w:t>е</w:t>
      </w:r>
      <w:r w:rsidR="002C244A" w:rsidRPr="007738AF">
        <w:rPr>
          <w:rFonts w:ascii="Arial" w:hAnsi="Arial" w:cs="Arial"/>
          <w:sz w:val="22"/>
          <w:szCs w:val="22"/>
          <w:lang w:val="mk-MK"/>
        </w:rPr>
        <w:t xml:space="preserve"> </w:t>
      </w:r>
      <w:r w:rsidRPr="007738AF">
        <w:rPr>
          <w:rFonts w:ascii="Arial" w:hAnsi="Arial" w:cs="Arial"/>
          <w:sz w:val="22"/>
          <w:szCs w:val="22"/>
          <w:lang w:val="mk-MK"/>
        </w:rPr>
        <w:t>помеѓу</w:t>
      </w:r>
      <w:r w:rsidR="002C244A" w:rsidRPr="007738AF">
        <w:rPr>
          <w:rFonts w:ascii="Arial" w:hAnsi="Arial" w:cs="Arial"/>
          <w:sz w:val="22"/>
          <w:szCs w:val="22"/>
          <w:lang w:val="mk-MK"/>
        </w:rPr>
        <w:t xml:space="preserve"> </w:t>
      </w:r>
      <w:r w:rsidRPr="007738AF">
        <w:rPr>
          <w:rFonts w:ascii="Arial" w:hAnsi="Arial" w:cs="Arial"/>
          <w:sz w:val="22"/>
          <w:szCs w:val="22"/>
          <w:lang w:val="mk-MK"/>
        </w:rPr>
        <w:t>останатите</w:t>
      </w:r>
      <w:r w:rsidR="002C244A" w:rsidRPr="007738AF">
        <w:rPr>
          <w:rFonts w:ascii="Arial" w:hAnsi="Arial" w:cs="Arial"/>
          <w:sz w:val="22"/>
          <w:szCs w:val="22"/>
          <w:lang w:val="mk-MK"/>
        </w:rPr>
        <w:t xml:space="preserve"> </w:t>
      </w:r>
      <w:r w:rsidR="00511A8B" w:rsidRPr="007738AF">
        <w:rPr>
          <w:rFonts w:ascii="Arial" w:hAnsi="Arial" w:cs="Arial"/>
          <w:sz w:val="22"/>
          <w:szCs w:val="22"/>
          <w:lang w:val="mk-MK"/>
        </w:rPr>
        <w:t>мали</w:t>
      </w:r>
      <w:r w:rsidR="002C244A" w:rsidRPr="007738AF">
        <w:rPr>
          <w:rFonts w:ascii="Arial" w:hAnsi="Arial" w:cs="Arial"/>
          <w:sz w:val="22"/>
          <w:szCs w:val="22"/>
          <w:lang w:val="mk-MK"/>
        </w:rPr>
        <w:t xml:space="preserve"> </w:t>
      </w:r>
      <w:r w:rsidRPr="007738AF">
        <w:rPr>
          <w:rFonts w:ascii="Arial" w:hAnsi="Arial" w:cs="Arial"/>
          <w:sz w:val="22"/>
          <w:szCs w:val="22"/>
          <w:lang w:val="mk-MK"/>
        </w:rPr>
        <w:t>банки</w:t>
      </w:r>
      <w:r w:rsidR="002C244A" w:rsidRPr="007738AF">
        <w:rPr>
          <w:rFonts w:ascii="Arial" w:hAnsi="Arial" w:cs="Arial"/>
          <w:sz w:val="22"/>
          <w:szCs w:val="22"/>
          <w:lang w:val="mk-MK"/>
        </w:rPr>
        <w:t xml:space="preserve">, </w:t>
      </w:r>
      <w:r w:rsidRPr="007738AF">
        <w:rPr>
          <w:rFonts w:ascii="Arial" w:hAnsi="Arial" w:cs="Arial"/>
          <w:sz w:val="22"/>
          <w:szCs w:val="22"/>
          <w:lang w:val="mk-MK"/>
        </w:rPr>
        <w:t>со</w:t>
      </w:r>
      <w:r w:rsidR="002C244A" w:rsidRPr="007738AF">
        <w:rPr>
          <w:rFonts w:ascii="Arial" w:hAnsi="Arial" w:cs="Arial"/>
          <w:sz w:val="22"/>
          <w:szCs w:val="22"/>
          <w:lang w:val="mk-MK"/>
        </w:rPr>
        <w:t xml:space="preserve"> </w:t>
      </w:r>
      <w:r w:rsidRPr="007738AF">
        <w:rPr>
          <w:rFonts w:ascii="Arial" w:hAnsi="Arial" w:cs="Arial"/>
          <w:sz w:val="22"/>
          <w:szCs w:val="22"/>
          <w:lang w:val="mk-MK"/>
        </w:rPr>
        <w:t>фокус</w:t>
      </w:r>
      <w:r w:rsidR="002C244A" w:rsidRPr="007738AF">
        <w:rPr>
          <w:rFonts w:ascii="Arial" w:hAnsi="Arial" w:cs="Arial"/>
          <w:sz w:val="22"/>
          <w:szCs w:val="22"/>
          <w:lang w:val="mk-MK"/>
        </w:rPr>
        <w:t xml:space="preserve"> </w:t>
      </w:r>
      <w:r w:rsidRPr="007738AF">
        <w:rPr>
          <w:rFonts w:ascii="Arial" w:hAnsi="Arial" w:cs="Arial"/>
          <w:sz w:val="22"/>
          <w:szCs w:val="22"/>
          <w:lang w:val="mk-MK"/>
        </w:rPr>
        <w:t>на</w:t>
      </w:r>
      <w:r w:rsidR="002C244A" w:rsidRPr="007738AF">
        <w:rPr>
          <w:rFonts w:ascii="Arial" w:hAnsi="Arial" w:cs="Arial"/>
          <w:sz w:val="22"/>
          <w:szCs w:val="22"/>
          <w:lang w:val="mk-MK"/>
        </w:rPr>
        <w:t xml:space="preserve"> </w:t>
      </w:r>
      <w:r w:rsidRPr="007738AF">
        <w:rPr>
          <w:rFonts w:ascii="Arial" w:hAnsi="Arial" w:cs="Arial"/>
          <w:sz w:val="22"/>
          <w:szCs w:val="22"/>
          <w:lang w:val="mk-MK"/>
        </w:rPr>
        <w:t>сегментот</w:t>
      </w:r>
      <w:r w:rsidR="002C244A" w:rsidRPr="007738AF">
        <w:rPr>
          <w:rFonts w:ascii="Arial" w:hAnsi="Arial" w:cs="Arial"/>
          <w:sz w:val="22"/>
          <w:szCs w:val="22"/>
          <w:lang w:val="mk-MK"/>
        </w:rPr>
        <w:t xml:space="preserve"> </w:t>
      </w:r>
      <w:r w:rsidRPr="007738AF">
        <w:rPr>
          <w:rFonts w:ascii="Arial" w:hAnsi="Arial" w:cs="Arial"/>
          <w:sz w:val="22"/>
          <w:szCs w:val="22"/>
          <w:lang w:val="mk-MK"/>
        </w:rPr>
        <w:t>на</w:t>
      </w:r>
      <w:r w:rsidR="002C244A" w:rsidRPr="007738AF">
        <w:rPr>
          <w:rFonts w:ascii="Arial" w:hAnsi="Arial" w:cs="Arial"/>
          <w:sz w:val="22"/>
          <w:szCs w:val="22"/>
          <w:lang w:val="mk-MK"/>
        </w:rPr>
        <w:t xml:space="preserve"> </w:t>
      </w:r>
      <w:r w:rsidRPr="007738AF">
        <w:rPr>
          <w:rFonts w:ascii="Arial" w:hAnsi="Arial" w:cs="Arial"/>
          <w:sz w:val="22"/>
          <w:szCs w:val="22"/>
          <w:lang w:val="mk-MK"/>
        </w:rPr>
        <w:t>МСП</w:t>
      </w:r>
      <w:r w:rsidR="002C244A" w:rsidRPr="007738AF">
        <w:rPr>
          <w:rFonts w:ascii="Arial" w:hAnsi="Arial" w:cs="Arial"/>
          <w:sz w:val="22"/>
          <w:szCs w:val="22"/>
          <w:lang w:val="mk-MK"/>
        </w:rPr>
        <w:t xml:space="preserve"> </w:t>
      </w:r>
      <w:r w:rsidRPr="007738AF">
        <w:rPr>
          <w:rFonts w:ascii="Arial" w:hAnsi="Arial" w:cs="Arial"/>
          <w:sz w:val="22"/>
          <w:szCs w:val="22"/>
          <w:lang w:val="mk-MK"/>
        </w:rPr>
        <w:t>и</w:t>
      </w:r>
      <w:r w:rsidR="002C244A" w:rsidRPr="007738AF">
        <w:rPr>
          <w:rFonts w:ascii="Arial" w:hAnsi="Arial" w:cs="Arial"/>
          <w:sz w:val="22"/>
          <w:szCs w:val="22"/>
          <w:lang w:val="mk-MK"/>
        </w:rPr>
        <w:t xml:space="preserve"> </w:t>
      </w:r>
      <w:r w:rsidRPr="007738AF">
        <w:rPr>
          <w:rFonts w:ascii="Arial" w:hAnsi="Arial" w:cs="Arial"/>
          <w:sz w:val="22"/>
          <w:szCs w:val="22"/>
          <w:lang w:val="mk-MK"/>
        </w:rPr>
        <w:t>население</w:t>
      </w:r>
      <w:r w:rsidR="002C244A" w:rsidRPr="007738AF">
        <w:rPr>
          <w:rFonts w:ascii="Arial" w:hAnsi="Arial" w:cs="Arial"/>
          <w:sz w:val="22"/>
          <w:szCs w:val="22"/>
          <w:lang w:val="mk-MK"/>
        </w:rPr>
        <w:t>.</w:t>
      </w:r>
    </w:p>
    <w:p w:rsidR="002023EE" w:rsidRPr="007738AF" w:rsidRDefault="002023EE" w:rsidP="00511A8B">
      <w:pPr>
        <w:autoSpaceDE w:val="0"/>
        <w:autoSpaceDN w:val="0"/>
        <w:adjustRightInd w:val="0"/>
        <w:jc w:val="both"/>
        <w:rPr>
          <w:rFonts w:ascii="Arial" w:hAnsi="Arial" w:cs="Arial"/>
          <w:sz w:val="22"/>
          <w:szCs w:val="22"/>
          <w:lang w:val="mk-MK"/>
        </w:rPr>
      </w:pPr>
    </w:p>
    <w:p w:rsidR="002023EE" w:rsidRPr="007738AF" w:rsidRDefault="002023EE" w:rsidP="002023EE">
      <w:pPr>
        <w:autoSpaceDE w:val="0"/>
        <w:autoSpaceDN w:val="0"/>
        <w:adjustRightInd w:val="0"/>
        <w:jc w:val="both"/>
        <w:rPr>
          <w:rFonts w:ascii="MAC C Swiss" w:hAnsi="MAC C Swiss" w:cs="M_Svoboda"/>
          <w:sz w:val="22"/>
          <w:szCs w:val="22"/>
          <w:lang w:val="mk-MK"/>
        </w:rPr>
      </w:pPr>
      <w:r w:rsidRPr="007738AF">
        <w:rPr>
          <w:rFonts w:ascii="Arial" w:hAnsi="Arial" w:cs="Arial"/>
          <w:sz w:val="22"/>
          <w:szCs w:val="22"/>
          <w:lang w:val="mk-MK"/>
        </w:rPr>
        <w:t>При</w:t>
      </w:r>
      <w:r w:rsidR="002C244A" w:rsidRPr="007738AF">
        <w:rPr>
          <w:rFonts w:ascii="Arial" w:hAnsi="Arial" w:cs="Arial"/>
          <w:sz w:val="22"/>
          <w:szCs w:val="22"/>
          <w:lang w:val="mk-MK"/>
        </w:rPr>
        <w:t xml:space="preserve"> </w:t>
      </w:r>
      <w:r w:rsidR="006E24D3" w:rsidRPr="007738AF">
        <w:rPr>
          <w:rFonts w:ascii="Arial" w:hAnsi="Arial" w:cs="Arial"/>
          <w:sz w:val="22"/>
          <w:szCs w:val="22"/>
          <w:lang w:val="mk-MK"/>
        </w:rPr>
        <w:t>изготвувањето</w:t>
      </w:r>
      <w:r w:rsidR="002C244A" w:rsidRPr="007738AF">
        <w:rPr>
          <w:rFonts w:ascii="Arial" w:hAnsi="Arial" w:cs="Arial"/>
          <w:sz w:val="22"/>
          <w:szCs w:val="22"/>
          <w:lang w:val="mk-MK"/>
        </w:rPr>
        <w:t xml:space="preserve"> </w:t>
      </w:r>
      <w:r w:rsidR="006E24D3" w:rsidRPr="007738AF">
        <w:rPr>
          <w:rFonts w:ascii="Arial" w:hAnsi="Arial" w:cs="Arial"/>
          <w:sz w:val="22"/>
          <w:szCs w:val="22"/>
          <w:lang w:val="mk-MK"/>
        </w:rPr>
        <w:t>на</w:t>
      </w:r>
      <w:r w:rsidR="002C244A" w:rsidRPr="007738AF">
        <w:rPr>
          <w:rFonts w:ascii="Arial" w:hAnsi="Arial" w:cs="Arial"/>
          <w:sz w:val="22"/>
          <w:szCs w:val="22"/>
          <w:lang w:val="mk-MK"/>
        </w:rPr>
        <w:t xml:space="preserve"> </w:t>
      </w:r>
      <w:r w:rsidR="006E24D3" w:rsidRPr="007738AF">
        <w:rPr>
          <w:rFonts w:ascii="Arial" w:hAnsi="Arial" w:cs="Arial"/>
          <w:sz w:val="22"/>
          <w:szCs w:val="22"/>
          <w:lang w:val="mk-MK"/>
        </w:rPr>
        <w:t>овој</w:t>
      </w:r>
      <w:r w:rsidR="002C244A" w:rsidRPr="007738AF">
        <w:rPr>
          <w:rFonts w:ascii="Arial" w:hAnsi="Arial" w:cs="Arial"/>
          <w:sz w:val="22"/>
          <w:szCs w:val="22"/>
          <w:lang w:val="mk-MK"/>
        </w:rPr>
        <w:t xml:space="preserve"> </w:t>
      </w:r>
      <w:r w:rsidR="006E24D3" w:rsidRPr="007738AF">
        <w:rPr>
          <w:rFonts w:ascii="Arial" w:hAnsi="Arial" w:cs="Arial"/>
          <w:sz w:val="22"/>
          <w:szCs w:val="22"/>
          <w:lang w:val="mk-MK"/>
        </w:rPr>
        <w:t>документ</w:t>
      </w:r>
      <w:r w:rsidR="002C244A" w:rsidRPr="007738AF">
        <w:rPr>
          <w:rFonts w:ascii="Arial" w:hAnsi="Arial" w:cs="Arial"/>
          <w:sz w:val="22"/>
          <w:szCs w:val="22"/>
          <w:lang w:val="mk-MK"/>
        </w:rPr>
        <w:t xml:space="preserve"> </w:t>
      </w:r>
      <w:r w:rsidRPr="007738AF">
        <w:rPr>
          <w:rFonts w:ascii="Arial" w:hAnsi="Arial" w:cs="Arial"/>
          <w:sz w:val="22"/>
          <w:szCs w:val="22"/>
          <w:lang w:val="mk-MK"/>
        </w:rPr>
        <w:t>се</w:t>
      </w:r>
      <w:r w:rsidR="002C244A" w:rsidRPr="007738AF">
        <w:rPr>
          <w:rFonts w:ascii="Arial" w:hAnsi="Arial" w:cs="Arial"/>
          <w:sz w:val="22"/>
          <w:szCs w:val="22"/>
          <w:lang w:val="mk-MK"/>
        </w:rPr>
        <w:t xml:space="preserve"> </w:t>
      </w:r>
      <w:r w:rsidRPr="007738AF">
        <w:rPr>
          <w:rFonts w:ascii="Arial" w:hAnsi="Arial" w:cs="Arial"/>
          <w:sz w:val="22"/>
          <w:szCs w:val="22"/>
          <w:lang w:val="mk-MK"/>
        </w:rPr>
        <w:t>имаа</w:t>
      </w:r>
      <w:r w:rsidR="002C244A" w:rsidRPr="007738AF">
        <w:rPr>
          <w:rFonts w:ascii="Arial" w:hAnsi="Arial" w:cs="Arial"/>
          <w:sz w:val="22"/>
          <w:szCs w:val="22"/>
          <w:lang w:val="mk-MK"/>
        </w:rPr>
        <w:t xml:space="preserve"> </w:t>
      </w:r>
      <w:r w:rsidRPr="007738AF">
        <w:rPr>
          <w:rFonts w:ascii="Arial" w:hAnsi="Arial" w:cs="Arial"/>
          <w:sz w:val="22"/>
          <w:szCs w:val="22"/>
          <w:lang w:val="mk-MK"/>
        </w:rPr>
        <w:t>во</w:t>
      </w:r>
      <w:r w:rsidR="002C244A" w:rsidRPr="007738AF">
        <w:rPr>
          <w:rFonts w:ascii="Arial" w:hAnsi="Arial" w:cs="Arial"/>
          <w:sz w:val="22"/>
          <w:szCs w:val="22"/>
          <w:lang w:val="mk-MK"/>
        </w:rPr>
        <w:t xml:space="preserve"> </w:t>
      </w:r>
      <w:r w:rsidRPr="007738AF">
        <w:rPr>
          <w:rFonts w:ascii="Arial" w:hAnsi="Arial" w:cs="Arial"/>
          <w:sz w:val="22"/>
          <w:szCs w:val="22"/>
          <w:lang w:val="mk-MK"/>
        </w:rPr>
        <w:t>предвид</w:t>
      </w:r>
      <w:r w:rsidR="002C244A" w:rsidRPr="007738AF">
        <w:rPr>
          <w:rFonts w:ascii="Arial" w:hAnsi="Arial" w:cs="Arial"/>
          <w:sz w:val="22"/>
          <w:szCs w:val="22"/>
          <w:lang w:val="mk-MK"/>
        </w:rPr>
        <w:t xml:space="preserve"> </w:t>
      </w:r>
      <w:r w:rsidRPr="007738AF">
        <w:rPr>
          <w:rFonts w:ascii="Arial" w:hAnsi="Arial" w:cs="Arial"/>
          <w:sz w:val="22"/>
          <w:szCs w:val="22"/>
          <w:lang w:val="mk-MK"/>
        </w:rPr>
        <w:t>остварените</w:t>
      </w:r>
      <w:r w:rsidR="002C244A" w:rsidRPr="007738AF">
        <w:rPr>
          <w:rFonts w:ascii="Arial" w:hAnsi="Arial" w:cs="Arial"/>
          <w:sz w:val="22"/>
          <w:szCs w:val="22"/>
          <w:lang w:val="mk-MK"/>
        </w:rPr>
        <w:t xml:space="preserve"> </w:t>
      </w:r>
      <w:r w:rsidRPr="007738AF">
        <w:rPr>
          <w:rFonts w:ascii="Arial" w:hAnsi="Arial" w:cs="Arial"/>
          <w:sz w:val="22"/>
          <w:szCs w:val="22"/>
          <w:lang w:val="mk-MK"/>
        </w:rPr>
        <w:t>движења</w:t>
      </w:r>
      <w:r w:rsidR="002C244A" w:rsidRPr="007738AF">
        <w:rPr>
          <w:rFonts w:ascii="Arial" w:hAnsi="Arial" w:cs="Arial"/>
          <w:sz w:val="22"/>
          <w:szCs w:val="22"/>
          <w:lang w:val="mk-MK"/>
        </w:rPr>
        <w:t xml:space="preserve"> </w:t>
      </w:r>
      <w:r w:rsidRPr="007738AF">
        <w:rPr>
          <w:rFonts w:ascii="Arial" w:hAnsi="Arial" w:cs="Arial"/>
          <w:sz w:val="22"/>
          <w:szCs w:val="22"/>
          <w:lang w:val="mk-MK"/>
        </w:rPr>
        <w:t>и</w:t>
      </w:r>
      <w:r w:rsidR="002C244A" w:rsidRPr="007738AF">
        <w:rPr>
          <w:rFonts w:ascii="Arial" w:hAnsi="Arial" w:cs="Arial"/>
          <w:sz w:val="22"/>
          <w:szCs w:val="22"/>
          <w:lang w:val="mk-MK"/>
        </w:rPr>
        <w:t xml:space="preserve"> </w:t>
      </w:r>
      <w:r w:rsidRPr="007738AF">
        <w:rPr>
          <w:rFonts w:ascii="Arial" w:hAnsi="Arial" w:cs="Arial"/>
          <w:sz w:val="22"/>
          <w:szCs w:val="22"/>
          <w:lang w:val="mk-MK"/>
        </w:rPr>
        <w:t>резултати</w:t>
      </w:r>
      <w:r w:rsidR="002C244A" w:rsidRPr="007738AF">
        <w:rPr>
          <w:rFonts w:ascii="Arial" w:hAnsi="Arial" w:cs="Arial"/>
          <w:sz w:val="22"/>
          <w:szCs w:val="22"/>
          <w:lang w:val="mk-MK"/>
        </w:rPr>
        <w:t xml:space="preserve"> </w:t>
      </w:r>
      <w:r w:rsidRPr="007738AF">
        <w:rPr>
          <w:rFonts w:ascii="Arial" w:hAnsi="Arial" w:cs="Arial"/>
          <w:sz w:val="22"/>
          <w:szCs w:val="22"/>
          <w:lang w:val="mk-MK"/>
        </w:rPr>
        <w:t>на</w:t>
      </w:r>
      <w:r w:rsidR="002C244A" w:rsidRPr="007738AF">
        <w:rPr>
          <w:rFonts w:ascii="Arial" w:hAnsi="Arial" w:cs="Arial"/>
          <w:sz w:val="22"/>
          <w:szCs w:val="22"/>
          <w:lang w:val="mk-MK"/>
        </w:rPr>
        <w:t xml:space="preserve"> </w:t>
      </w:r>
      <w:r w:rsidRPr="007738AF">
        <w:rPr>
          <w:rFonts w:ascii="Arial" w:hAnsi="Arial" w:cs="Arial"/>
          <w:sz w:val="22"/>
          <w:szCs w:val="22"/>
          <w:lang w:val="mk-MK"/>
        </w:rPr>
        <w:t>Банката</w:t>
      </w:r>
      <w:r w:rsidR="002C244A" w:rsidRPr="007738AF">
        <w:rPr>
          <w:rFonts w:ascii="Arial" w:hAnsi="Arial" w:cs="Arial"/>
          <w:sz w:val="22"/>
          <w:szCs w:val="22"/>
          <w:lang w:val="mk-MK"/>
        </w:rPr>
        <w:t xml:space="preserve"> </w:t>
      </w:r>
      <w:r w:rsidRPr="007738AF">
        <w:rPr>
          <w:rFonts w:ascii="Arial" w:hAnsi="Arial" w:cs="Arial"/>
          <w:sz w:val="22"/>
          <w:szCs w:val="22"/>
          <w:lang w:val="mk-MK"/>
        </w:rPr>
        <w:t>во</w:t>
      </w:r>
      <w:r w:rsidR="002C244A" w:rsidRPr="007738AF">
        <w:rPr>
          <w:rFonts w:ascii="Arial" w:hAnsi="Arial" w:cs="Arial"/>
          <w:sz w:val="22"/>
          <w:szCs w:val="22"/>
          <w:lang w:val="mk-MK"/>
        </w:rPr>
        <w:t xml:space="preserve"> </w:t>
      </w:r>
      <w:r w:rsidR="00610FFB">
        <w:rPr>
          <w:rFonts w:ascii="Arial" w:hAnsi="Arial" w:cs="Arial"/>
          <w:sz w:val="22"/>
          <w:szCs w:val="22"/>
          <w:lang w:val="en-US"/>
        </w:rPr>
        <w:t>201</w:t>
      </w:r>
      <w:r w:rsidR="00714AAC">
        <w:rPr>
          <w:rFonts w:ascii="Arial" w:hAnsi="Arial" w:cs="Arial"/>
          <w:sz w:val="22"/>
          <w:szCs w:val="22"/>
          <w:lang w:val="en-US"/>
        </w:rPr>
        <w:t>5</w:t>
      </w:r>
      <w:r w:rsidR="002C244A" w:rsidRPr="007738AF">
        <w:rPr>
          <w:rFonts w:ascii="Arial" w:hAnsi="Arial" w:cs="Arial"/>
          <w:sz w:val="22"/>
          <w:szCs w:val="22"/>
          <w:lang w:val="mk-MK"/>
        </w:rPr>
        <w:t xml:space="preserve"> </w:t>
      </w:r>
      <w:r w:rsidRPr="007738AF">
        <w:rPr>
          <w:rFonts w:ascii="Arial" w:hAnsi="Arial" w:cs="Arial"/>
          <w:sz w:val="22"/>
          <w:szCs w:val="22"/>
          <w:lang w:val="mk-MK"/>
        </w:rPr>
        <w:t>година</w:t>
      </w:r>
      <w:r w:rsidR="002C244A" w:rsidRPr="007738AF">
        <w:rPr>
          <w:rFonts w:ascii="Arial" w:hAnsi="Arial" w:cs="Arial"/>
          <w:sz w:val="22"/>
          <w:szCs w:val="22"/>
          <w:lang w:val="mk-MK"/>
        </w:rPr>
        <w:t xml:space="preserve">, </w:t>
      </w:r>
      <w:r w:rsidRPr="007738AF">
        <w:rPr>
          <w:rFonts w:ascii="Arial" w:hAnsi="Arial" w:cs="Arial"/>
          <w:sz w:val="22"/>
          <w:szCs w:val="22"/>
          <w:lang w:val="mk-MK"/>
        </w:rPr>
        <w:t>како</w:t>
      </w:r>
      <w:r w:rsidR="002C244A" w:rsidRPr="007738AF">
        <w:rPr>
          <w:rFonts w:ascii="Arial" w:hAnsi="Arial" w:cs="Arial"/>
          <w:sz w:val="22"/>
          <w:szCs w:val="22"/>
          <w:lang w:val="mk-MK"/>
        </w:rPr>
        <w:t xml:space="preserve"> </w:t>
      </w:r>
      <w:r w:rsidRPr="007738AF">
        <w:rPr>
          <w:rFonts w:ascii="Arial" w:hAnsi="Arial" w:cs="Arial"/>
          <w:sz w:val="22"/>
          <w:szCs w:val="22"/>
          <w:lang w:val="mk-MK"/>
        </w:rPr>
        <w:t>и</w:t>
      </w:r>
      <w:r w:rsidR="002C244A" w:rsidRPr="007738AF">
        <w:rPr>
          <w:rFonts w:ascii="Arial" w:hAnsi="Arial" w:cs="Arial"/>
          <w:sz w:val="22"/>
          <w:szCs w:val="22"/>
          <w:lang w:val="mk-MK"/>
        </w:rPr>
        <w:t xml:space="preserve"> </w:t>
      </w:r>
      <w:r w:rsidRPr="007738AF">
        <w:rPr>
          <w:rFonts w:ascii="Arial" w:hAnsi="Arial" w:cs="Arial"/>
          <w:sz w:val="22"/>
          <w:szCs w:val="22"/>
          <w:lang w:val="mk-MK"/>
        </w:rPr>
        <w:t>остварените</w:t>
      </w:r>
      <w:r w:rsidR="002C244A" w:rsidRPr="007738AF">
        <w:rPr>
          <w:rFonts w:ascii="Arial" w:hAnsi="Arial" w:cs="Arial"/>
          <w:sz w:val="22"/>
          <w:szCs w:val="22"/>
          <w:lang w:val="mk-MK"/>
        </w:rPr>
        <w:t xml:space="preserve"> </w:t>
      </w:r>
      <w:r w:rsidRPr="007738AF">
        <w:rPr>
          <w:rFonts w:ascii="Arial" w:hAnsi="Arial" w:cs="Arial"/>
          <w:sz w:val="22"/>
          <w:szCs w:val="22"/>
          <w:lang w:val="mk-MK"/>
        </w:rPr>
        <w:t>движења</w:t>
      </w:r>
      <w:r w:rsidR="002C244A" w:rsidRPr="007738AF">
        <w:rPr>
          <w:rFonts w:ascii="Arial" w:hAnsi="Arial" w:cs="Arial"/>
          <w:sz w:val="22"/>
          <w:szCs w:val="22"/>
          <w:lang w:val="mk-MK"/>
        </w:rPr>
        <w:t xml:space="preserve"> </w:t>
      </w:r>
      <w:r w:rsidRPr="007738AF">
        <w:rPr>
          <w:rFonts w:ascii="Arial" w:hAnsi="Arial" w:cs="Arial"/>
          <w:sz w:val="22"/>
          <w:szCs w:val="22"/>
          <w:lang w:val="mk-MK"/>
        </w:rPr>
        <w:t>и</w:t>
      </w:r>
      <w:r w:rsidR="002C244A" w:rsidRPr="007738AF">
        <w:rPr>
          <w:rFonts w:ascii="Arial" w:hAnsi="Arial" w:cs="Arial"/>
          <w:sz w:val="22"/>
          <w:szCs w:val="22"/>
          <w:lang w:val="mk-MK"/>
        </w:rPr>
        <w:t xml:space="preserve"> </w:t>
      </w:r>
      <w:r w:rsidRPr="007738AF">
        <w:rPr>
          <w:rFonts w:ascii="Arial" w:hAnsi="Arial" w:cs="Arial"/>
          <w:sz w:val="22"/>
          <w:szCs w:val="22"/>
          <w:lang w:val="mk-MK"/>
        </w:rPr>
        <w:t>трендови</w:t>
      </w:r>
      <w:r w:rsidR="002C244A" w:rsidRPr="007738AF">
        <w:rPr>
          <w:rFonts w:ascii="Arial" w:hAnsi="Arial" w:cs="Arial"/>
          <w:sz w:val="22"/>
          <w:szCs w:val="22"/>
          <w:lang w:val="mk-MK"/>
        </w:rPr>
        <w:t xml:space="preserve"> </w:t>
      </w:r>
      <w:r w:rsidRPr="007738AF">
        <w:rPr>
          <w:rFonts w:ascii="Arial" w:hAnsi="Arial" w:cs="Arial"/>
          <w:sz w:val="22"/>
          <w:szCs w:val="22"/>
          <w:lang w:val="mk-MK"/>
        </w:rPr>
        <w:t>во</w:t>
      </w:r>
      <w:r w:rsidR="002C244A" w:rsidRPr="007738AF">
        <w:rPr>
          <w:rFonts w:ascii="Arial" w:hAnsi="Arial" w:cs="Arial"/>
          <w:sz w:val="22"/>
          <w:szCs w:val="22"/>
          <w:lang w:val="mk-MK"/>
        </w:rPr>
        <w:t xml:space="preserve"> </w:t>
      </w:r>
      <w:r w:rsidRPr="007738AF">
        <w:rPr>
          <w:rFonts w:ascii="Arial" w:hAnsi="Arial" w:cs="Arial"/>
          <w:sz w:val="22"/>
          <w:szCs w:val="22"/>
          <w:lang w:val="mk-MK"/>
        </w:rPr>
        <w:t>реалниот</w:t>
      </w:r>
      <w:r w:rsidR="002C244A" w:rsidRPr="007738AF">
        <w:rPr>
          <w:rFonts w:ascii="Arial" w:hAnsi="Arial" w:cs="Arial"/>
          <w:sz w:val="22"/>
          <w:szCs w:val="22"/>
          <w:lang w:val="mk-MK"/>
        </w:rPr>
        <w:t xml:space="preserve"> </w:t>
      </w:r>
      <w:r w:rsidRPr="007738AF">
        <w:rPr>
          <w:rFonts w:ascii="Arial" w:hAnsi="Arial" w:cs="Arial"/>
          <w:sz w:val="22"/>
          <w:szCs w:val="22"/>
          <w:lang w:val="mk-MK"/>
        </w:rPr>
        <w:t>сектор</w:t>
      </w:r>
      <w:r w:rsidR="002C244A" w:rsidRPr="007738AF">
        <w:rPr>
          <w:rFonts w:ascii="Arial" w:hAnsi="Arial" w:cs="Arial"/>
          <w:sz w:val="22"/>
          <w:szCs w:val="22"/>
          <w:lang w:val="mk-MK"/>
        </w:rPr>
        <w:t xml:space="preserve">, </w:t>
      </w:r>
      <w:r w:rsidRPr="007738AF">
        <w:rPr>
          <w:rFonts w:ascii="Arial" w:hAnsi="Arial" w:cs="Arial"/>
          <w:sz w:val="22"/>
          <w:szCs w:val="22"/>
          <w:lang w:val="mk-MK"/>
        </w:rPr>
        <w:t>кои</w:t>
      </w:r>
      <w:r w:rsidR="002C244A" w:rsidRPr="007738AF">
        <w:rPr>
          <w:rFonts w:ascii="Arial" w:hAnsi="Arial" w:cs="Arial"/>
          <w:sz w:val="22"/>
          <w:szCs w:val="22"/>
          <w:lang w:val="mk-MK"/>
        </w:rPr>
        <w:t xml:space="preserve"> </w:t>
      </w:r>
      <w:r w:rsidRPr="007738AF">
        <w:rPr>
          <w:rFonts w:ascii="Arial" w:hAnsi="Arial" w:cs="Arial"/>
          <w:sz w:val="22"/>
          <w:szCs w:val="22"/>
          <w:lang w:val="mk-MK"/>
        </w:rPr>
        <w:t>би</w:t>
      </w:r>
      <w:r w:rsidR="002C244A" w:rsidRPr="007738AF">
        <w:rPr>
          <w:rFonts w:ascii="Arial" w:hAnsi="Arial" w:cs="Arial"/>
          <w:sz w:val="22"/>
          <w:szCs w:val="22"/>
          <w:lang w:val="mk-MK"/>
        </w:rPr>
        <w:t xml:space="preserve"> </w:t>
      </w:r>
      <w:r w:rsidRPr="007738AF">
        <w:rPr>
          <w:rFonts w:ascii="Arial" w:hAnsi="Arial" w:cs="Arial"/>
          <w:sz w:val="22"/>
          <w:szCs w:val="22"/>
          <w:lang w:val="mk-MK"/>
        </w:rPr>
        <w:t>имале</w:t>
      </w:r>
      <w:r w:rsidR="002C244A" w:rsidRPr="007738AF">
        <w:rPr>
          <w:rFonts w:ascii="Arial" w:hAnsi="Arial" w:cs="Arial"/>
          <w:sz w:val="22"/>
          <w:szCs w:val="22"/>
          <w:lang w:val="mk-MK"/>
        </w:rPr>
        <w:t xml:space="preserve"> </w:t>
      </w:r>
      <w:r w:rsidRPr="007738AF">
        <w:rPr>
          <w:rFonts w:ascii="Arial" w:hAnsi="Arial" w:cs="Arial"/>
          <w:sz w:val="22"/>
          <w:szCs w:val="22"/>
          <w:lang w:val="mk-MK"/>
        </w:rPr>
        <w:t>влијание</w:t>
      </w:r>
      <w:r w:rsidR="002C244A" w:rsidRPr="007738AF">
        <w:rPr>
          <w:rFonts w:ascii="Arial" w:hAnsi="Arial" w:cs="Arial"/>
          <w:sz w:val="22"/>
          <w:szCs w:val="22"/>
          <w:lang w:val="mk-MK"/>
        </w:rPr>
        <w:t xml:space="preserve"> </w:t>
      </w:r>
      <w:r w:rsidRPr="007738AF">
        <w:rPr>
          <w:rFonts w:ascii="Arial" w:hAnsi="Arial" w:cs="Arial"/>
          <w:sz w:val="22"/>
          <w:szCs w:val="22"/>
          <w:lang w:val="mk-MK"/>
        </w:rPr>
        <w:t>на</w:t>
      </w:r>
      <w:r w:rsidR="002C244A" w:rsidRPr="007738AF">
        <w:rPr>
          <w:rFonts w:ascii="Arial" w:hAnsi="Arial" w:cs="Arial"/>
          <w:sz w:val="22"/>
          <w:szCs w:val="22"/>
          <w:lang w:val="mk-MK"/>
        </w:rPr>
        <w:t xml:space="preserve"> </w:t>
      </w:r>
      <w:r w:rsidRPr="007738AF">
        <w:rPr>
          <w:rFonts w:ascii="Arial" w:hAnsi="Arial" w:cs="Arial"/>
          <w:sz w:val="22"/>
          <w:szCs w:val="22"/>
          <w:lang w:val="mk-MK"/>
        </w:rPr>
        <w:t>работењето</w:t>
      </w:r>
      <w:r w:rsidR="002C244A" w:rsidRPr="007738AF">
        <w:rPr>
          <w:rFonts w:ascii="Arial" w:hAnsi="Arial" w:cs="Arial"/>
          <w:sz w:val="22"/>
          <w:szCs w:val="22"/>
          <w:lang w:val="mk-MK"/>
        </w:rPr>
        <w:t xml:space="preserve"> </w:t>
      </w:r>
      <w:r w:rsidRPr="007738AF">
        <w:rPr>
          <w:rFonts w:ascii="Arial" w:hAnsi="Arial" w:cs="Arial"/>
          <w:sz w:val="22"/>
          <w:szCs w:val="22"/>
          <w:lang w:val="mk-MK"/>
        </w:rPr>
        <w:t>на</w:t>
      </w:r>
      <w:r w:rsidR="002C244A" w:rsidRPr="007738AF">
        <w:rPr>
          <w:rFonts w:ascii="Arial" w:hAnsi="Arial" w:cs="Arial"/>
          <w:sz w:val="22"/>
          <w:szCs w:val="22"/>
          <w:lang w:val="mk-MK"/>
        </w:rPr>
        <w:t xml:space="preserve"> </w:t>
      </w:r>
      <w:r w:rsidRPr="007738AF">
        <w:rPr>
          <w:rFonts w:ascii="Arial" w:hAnsi="Arial" w:cs="Arial"/>
          <w:sz w:val="22"/>
          <w:szCs w:val="22"/>
          <w:lang w:val="mk-MK"/>
        </w:rPr>
        <w:t>Банката</w:t>
      </w:r>
      <w:r w:rsidR="002C244A" w:rsidRPr="007738AF">
        <w:rPr>
          <w:rFonts w:ascii="Arial" w:hAnsi="Arial" w:cs="Arial"/>
          <w:sz w:val="22"/>
          <w:szCs w:val="22"/>
          <w:lang w:val="mk-MK"/>
        </w:rPr>
        <w:t xml:space="preserve">. </w:t>
      </w:r>
      <w:r w:rsidRPr="007738AF">
        <w:rPr>
          <w:rFonts w:ascii="Arial" w:hAnsi="Arial" w:cs="Arial"/>
          <w:sz w:val="22"/>
          <w:szCs w:val="22"/>
          <w:lang w:val="mk-MK"/>
        </w:rPr>
        <w:t>Исто</w:t>
      </w:r>
      <w:r w:rsidR="002C244A" w:rsidRPr="007738AF">
        <w:rPr>
          <w:rFonts w:ascii="Arial" w:hAnsi="Arial" w:cs="Arial"/>
          <w:sz w:val="22"/>
          <w:szCs w:val="22"/>
          <w:lang w:val="mk-MK"/>
        </w:rPr>
        <w:t xml:space="preserve"> </w:t>
      </w:r>
      <w:r w:rsidRPr="007738AF">
        <w:rPr>
          <w:rFonts w:ascii="Arial" w:hAnsi="Arial" w:cs="Arial"/>
          <w:sz w:val="22"/>
          <w:szCs w:val="22"/>
          <w:lang w:val="mk-MK"/>
        </w:rPr>
        <w:t>така</w:t>
      </w:r>
      <w:r w:rsidR="002C244A" w:rsidRPr="007738AF">
        <w:rPr>
          <w:rFonts w:ascii="Arial" w:hAnsi="Arial" w:cs="Arial"/>
          <w:sz w:val="22"/>
          <w:szCs w:val="22"/>
          <w:lang w:val="mk-MK"/>
        </w:rPr>
        <w:t xml:space="preserve">, </w:t>
      </w:r>
      <w:r w:rsidRPr="007738AF">
        <w:rPr>
          <w:rFonts w:ascii="Arial" w:hAnsi="Arial" w:cs="Arial"/>
          <w:sz w:val="22"/>
          <w:szCs w:val="22"/>
          <w:lang w:val="mk-MK"/>
        </w:rPr>
        <w:t>се</w:t>
      </w:r>
      <w:r w:rsidR="002C244A" w:rsidRPr="007738AF">
        <w:rPr>
          <w:rFonts w:ascii="Arial" w:hAnsi="Arial" w:cs="Arial"/>
          <w:sz w:val="22"/>
          <w:szCs w:val="22"/>
          <w:lang w:val="mk-MK"/>
        </w:rPr>
        <w:t xml:space="preserve"> </w:t>
      </w:r>
      <w:r w:rsidRPr="007738AF">
        <w:rPr>
          <w:rFonts w:ascii="Arial" w:hAnsi="Arial" w:cs="Arial"/>
          <w:sz w:val="22"/>
          <w:szCs w:val="22"/>
          <w:lang w:val="mk-MK"/>
        </w:rPr>
        <w:t>анализираше</w:t>
      </w:r>
      <w:r w:rsidR="002C244A" w:rsidRPr="007738AF">
        <w:rPr>
          <w:rFonts w:ascii="Arial" w:hAnsi="Arial" w:cs="Arial"/>
          <w:sz w:val="22"/>
          <w:szCs w:val="22"/>
          <w:lang w:val="mk-MK"/>
        </w:rPr>
        <w:t xml:space="preserve"> </w:t>
      </w:r>
      <w:r w:rsidRPr="007738AF">
        <w:rPr>
          <w:rFonts w:ascii="Arial" w:hAnsi="Arial" w:cs="Arial"/>
          <w:sz w:val="22"/>
          <w:szCs w:val="22"/>
          <w:lang w:val="mk-MK"/>
        </w:rPr>
        <w:t>можното</w:t>
      </w:r>
      <w:r w:rsidR="002C244A" w:rsidRPr="007738AF">
        <w:rPr>
          <w:rFonts w:ascii="Arial" w:hAnsi="Arial" w:cs="Arial"/>
          <w:sz w:val="22"/>
          <w:szCs w:val="22"/>
          <w:lang w:val="mk-MK"/>
        </w:rPr>
        <w:t xml:space="preserve"> </w:t>
      </w:r>
      <w:r w:rsidRPr="007738AF">
        <w:rPr>
          <w:rFonts w:ascii="Arial" w:hAnsi="Arial" w:cs="Arial"/>
          <w:sz w:val="22"/>
          <w:szCs w:val="22"/>
          <w:lang w:val="mk-MK"/>
        </w:rPr>
        <w:t>влијание</w:t>
      </w:r>
      <w:r w:rsidR="002C244A" w:rsidRPr="007738AF">
        <w:rPr>
          <w:rFonts w:ascii="Arial" w:hAnsi="Arial" w:cs="Arial"/>
          <w:sz w:val="22"/>
          <w:szCs w:val="22"/>
          <w:lang w:val="mk-MK"/>
        </w:rPr>
        <w:t xml:space="preserve"> </w:t>
      </w:r>
      <w:r w:rsidRPr="007738AF">
        <w:rPr>
          <w:rFonts w:ascii="Arial" w:hAnsi="Arial" w:cs="Arial"/>
          <w:sz w:val="22"/>
          <w:szCs w:val="22"/>
          <w:lang w:val="mk-MK"/>
        </w:rPr>
        <w:t>на</w:t>
      </w:r>
      <w:r w:rsidR="002C244A" w:rsidRPr="007738AF">
        <w:rPr>
          <w:rFonts w:ascii="Arial" w:hAnsi="Arial" w:cs="Arial"/>
          <w:sz w:val="22"/>
          <w:szCs w:val="22"/>
          <w:lang w:val="mk-MK"/>
        </w:rPr>
        <w:t xml:space="preserve"> </w:t>
      </w:r>
      <w:r w:rsidRPr="007738AF">
        <w:rPr>
          <w:rFonts w:ascii="Arial" w:hAnsi="Arial" w:cs="Arial"/>
          <w:sz w:val="22"/>
          <w:szCs w:val="22"/>
          <w:lang w:val="mk-MK"/>
        </w:rPr>
        <w:t>работењето</w:t>
      </w:r>
      <w:r w:rsidR="002C244A" w:rsidRPr="007738AF">
        <w:rPr>
          <w:rFonts w:ascii="Arial" w:hAnsi="Arial" w:cs="Arial"/>
          <w:sz w:val="22"/>
          <w:szCs w:val="22"/>
          <w:lang w:val="mk-MK"/>
        </w:rPr>
        <w:t xml:space="preserve"> </w:t>
      </w:r>
      <w:r w:rsidRPr="007738AF">
        <w:rPr>
          <w:rFonts w:ascii="Arial" w:hAnsi="Arial" w:cs="Arial"/>
          <w:sz w:val="22"/>
          <w:szCs w:val="22"/>
          <w:lang w:val="mk-MK"/>
        </w:rPr>
        <w:t>на</w:t>
      </w:r>
      <w:r w:rsidR="002C244A" w:rsidRPr="007738AF">
        <w:rPr>
          <w:rFonts w:ascii="Arial" w:hAnsi="Arial" w:cs="Arial"/>
          <w:sz w:val="22"/>
          <w:szCs w:val="22"/>
          <w:lang w:val="mk-MK"/>
        </w:rPr>
        <w:t xml:space="preserve"> </w:t>
      </w:r>
      <w:r w:rsidRPr="007738AF">
        <w:rPr>
          <w:rFonts w:ascii="Arial" w:hAnsi="Arial" w:cs="Arial"/>
          <w:sz w:val="22"/>
          <w:szCs w:val="22"/>
          <w:lang w:val="mk-MK"/>
        </w:rPr>
        <w:t>Банката</w:t>
      </w:r>
      <w:r w:rsidR="002C244A" w:rsidRPr="007738AF">
        <w:rPr>
          <w:rFonts w:ascii="Arial" w:hAnsi="Arial" w:cs="Arial"/>
          <w:sz w:val="22"/>
          <w:szCs w:val="22"/>
          <w:lang w:val="mk-MK"/>
        </w:rPr>
        <w:t xml:space="preserve"> </w:t>
      </w:r>
      <w:r w:rsidRPr="007738AF">
        <w:rPr>
          <w:rFonts w:ascii="Arial" w:hAnsi="Arial" w:cs="Arial"/>
          <w:sz w:val="22"/>
          <w:szCs w:val="22"/>
          <w:lang w:val="mk-MK"/>
        </w:rPr>
        <w:t>од</w:t>
      </w:r>
      <w:r w:rsidR="002C244A" w:rsidRPr="007738AF">
        <w:rPr>
          <w:rFonts w:ascii="Arial" w:hAnsi="Arial" w:cs="Arial"/>
          <w:sz w:val="22"/>
          <w:szCs w:val="22"/>
          <w:lang w:val="mk-MK"/>
        </w:rPr>
        <w:t xml:space="preserve"> </w:t>
      </w:r>
      <w:r w:rsidRPr="007738AF">
        <w:rPr>
          <w:rFonts w:ascii="Arial" w:hAnsi="Arial" w:cs="Arial"/>
          <w:sz w:val="22"/>
          <w:szCs w:val="22"/>
          <w:lang w:val="mk-MK"/>
        </w:rPr>
        <w:t>други</w:t>
      </w:r>
      <w:r w:rsidR="002C244A" w:rsidRPr="007738AF">
        <w:rPr>
          <w:rFonts w:ascii="Arial" w:hAnsi="Arial" w:cs="Arial"/>
          <w:sz w:val="22"/>
          <w:szCs w:val="22"/>
          <w:lang w:val="mk-MK"/>
        </w:rPr>
        <w:t xml:space="preserve"> </w:t>
      </w:r>
      <w:r w:rsidRPr="007738AF">
        <w:rPr>
          <w:rFonts w:ascii="Arial" w:hAnsi="Arial" w:cs="Arial"/>
          <w:sz w:val="22"/>
          <w:szCs w:val="22"/>
          <w:lang w:val="mk-MK"/>
        </w:rPr>
        <w:t>надворешни</w:t>
      </w:r>
      <w:r w:rsidR="002C244A" w:rsidRPr="007738AF">
        <w:rPr>
          <w:rFonts w:ascii="Arial" w:hAnsi="Arial" w:cs="Arial"/>
          <w:sz w:val="22"/>
          <w:szCs w:val="22"/>
          <w:lang w:val="mk-MK"/>
        </w:rPr>
        <w:t xml:space="preserve"> </w:t>
      </w:r>
      <w:r w:rsidRPr="007738AF">
        <w:rPr>
          <w:rFonts w:ascii="Arial" w:hAnsi="Arial" w:cs="Arial"/>
          <w:sz w:val="22"/>
          <w:szCs w:val="22"/>
          <w:lang w:val="mk-MK"/>
        </w:rPr>
        <w:t>и</w:t>
      </w:r>
      <w:r w:rsidR="002C244A" w:rsidRPr="007738AF">
        <w:rPr>
          <w:rFonts w:ascii="Arial" w:hAnsi="Arial" w:cs="Arial"/>
          <w:sz w:val="22"/>
          <w:szCs w:val="22"/>
          <w:lang w:val="mk-MK"/>
        </w:rPr>
        <w:t xml:space="preserve"> </w:t>
      </w:r>
      <w:r w:rsidRPr="007738AF">
        <w:rPr>
          <w:rFonts w:ascii="Arial" w:hAnsi="Arial" w:cs="Arial"/>
          <w:sz w:val="22"/>
          <w:szCs w:val="22"/>
          <w:lang w:val="mk-MK"/>
        </w:rPr>
        <w:t>внатрешни</w:t>
      </w:r>
      <w:r w:rsidR="002C244A" w:rsidRPr="007738AF">
        <w:rPr>
          <w:rFonts w:ascii="Arial" w:hAnsi="Arial" w:cs="Arial"/>
          <w:sz w:val="22"/>
          <w:szCs w:val="22"/>
          <w:lang w:val="mk-MK"/>
        </w:rPr>
        <w:t xml:space="preserve"> </w:t>
      </w:r>
      <w:r w:rsidRPr="007738AF">
        <w:rPr>
          <w:rFonts w:ascii="Arial" w:hAnsi="Arial" w:cs="Arial"/>
          <w:sz w:val="22"/>
          <w:szCs w:val="22"/>
          <w:lang w:val="mk-MK"/>
        </w:rPr>
        <w:t>фактори</w:t>
      </w:r>
      <w:r w:rsidR="002C244A" w:rsidRPr="007738AF">
        <w:rPr>
          <w:rFonts w:ascii="Arial" w:hAnsi="Arial" w:cs="Arial"/>
          <w:sz w:val="22"/>
          <w:szCs w:val="22"/>
          <w:lang w:val="mk-MK"/>
        </w:rPr>
        <w:t>.</w:t>
      </w:r>
    </w:p>
    <w:p w:rsidR="00511A8B" w:rsidRPr="007738AF" w:rsidRDefault="00511A8B" w:rsidP="00511A8B">
      <w:pPr>
        <w:autoSpaceDE w:val="0"/>
        <w:autoSpaceDN w:val="0"/>
        <w:adjustRightInd w:val="0"/>
        <w:jc w:val="both"/>
        <w:rPr>
          <w:rFonts w:ascii="Arial" w:hAnsi="Arial" w:cs="Arial"/>
          <w:sz w:val="22"/>
          <w:szCs w:val="22"/>
          <w:lang w:val="mk-MK"/>
        </w:rPr>
      </w:pPr>
    </w:p>
    <w:p w:rsidR="00302971" w:rsidRPr="007738AF" w:rsidRDefault="00302971" w:rsidP="00302971">
      <w:pPr>
        <w:autoSpaceDE w:val="0"/>
        <w:autoSpaceDN w:val="0"/>
        <w:adjustRightInd w:val="0"/>
        <w:jc w:val="both"/>
        <w:rPr>
          <w:rFonts w:ascii="MAC C Swiss" w:hAnsi="MAC C Swiss" w:cs="M_Svoboda"/>
          <w:sz w:val="24"/>
          <w:szCs w:val="24"/>
          <w:lang w:val="mk-MK"/>
        </w:rPr>
      </w:pPr>
      <w:r w:rsidRPr="007738AF">
        <w:rPr>
          <w:rFonts w:ascii="Arial" w:hAnsi="Arial" w:cs="Arial"/>
          <w:sz w:val="22"/>
          <w:szCs w:val="22"/>
          <w:lang w:val="mk-MK"/>
        </w:rPr>
        <w:t>Амбиентот</w:t>
      </w:r>
      <w:r w:rsidR="002C244A" w:rsidRPr="007738AF">
        <w:rPr>
          <w:rFonts w:ascii="Arial" w:hAnsi="Arial" w:cs="Arial"/>
          <w:sz w:val="22"/>
          <w:szCs w:val="22"/>
          <w:lang w:val="mk-MK"/>
        </w:rPr>
        <w:t xml:space="preserve"> </w:t>
      </w:r>
      <w:r w:rsidRPr="007738AF">
        <w:rPr>
          <w:rFonts w:ascii="Arial" w:hAnsi="Arial" w:cs="Arial"/>
          <w:sz w:val="22"/>
          <w:szCs w:val="22"/>
          <w:lang w:val="mk-MK"/>
        </w:rPr>
        <w:t>за</w:t>
      </w:r>
      <w:r w:rsidR="002C244A" w:rsidRPr="007738AF">
        <w:rPr>
          <w:rFonts w:ascii="Arial" w:hAnsi="Arial" w:cs="Arial"/>
          <w:sz w:val="22"/>
          <w:szCs w:val="22"/>
          <w:lang w:val="mk-MK"/>
        </w:rPr>
        <w:t xml:space="preserve"> </w:t>
      </w:r>
      <w:r w:rsidRPr="007738AF">
        <w:rPr>
          <w:rFonts w:ascii="Arial" w:hAnsi="Arial" w:cs="Arial"/>
          <w:sz w:val="22"/>
          <w:szCs w:val="22"/>
          <w:lang w:val="mk-MK"/>
        </w:rPr>
        <w:t>остварување</w:t>
      </w:r>
      <w:r w:rsidR="002C244A" w:rsidRPr="007738AF">
        <w:rPr>
          <w:rFonts w:ascii="Arial" w:hAnsi="Arial" w:cs="Arial"/>
          <w:sz w:val="22"/>
          <w:szCs w:val="22"/>
          <w:lang w:val="mk-MK"/>
        </w:rPr>
        <w:t xml:space="preserve"> </w:t>
      </w:r>
      <w:r w:rsidRPr="007738AF">
        <w:rPr>
          <w:rFonts w:ascii="Arial" w:hAnsi="Arial" w:cs="Arial"/>
          <w:sz w:val="22"/>
          <w:szCs w:val="22"/>
          <w:lang w:val="mk-MK"/>
        </w:rPr>
        <w:t>на</w:t>
      </w:r>
      <w:r w:rsidR="002C244A" w:rsidRPr="007738AF">
        <w:rPr>
          <w:rFonts w:ascii="Arial" w:hAnsi="Arial" w:cs="Arial"/>
          <w:sz w:val="22"/>
          <w:szCs w:val="22"/>
          <w:lang w:val="mk-MK"/>
        </w:rPr>
        <w:t xml:space="preserve"> </w:t>
      </w:r>
      <w:r w:rsidRPr="007738AF">
        <w:rPr>
          <w:rFonts w:ascii="Arial" w:hAnsi="Arial" w:cs="Arial"/>
          <w:sz w:val="22"/>
          <w:szCs w:val="22"/>
          <w:lang w:val="mk-MK"/>
        </w:rPr>
        <w:t>проекциите</w:t>
      </w:r>
      <w:r w:rsidR="002C244A" w:rsidRPr="007738AF">
        <w:rPr>
          <w:rFonts w:ascii="Arial" w:hAnsi="Arial" w:cs="Arial"/>
          <w:sz w:val="22"/>
          <w:szCs w:val="22"/>
          <w:lang w:val="mk-MK"/>
        </w:rPr>
        <w:t xml:space="preserve"> </w:t>
      </w:r>
      <w:r w:rsidRPr="007738AF">
        <w:rPr>
          <w:rFonts w:ascii="Arial" w:hAnsi="Arial" w:cs="Arial"/>
          <w:sz w:val="22"/>
          <w:szCs w:val="22"/>
          <w:lang w:val="mk-MK"/>
        </w:rPr>
        <w:t>се</w:t>
      </w:r>
      <w:r w:rsidR="002C244A" w:rsidRPr="007738AF">
        <w:rPr>
          <w:rFonts w:ascii="Arial" w:hAnsi="Arial" w:cs="Arial"/>
          <w:sz w:val="22"/>
          <w:szCs w:val="22"/>
          <w:lang w:val="mk-MK"/>
        </w:rPr>
        <w:t xml:space="preserve"> </w:t>
      </w:r>
      <w:r w:rsidRPr="007738AF">
        <w:rPr>
          <w:rFonts w:ascii="Arial" w:hAnsi="Arial" w:cs="Arial"/>
          <w:sz w:val="22"/>
          <w:szCs w:val="22"/>
          <w:lang w:val="mk-MK"/>
        </w:rPr>
        <w:t>очекува</w:t>
      </w:r>
      <w:r w:rsidR="002C244A" w:rsidRPr="007738AF">
        <w:rPr>
          <w:rFonts w:ascii="Arial" w:hAnsi="Arial" w:cs="Arial"/>
          <w:sz w:val="22"/>
          <w:szCs w:val="22"/>
          <w:lang w:val="mk-MK"/>
        </w:rPr>
        <w:t xml:space="preserve"> </w:t>
      </w:r>
      <w:r w:rsidRPr="007738AF">
        <w:rPr>
          <w:rFonts w:ascii="Arial" w:hAnsi="Arial" w:cs="Arial"/>
          <w:sz w:val="22"/>
          <w:szCs w:val="22"/>
          <w:lang w:val="mk-MK"/>
        </w:rPr>
        <w:t>да</w:t>
      </w:r>
      <w:r w:rsidR="002C244A" w:rsidRPr="007738AF">
        <w:rPr>
          <w:rFonts w:ascii="Arial" w:hAnsi="Arial" w:cs="Arial"/>
          <w:sz w:val="22"/>
          <w:szCs w:val="22"/>
          <w:lang w:val="mk-MK"/>
        </w:rPr>
        <w:t xml:space="preserve"> </w:t>
      </w:r>
      <w:r w:rsidRPr="007738AF">
        <w:rPr>
          <w:rFonts w:ascii="Arial" w:hAnsi="Arial" w:cs="Arial"/>
          <w:sz w:val="22"/>
          <w:szCs w:val="22"/>
          <w:lang w:val="mk-MK"/>
        </w:rPr>
        <w:t>биде</w:t>
      </w:r>
      <w:r w:rsidR="002C244A" w:rsidRPr="007738AF">
        <w:rPr>
          <w:rFonts w:ascii="Arial" w:hAnsi="Arial" w:cs="Arial"/>
          <w:sz w:val="22"/>
          <w:szCs w:val="22"/>
          <w:lang w:val="mk-MK"/>
        </w:rPr>
        <w:t xml:space="preserve"> </w:t>
      </w:r>
      <w:r w:rsidRPr="007738AF">
        <w:rPr>
          <w:rFonts w:ascii="Arial" w:hAnsi="Arial" w:cs="Arial"/>
          <w:sz w:val="22"/>
          <w:szCs w:val="22"/>
          <w:lang w:val="mk-MK"/>
        </w:rPr>
        <w:t>постабилен</w:t>
      </w:r>
      <w:r w:rsidR="002C244A" w:rsidRPr="007738AF">
        <w:rPr>
          <w:rFonts w:ascii="Arial" w:hAnsi="Arial" w:cs="Arial"/>
          <w:sz w:val="22"/>
          <w:szCs w:val="22"/>
          <w:lang w:val="mk-MK"/>
        </w:rPr>
        <w:t xml:space="preserve"> </w:t>
      </w:r>
      <w:r w:rsidRPr="007738AF">
        <w:rPr>
          <w:rFonts w:ascii="Arial" w:hAnsi="Arial" w:cs="Arial"/>
          <w:sz w:val="22"/>
          <w:szCs w:val="22"/>
          <w:lang w:val="mk-MK"/>
        </w:rPr>
        <w:t>во</w:t>
      </w:r>
      <w:r w:rsidR="002C244A" w:rsidRPr="007738AF">
        <w:rPr>
          <w:rFonts w:ascii="Arial" w:hAnsi="Arial" w:cs="Arial"/>
          <w:sz w:val="22"/>
          <w:szCs w:val="22"/>
          <w:lang w:val="mk-MK"/>
        </w:rPr>
        <w:t xml:space="preserve"> </w:t>
      </w:r>
      <w:r w:rsidRPr="007738AF">
        <w:rPr>
          <w:rFonts w:ascii="Arial" w:hAnsi="Arial" w:cs="Arial"/>
          <w:sz w:val="22"/>
          <w:szCs w:val="22"/>
          <w:lang w:val="mk-MK"/>
        </w:rPr>
        <w:t>споредба</w:t>
      </w:r>
      <w:r w:rsidR="002C244A" w:rsidRPr="007738AF">
        <w:rPr>
          <w:rFonts w:ascii="Arial" w:hAnsi="Arial" w:cs="Arial"/>
          <w:sz w:val="22"/>
          <w:szCs w:val="22"/>
          <w:lang w:val="mk-MK"/>
        </w:rPr>
        <w:t xml:space="preserve"> </w:t>
      </w:r>
      <w:r w:rsidRPr="007738AF">
        <w:rPr>
          <w:rFonts w:ascii="Arial" w:hAnsi="Arial" w:cs="Arial"/>
          <w:sz w:val="22"/>
          <w:szCs w:val="22"/>
          <w:lang w:val="mk-MK"/>
        </w:rPr>
        <w:t>со</w:t>
      </w:r>
      <w:r w:rsidR="002C244A" w:rsidRPr="007738AF">
        <w:rPr>
          <w:rFonts w:ascii="Arial" w:hAnsi="Arial" w:cs="Arial"/>
          <w:sz w:val="22"/>
          <w:szCs w:val="22"/>
          <w:lang w:val="mk-MK"/>
        </w:rPr>
        <w:t xml:space="preserve"> </w:t>
      </w:r>
      <w:r w:rsidRPr="007738AF">
        <w:rPr>
          <w:rFonts w:ascii="Arial" w:hAnsi="Arial" w:cs="Arial"/>
          <w:sz w:val="22"/>
          <w:szCs w:val="22"/>
          <w:lang w:val="mk-MK"/>
        </w:rPr>
        <w:t>претходната</w:t>
      </w:r>
      <w:r w:rsidR="002C244A" w:rsidRPr="007738AF">
        <w:rPr>
          <w:rFonts w:ascii="Arial" w:hAnsi="Arial" w:cs="Arial"/>
          <w:sz w:val="22"/>
          <w:szCs w:val="22"/>
          <w:lang w:val="mk-MK"/>
        </w:rPr>
        <w:t xml:space="preserve"> </w:t>
      </w:r>
      <w:r w:rsidRPr="007738AF">
        <w:rPr>
          <w:rFonts w:ascii="Arial" w:hAnsi="Arial" w:cs="Arial"/>
          <w:sz w:val="22"/>
          <w:szCs w:val="22"/>
          <w:lang w:val="mk-MK"/>
        </w:rPr>
        <w:t>година</w:t>
      </w:r>
      <w:r w:rsidR="002C244A" w:rsidRPr="007738AF">
        <w:rPr>
          <w:rFonts w:ascii="Arial" w:hAnsi="Arial" w:cs="Arial"/>
          <w:sz w:val="22"/>
          <w:szCs w:val="22"/>
          <w:lang w:val="mk-MK"/>
        </w:rPr>
        <w:t xml:space="preserve"> </w:t>
      </w:r>
      <w:r w:rsidRPr="007738AF">
        <w:rPr>
          <w:rFonts w:ascii="Arial" w:hAnsi="Arial" w:cs="Arial"/>
          <w:sz w:val="22"/>
          <w:szCs w:val="22"/>
          <w:lang w:val="mk-MK"/>
        </w:rPr>
        <w:t>иако</w:t>
      </w:r>
      <w:r w:rsidR="002C244A" w:rsidRPr="007738AF">
        <w:rPr>
          <w:rFonts w:ascii="Arial" w:hAnsi="Arial" w:cs="Arial"/>
          <w:sz w:val="22"/>
          <w:szCs w:val="22"/>
          <w:lang w:val="mk-MK"/>
        </w:rPr>
        <w:t xml:space="preserve"> </w:t>
      </w:r>
      <w:r w:rsidRPr="007738AF">
        <w:rPr>
          <w:rFonts w:ascii="Arial" w:hAnsi="Arial" w:cs="Arial"/>
          <w:sz w:val="22"/>
          <w:szCs w:val="22"/>
          <w:lang w:val="mk-MK"/>
        </w:rPr>
        <w:t>ризиците</w:t>
      </w:r>
      <w:r w:rsidR="002C244A" w:rsidRPr="007738AF">
        <w:rPr>
          <w:rFonts w:ascii="Arial" w:hAnsi="Arial" w:cs="Arial"/>
          <w:sz w:val="22"/>
          <w:szCs w:val="22"/>
          <w:lang w:val="mk-MK"/>
        </w:rPr>
        <w:t xml:space="preserve"> </w:t>
      </w:r>
      <w:r w:rsidRPr="007738AF">
        <w:rPr>
          <w:rFonts w:ascii="Arial" w:hAnsi="Arial" w:cs="Arial"/>
          <w:sz w:val="22"/>
          <w:szCs w:val="22"/>
          <w:lang w:val="mk-MK"/>
        </w:rPr>
        <w:t>и</w:t>
      </w:r>
      <w:r w:rsidR="002C244A" w:rsidRPr="007738AF">
        <w:rPr>
          <w:rFonts w:ascii="Arial" w:hAnsi="Arial" w:cs="Arial"/>
          <w:sz w:val="22"/>
          <w:szCs w:val="22"/>
          <w:lang w:val="mk-MK"/>
        </w:rPr>
        <w:t xml:space="preserve"> </w:t>
      </w:r>
      <w:r w:rsidRPr="007738AF">
        <w:rPr>
          <w:rFonts w:ascii="Arial" w:hAnsi="Arial" w:cs="Arial"/>
          <w:sz w:val="22"/>
          <w:szCs w:val="22"/>
          <w:lang w:val="mk-MK"/>
        </w:rPr>
        <w:t>неизвесноста</w:t>
      </w:r>
      <w:r w:rsidR="002C244A" w:rsidRPr="007738AF">
        <w:rPr>
          <w:rFonts w:ascii="Arial" w:hAnsi="Arial" w:cs="Arial"/>
          <w:sz w:val="22"/>
          <w:szCs w:val="22"/>
          <w:lang w:val="mk-MK"/>
        </w:rPr>
        <w:t xml:space="preserve"> </w:t>
      </w:r>
      <w:r w:rsidRPr="007738AF">
        <w:rPr>
          <w:rFonts w:ascii="Arial" w:hAnsi="Arial" w:cs="Arial"/>
          <w:sz w:val="22"/>
          <w:szCs w:val="22"/>
          <w:lang w:val="mk-MK"/>
        </w:rPr>
        <w:t>и</w:t>
      </w:r>
      <w:r w:rsidR="002C244A" w:rsidRPr="007738AF">
        <w:rPr>
          <w:rFonts w:ascii="Arial" w:hAnsi="Arial" w:cs="Arial"/>
          <w:sz w:val="22"/>
          <w:szCs w:val="22"/>
          <w:lang w:val="mk-MK"/>
        </w:rPr>
        <w:t xml:space="preserve"> </w:t>
      </w:r>
      <w:r w:rsidRPr="007738AF">
        <w:rPr>
          <w:rFonts w:ascii="Arial" w:hAnsi="Arial" w:cs="Arial"/>
          <w:sz w:val="22"/>
          <w:szCs w:val="22"/>
          <w:lang w:val="mk-MK"/>
        </w:rPr>
        <w:t>натаму</w:t>
      </w:r>
      <w:r w:rsidR="002C244A" w:rsidRPr="007738AF">
        <w:rPr>
          <w:rFonts w:ascii="Arial" w:hAnsi="Arial" w:cs="Arial"/>
          <w:sz w:val="22"/>
          <w:szCs w:val="22"/>
          <w:lang w:val="mk-MK"/>
        </w:rPr>
        <w:t xml:space="preserve"> </w:t>
      </w:r>
      <w:r w:rsidRPr="007738AF">
        <w:rPr>
          <w:rFonts w:ascii="Arial" w:hAnsi="Arial" w:cs="Arial"/>
          <w:sz w:val="22"/>
          <w:szCs w:val="22"/>
          <w:lang w:val="mk-MK"/>
        </w:rPr>
        <w:t>се</w:t>
      </w:r>
      <w:r w:rsidR="002C244A" w:rsidRPr="007738AF">
        <w:rPr>
          <w:rFonts w:ascii="Arial" w:hAnsi="Arial" w:cs="Arial"/>
          <w:sz w:val="22"/>
          <w:szCs w:val="22"/>
          <w:lang w:val="mk-MK"/>
        </w:rPr>
        <w:t xml:space="preserve"> </w:t>
      </w:r>
      <w:r w:rsidRPr="007738AF">
        <w:rPr>
          <w:rFonts w:ascii="Arial" w:hAnsi="Arial" w:cs="Arial"/>
          <w:sz w:val="22"/>
          <w:szCs w:val="22"/>
          <w:lang w:val="mk-MK"/>
        </w:rPr>
        <w:t>присутни</w:t>
      </w:r>
      <w:r w:rsidR="002C244A" w:rsidRPr="007738AF">
        <w:rPr>
          <w:rFonts w:ascii="Arial" w:hAnsi="Arial" w:cs="Arial"/>
          <w:sz w:val="24"/>
          <w:szCs w:val="24"/>
          <w:lang w:val="mk-MK"/>
        </w:rPr>
        <w:t>.</w:t>
      </w:r>
    </w:p>
    <w:p w:rsidR="00682A73" w:rsidRPr="007738AF" w:rsidRDefault="00682A73" w:rsidP="00DD73BD">
      <w:pPr>
        <w:jc w:val="both"/>
        <w:rPr>
          <w:rFonts w:ascii="Arial" w:hAnsi="Arial" w:cs="Arial"/>
          <w:b/>
          <w:bCs/>
          <w:i/>
          <w:iCs/>
          <w:sz w:val="22"/>
          <w:szCs w:val="22"/>
          <w:lang w:val="mk-MK"/>
        </w:rPr>
      </w:pPr>
    </w:p>
    <w:p w:rsidR="00682A73" w:rsidRPr="007738AF" w:rsidRDefault="00682A73" w:rsidP="00DD73BD">
      <w:pPr>
        <w:jc w:val="both"/>
        <w:rPr>
          <w:rFonts w:ascii="Arial" w:hAnsi="Arial" w:cs="Arial"/>
          <w:b/>
          <w:bCs/>
          <w:sz w:val="22"/>
          <w:szCs w:val="22"/>
          <w:lang w:val="mk-MK"/>
        </w:rPr>
      </w:pPr>
    </w:p>
    <w:p w:rsidR="00E3130A" w:rsidRPr="007738AF" w:rsidRDefault="00E3130A" w:rsidP="00764CA8">
      <w:pPr>
        <w:numPr>
          <w:ilvl w:val="0"/>
          <w:numId w:val="12"/>
        </w:numPr>
        <w:jc w:val="both"/>
        <w:rPr>
          <w:rFonts w:ascii="Arial" w:hAnsi="Arial" w:cs="Arial"/>
          <w:b/>
          <w:bCs/>
          <w:sz w:val="22"/>
          <w:szCs w:val="22"/>
          <w:lang w:val="mk-MK"/>
        </w:rPr>
      </w:pPr>
      <w:r w:rsidRPr="007738AF">
        <w:rPr>
          <w:rFonts w:ascii="Arial" w:hAnsi="Arial" w:cs="Arial"/>
          <w:b/>
          <w:bCs/>
          <w:sz w:val="22"/>
          <w:szCs w:val="22"/>
          <w:lang w:val="mk-MK"/>
        </w:rPr>
        <w:t>НАШАТА</w:t>
      </w:r>
      <w:r w:rsidR="002C244A" w:rsidRPr="007738AF">
        <w:rPr>
          <w:rFonts w:ascii="Arial" w:hAnsi="Arial" w:cs="Arial"/>
          <w:b/>
          <w:bCs/>
          <w:sz w:val="22"/>
          <w:szCs w:val="22"/>
          <w:lang w:val="mk-MK"/>
        </w:rPr>
        <w:t xml:space="preserve"> </w:t>
      </w:r>
      <w:r w:rsidRPr="007738AF">
        <w:rPr>
          <w:rFonts w:ascii="Arial" w:hAnsi="Arial" w:cs="Arial"/>
          <w:b/>
          <w:bCs/>
          <w:sz w:val="22"/>
          <w:szCs w:val="22"/>
          <w:lang w:val="mk-MK"/>
        </w:rPr>
        <w:t>ВИЗИЈА</w:t>
      </w:r>
      <w:r w:rsidR="002C244A" w:rsidRPr="007738AF">
        <w:rPr>
          <w:rFonts w:ascii="Arial" w:hAnsi="Arial" w:cs="Arial"/>
          <w:b/>
          <w:bCs/>
          <w:sz w:val="22"/>
          <w:szCs w:val="22"/>
          <w:lang w:val="mk-MK"/>
        </w:rPr>
        <w:t xml:space="preserve">, </w:t>
      </w:r>
      <w:r w:rsidR="006A208C" w:rsidRPr="007738AF">
        <w:rPr>
          <w:rFonts w:ascii="Arial" w:hAnsi="Arial" w:cs="Arial"/>
          <w:b/>
          <w:bCs/>
          <w:sz w:val="22"/>
          <w:szCs w:val="22"/>
          <w:lang w:val="mk-MK"/>
        </w:rPr>
        <w:t xml:space="preserve">МИСИЈА, </w:t>
      </w:r>
      <w:r w:rsidRPr="007738AF">
        <w:rPr>
          <w:rFonts w:ascii="Arial" w:hAnsi="Arial" w:cs="Arial"/>
          <w:b/>
          <w:bCs/>
          <w:sz w:val="22"/>
          <w:szCs w:val="22"/>
          <w:lang w:val="mk-MK"/>
        </w:rPr>
        <w:t>ВРЕДНОСТИ</w:t>
      </w:r>
      <w:r w:rsidR="002C244A" w:rsidRPr="007738AF">
        <w:rPr>
          <w:rFonts w:ascii="Arial" w:hAnsi="Arial" w:cs="Arial"/>
          <w:b/>
          <w:bCs/>
          <w:sz w:val="22"/>
          <w:szCs w:val="22"/>
          <w:lang w:val="mk-MK"/>
        </w:rPr>
        <w:t xml:space="preserve"> </w:t>
      </w:r>
      <w:r w:rsidRPr="007738AF">
        <w:rPr>
          <w:rFonts w:ascii="Arial" w:hAnsi="Arial" w:cs="Arial"/>
          <w:b/>
          <w:bCs/>
          <w:sz w:val="22"/>
          <w:szCs w:val="22"/>
          <w:lang w:val="mk-MK"/>
        </w:rPr>
        <w:t>И</w:t>
      </w:r>
      <w:r w:rsidR="002C244A" w:rsidRPr="007738AF">
        <w:rPr>
          <w:rFonts w:ascii="Arial" w:hAnsi="Arial" w:cs="Arial"/>
          <w:b/>
          <w:bCs/>
          <w:sz w:val="22"/>
          <w:szCs w:val="22"/>
          <w:lang w:val="mk-MK"/>
        </w:rPr>
        <w:t xml:space="preserve"> </w:t>
      </w:r>
      <w:r w:rsidRPr="007738AF">
        <w:rPr>
          <w:rFonts w:ascii="Arial" w:hAnsi="Arial" w:cs="Arial"/>
          <w:b/>
          <w:bCs/>
          <w:sz w:val="22"/>
          <w:szCs w:val="22"/>
          <w:lang w:val="mk-MK"/>
        </w:rPr>
        <w:t>ПРИНЦИПИ</w:t>
      </w:r>
      <w:r w:rsidR="002C244A" w:rsidRPr="007738AF">
        <w:rPr>
          <w:rFonts w:ascii="Arial" w:hAnsi="Arial" w:cs="Arial"/>
          <w:b/>
          <w:bCs/>
          <w:sz w:val="22"/>
          <w:szCs w:val="22"/>
          <w:lang w:val="mk-MK"/>
        </w:rPr>
        <w:t xml:space="preserve"> </w:t>
      </w:r>
    </w:p>
    <w:p w:rsidR="00E3130A" w:rsidRPr="007738AF" w:rsidRDefault="00E3130A" w:rsidP="00E3130A">
      <w:pPr>
        <w:ind w:left="720"/>
        <w:jc w:val="both"/>
        <w:rPr>
          <w:rFonts w:ascii="Arial" w:hAnsi="Arial" w:cs="Arial"/>
          <w:b/>
          <w:bCs/>
          <w:sz w:val="22"/>
          <w:szCs w:val="22"/>
          <w:lang w:val="mk-MK"/>
        </w:rPr>
      </w:pPr>
    </w:p>
    <w:p w:rsidR="00302971" w:rsidRPr="007738AF" w:rsidRDefault="00302971" w:rsidP="00302971">
      <w:pPr>
        <w:autoSpaceDE w:val="0"/>
        <w:autoSpaceDN w:val="0"/>
        <w:adjustRightInd w:val="0"/>
        <w:jc w:val="both"/>
        <w:rPr>
          <w:rFonts w:asciiTheme="minorHAnsi" w:hAnsiTheme="minorHAnsi" w:cs="Arial"/>
          <w:b/>
          <w:bCs/>
          <w:i/>
          <w:iCs/>
          <w:sz w:val="22"/>
          <w:szCs w:val="22"/>
          <w:lang w:val="mk-MK"/>
        </w:rPr>
      </w:pPr>
    </w:p>
    <w:p w:rsidR="00DD73BD" w:rsidRPr="007738AF" w:rsidRDefault="00DD73BD" w:rsidP="00DD73BD">
      <w:pPr>
        <w:jc w:val="both"/>
        <w:rPr>
          <w:rFonts w:ascii="Arial" w:hAnsi="Arial" w:cs="Arial"/>
          <w:b/>
          <w:noProof/>
          <w:sz w:val="22"/>
          <w:szCs w:val="22"/>
          <w:lang w:val="mk-MK"/>
        </w:rPr>
      </w:pPr>
      <w:r w:rsidRPr="007738AF">
        <w:rPr>
          <w:rFonts w:ascii="Arial" w:hAnsi="Arial" w:cs="Arial"/>
          <w:b/>
          <w:noProof/>
          <w:sz w:val="22"/>
          <w:szCs w:val="22"/>
          <w:lang w:val="mk-MK"/>
        </w:rPr>
        <w:t>Нашата</w:t>
      </w:r>
      <w:r w:rsidR="002C244A" w:rsidRPr="007738AF">
        <w:rPr>
          <w:rFonts w:ascii="Arial" w:hAnsi="Arial" w:cs="Arial"/>
          <w:b/>
          <w:noProof/>
          <w:sz w:val="22"/>
          <w:szCs w:val="22"/>
          <w:lang w:val="mk-MK"/>
        </w:rPr>
        <w:t xml:space="preserve"> </w:t>
      </w:r>
      <w:r w:rsidRPr="007738AF">
        <w:rPr>
          <w:rFonts w:ascii="Arial" w:hAnsi="Arial" w:cs="Arial"/>
          <w:b/>
          <w:noProof/>
          <w:sz w:val="22"/>
          <w:szCs w:val="22"/>
          <w:lang w:val="mk-MK"/>
        </w:rPr>
        <w:t>визија</w:t>
      </w:r>
    </w:p>
    <w:p w:rsidR="00373E4B" w:rsidRPr="007738AF" w:rsidRDefault="00373E4B" w:rsidP="00DD73BD">
      <w:pPr>
        <w:jc w:val="both"/>
        <w:rPr>
          <w:rFonts w:ascii="Arial" w:hAnsi="Arial" w:cs="Arial"/>
          <w:b/>
          <w:noProof/>
          <w:sz w:val="22"/>
          <w:szCs w:val="22"/>
          <w:lang w:val="mk-MK"/>
        </w:rPr>
      </w:pPr>
    </w:p>
    <w:p w:rsidR="006A208C" w:rsidRPr="007738AF" w:rsidRDefault="006A208C" w:rsidP="00DD73BD">
      <w:pPr>
        <w:jc w:val="both"/>
        <w:rPr>
          <w:rFonts w:ascii="Arial" w:hAnsi="Arial" w:cs="Arial"/>
          <w:noProof/>
          <w:sz w:val="22"/>
          <w:szCs w:val="22"/>
          <w:lang w:val="mk-MK"/>
        </w:rPr>
      </w:pPr>
      <w:r w:rsidRPr="007738AF">
        <w:rPr>
          <w:rFonts w:ascii="Arial" w:hAnsi="Arial" w:cs="Arial"/>
          <w:noProof/>
          <w:sz w:val="22"/>
          <w:szCs w:val="22"/>
          <w:lang w:val="mk-MK"/>
        </w:rPr>
        <w:t xml:space="preserve">Визијата на </w:t>
      </w:r>
      <w:r w:rsidR="006955CE" w:rsidRPr="007738AF">
        <w:rPr>
          <w:rFonts w:ascii="Arial" w:hAnsi="Arial" w:cs="Arial"/>
          <w:noProof/>
          <w:sz w:val="22"/>
          <w:szCs w:val="22"/>
          <w:lang w:val="mk-MK"/>
        </w:rPr>
        <w:t>Капитал</w:t>
      </w:r>
      <w:r w:rsidR="002C244A" w:rsidRPr="007738AF">
        <w:rPr>
          <w:rFonts w:ascii="Arial" w:hAnsi="Arial" w:cs="Arial"/>
          <w:noProof/>
          <w:sz w:val="22"/>
          <w:szCs w:val="22"/>
          <w:lang w:val="mk-MK"/>
        </w:rPr>
        <w:t xml:space="preserve"> </w:t>
      </w:r>
      <w:r w:rsidR="006955CE" w:rsidRPr="007738AF">
        <w:rPr>
          <w:rFonts w:ascii="Arial" w:hAnsi="Arial" w:cs="Arial"/>
          <w:noProof/>
          <w:sz w:val="22"/>
          <w:szCs w:val="22"/>
          <w:lang w:val="mk-MK"/>
        </w:rPr>
        <w:t>Банка</w:t>
      </w:r>
      <w:r w:rsidR="002C244A" w:rsidRPr="007738AF">
        <w:rPr>
          <w:rFonts w:ascii="Arial" w:hAnsi="Arial" w:cs="Arial"/>
          <w:noProof/>
          <w:sz w:val="22"/>
          <w:szCs w:val="22"/>
          <w:lang w:val="mk-MK"/>
        </w:rPr>
        <w:t xml:space="preserve"> </w:t>
      </w:r>
      <w:r w:rsidR="006955CE" w:rsidRPr="007738AF">
        <w:rPr>
          <w:rFonts w:ascii="Arial" w:hAnsi="Arial" w:cs="Arial"/>
          <w:noProof/>
          <w:sz w:val="22"/>
          <w:szCs w:val="22"/>
          <w:lang w:val="mk-MK"/>
        </w:rPr>
        <w:t>е</w:t>
      </w:r>
      <w:r w:rsidR="002C244A" w:rsidRPr="007738AF">
        <w:rPr>
          <w:rFonts w:ascii="Arial" w:hAnsi="Arial" w:cs="Arial"/>
          <w:noProof/>
          <w:sz w:val="22"/>
          <w:szCs w:val="22"/>
          <w:lang w:val="mk-MK"/>
        </w:rPr>
        <w:t xml:space="preserve"> </w:t>
      </w:r>
      <w:r w:rsidRPr="007738AF">
        <w:rPr>
          <w:rFonts w:ascii="Arial" w:hAnsi="Arial" w:cs="Arial"/>
          <w:noProof/>
          <w:sz w:val="22"/>
          <w:szCs w:val="22"/>
          <w:lang w:val="mk-MK"/>
        </w:rPr>
        <w:t xml:space="preserve">да прерасне во водечки бренд препознатлив по специјализираните банкарски услуги во областа на финансирање на </w:t>
      </w:r>
      <w:r w:rsidR="00DD73BD" w:rsidRPr="007738AF">
        <w:rPr>
          <w:rFonts w:ascii="Arial" w:hAnsi="Arial" w:cs="Arial"/>
          <w:noProof/>
          <w:sz w:val="22"/>
          <w:szCs w:val="22"/>
          <w:lang w:val="bg-BG"/>
        </w:rPr>
        <w:t>микро</w:t>
      </w:r>
      <w:r w:rsidR="002C244A" w:rsidRPr="007738AF">
        <w:rPr>
          <w:rFonts w:ascii="Arial" w:hAnsi="Arial" w:cs="Arial"/>
          <w:noProof/>
          <w:sz w:val="22"/>
          <w:szCs w:val="22"/>
          <w:lang w:val="bg-BG"/>
        </w:rPr>
        <w:t>,</w:t>
      </w:r>
      <w:r w:rsidR="002C244A" w:rsidRPr="007738AF">
        <w:rPr>
          <w:rFonts w:ascii="Arial" w:hAnsi="Arial" w:cs="Arial"/>
          <w:noProof/>
          <w:sz w:val="22"/>
          <w:szCs w:val="22"/>
          <w:lang w:val="mk-MK"/>
        </w:rPr>
        <w:t xml:space="preserve"> </w:t>
      </w:r>
      <w:r w:rsidR="00DD73BD" w:rsidRPr="007738AF">
        <w:rPr>
          <w:rFonts w:ascii="Arial" w:hAnsi="Arial" w:cs="Arial"/>
          <w:noProof/>
          <w:sz w:val="22"/>
          <w:szCs w:val="22"/>
          <w:lang w:val="mk-MK"/>
        </w:rPr>
        <w:t>мали</w:t>
      </w:r>
      <w:r w:rsidR="002C244A" w:rsidRPr="007738AF">
        <w:rPr>
          <w:rFonts w:ascii="Arial" w:hAnsi="Arial" w:cs="Arial"/>
          <w:noProof/>
          <w:sz w:val="22"/>
          <w:szCs w:val="22"/>
          <w:lang w:val="mk-MK"/>
        </w:rPr>
        <w:t xml:space="preserve"> </w:t>
      </w:r>
      <w:r w:rsidR="00DD73BD" w:rsidRPr="007738AF">
        <w:rPr>
          <w:rFonts w:ascii="Arial" w:hAnsi="Arial" w:cs="Arial"/>
          <w:noProof/>
          <w:sz w:val="22"/>
          <w:szCs w:val="22"/>
          <w:lang w:val="mk-MK"/>
        </w:rPr>
        <w:t>и</w:t>
      </w:r>
      <w:r w:rsidR="002C244A" w:rsidRPr="007738AF">
        <w:rPr>
          <w:rFonts w:ascii="Arial" w:hAnsi="Arial" w:cs="Arial"/>
          <w:noProof/>
          <w:sz w:val="22"/>
          <w:szCs w:val="22"/>
          <w:lang w:val="mk-MK"/>
        </w:rPr>
        <w:t xml:space="preserve"> </w:t>
      </w:r>
      <w:r w:rsidR="00DD73BD" w:rsidRPr="007738AF">
        <w:rPr>
          <w:rFonts w:ascii="Arial" w:hAnsi="Arial" w:cs="Arial"/>
          <w:noProof/>
          <w:sz w:val="22"/>
          <w:szCs w:val="22"/>
          <w:lang w:val="mk-MK"/>
        </w:rPr>
        <w:t>средни</w:t>
      </w:r>
      <w:r w:rsidR="002C244A" w:rsidRPr="007738AF">
        <w:rPr>
          <w:rFonts w:ascii="Arial" w:hAnsi="Arial" w:cs="Arial"/>
          <w:noProof/>
          <w:sz w:val="22"/>
          <w:szCs w:val="22"/>
          <w:lang w:val="mk-MK"/>
        </w:rPr>
        <w:t xml:space="preserve"> </w:t>
      </w:r>
      <w:r w:rsidR="00DD73BD" w:rsidRPr="007738AF">
        <w:rPr>
          <w:rFonts w:ascii="Arial" w:hAnsi="Arial" w:cs="Arial"/>
          <w:noProof/>
          <w:sz w:val="22"/>
          <w:szCs w:val="22"/>
          <w:lang w:val="mk-MK"/>
        </w:rPr>
        <w:t>компании</w:t>
      </w:r>
      <w:r w:rsidRPr="007738AF">
        <w:rPr>
          <w:rFonts w:ascii="Arial" w:hAnsi="Arial" w:cs="Arial"/>
          <w:noProof/>
          <w:sz w:val="22"/>
          <w:szCs w:val="22"/>
          <w:lang w:val="mk-MK"/>
        </w:rPr>
        <w:t>,</w:t>
      </w:r>
      <w:r w:rsidR="002C244A" w:rsidRPr="007738AF">
        <w:rPr>
          <w:rFonts w:ascii="Arial" w:hAnsi="Arial" w:cs="Arial"/>
          <w:noProof/>
          <w:sz w:val="22"/>
          <w:szCs w:val="22"/>
          <w:lang w:val="mk-MK"/>
        </w:rPr>
        <w:t xml:space="preserve"> </w:t>
      </w:r>
      <w:r w:rsidR="00DD73BD" w:rsidRPr="007738AF">
        <w:rPr>
          <w:rFonts w:ascii="Arial" w:hAnsi="Arial" w:cs="Arial"/>
          <w:noProof/>
          <w:sz w:val="22"/>
          <w:szCs w:val="22"/>
          <w:lang w:val="mk-MK"/>
        </w:rPr>
        <w:t>јавно</w:t>
      </w:r>
      <w:r w:rsidR="002C244A" w:rsidRPr="007738AF">
        <w:rPr>
          <w:rFonts w:ascii="Arial" w:hAnsi="Arial" w:cs="Arial"/>
          <w:noProof/>
          <w:sz w:val="22"/>
          <w:szCs w:val="22"/>
          <w:lang w:val="mk-MK"/>
        </w:rPr>
        <w:t xml:space="preserve"> </w:t>
      </w:r>
      <w:r w:rsidR="00DD73BD" w:rsidRPr="007738AF">
        <w:rPr>
          <w:rFonts w:ascii="Arial" w:hAnsi="Arial" w:cs="Arial"/>
          <w:noProof/>
          <w:sz w:val="22"/>
          <w:szCs w:val="22"/>
          <w:lang w:val="mk-MK"/>
        </w:rPr>
        <w:t>финансирање</w:t>
      </w:r>
      <w:r w:rsidR="002C244A" w:rsidRPr="007738AF">
        <w:rPr>
          <w:rFonts w:ascii="Arial" w:hAnsi="Arial" w:cs="Arial"/>
          <w:noProof/>
          <w:sz w:val="22"/>
          <w:szCs w:val="22"/>
          <w:lang w:val="mk-MK"/>
        </w:rPr>
        <w:t xml:space="preserve">, </w:t>
      </w:r>
      <w:r w:rsidR="00DD73BD" w:rsidRPr="007738AF">
        <w:rPr>
          <w:rFonts w:ascii="Arial" w:hAnsi="Arial" w:cs="Arial"/>
          <w:noProof/>
          <w:sz w:val="22"/>
          <w:szCs w:val="22"/>
          <w:lang w:val="mk-MK"/>
        </w:rPr>
        <w:t>корпоративно</w:t>
      </w:r>
      <w:r w:rsidR="002C244A" w:rsidRPr="007738AF">
        <w:rPr>
          <w:rFonts w:ascii="Arial" w:hAnsi="Arial" w:cs="Arial"/>
          <w:noProof/>
          <w:sz w:val="22"/>
          <w:szCs w:val="22"/>
          <w:lang w:val="mk-MK"/>
        </w:rPr>
        <w:t xml:space="preserve"> </w:t>
      </w:r>
      <w:r w:rsidR="00DD73BD" w:rsidRPr="007738AF">
        <w:rPr>
          <w:rFonts w:ascii="Arial" w:hAnsi="Arial" w:cs="Arial"/>
          <w:noProof/>
          <w:sz w:val="22"/>
          <w:szCs w:val="22"/>
          <w:lang w:val="mk-MK"/>
        </w:rPr>
        <w:t>финансирање</w:t>
      </w:r>
      <w:r w:rsidR="002C244A" w:rsidRPr="007738AF">
        <w:rPr>
          <w:rFonts w:ascii="Arial" w:hAnsi="Arial" w:cs="Arial"/>
          <w:noProof/>
          <w:sz w:val="22"/>
          <w:szCs w:val="22"/>
          <w:lang w:val="mk-MK"/>
        </w:rPr>
        <w:t xml:space="preserve"> </w:t>
      </w:r>
      <w:r w:rsidR="00DD73BD" w:rsidRPr="007738AF">
        <w:rPr>
          <w:rFonts w:ascii="Arial" w:hAnsi="Arial" w:cs="Arial"/>
          <w:noProof/>
          <w:sz w:val="22"/>
          <w:szCs w:val="22"/>
          <w:lang w:val="mk-MK"/>
        </w:rPr>
        <w:t>и</w:t>
      </w:r>
      <w:r w:rsidR="002C244A" w:rsidRPr="007738AF">
        <w:rPr>
          <w:rFonts w:ascii="Arial" w:hAnsi="Arial" w:cs="Arial"/>
          <w:noProof/>
          <w:sz w:val="22"/>
          <w:szCs w:val="22"/>
          <w:lang w:val="mk-MK"/>
        </w:rPr>
        <w:t xml:space="preserve"> </w:t>
      </w:r>
      <w:r w:rsidR="00DD73BD" w:rsidRPr="007738AF">
        <w:rPr>
          <w:rFonts w:ascii="Arial" w:hAnsi="Arial" w:cs="Arial"/>
          <w:noProof/>
          <w:sz w:val="22"/>
          <w:szCs w:val="22"/>
          <w:lang w:val="mk-MK"/>
        </w:rPr>
        <w:t>финансирање</w:t>
      </w:r>
      <w:r w:rsidR="002C244A" w:rsidRPr="007738AF">
        <w:rPr>
          <w:rFonts w:ascii="Arial" w:hAnsi="Arial" w:cs="Arial"/>
          <w:noProof/>
          <w:sz w:val="22"/>
          <w:szCs w:val="22"/>
          <w:lang w:val="mk-MK"/>
        </w:rPr>
        <w:t xml:space="preserve"> </w:t>
      </w:r>
      <w:r w:rsidR="00DD73BD" w:rsidRPr="007738AF">
        <w:rPr>
          <w:rFonts w:ascii="Arial" w:hAnsi="Arial" w:cs="Arial"/>
          <w:noProof/>
          <w:sz w:val="22"/>
          <w:szCs w:val="22"/>
          <w:lang w:val="mk-MK"/>
        </w:rPr>
        <w:t>на</w:t>
      </w:r>
      <w:r w:rsidR="002C244A" w:rsidRPr="007738AF">
        <w:rPr>
          <w:rFonts w:ascii="Arial" w:hAnsi="Arial" w:cs="Arial"/>
          <w:noProof/>
          <w:sz w:val="22"/>
          <w:szCs w:val="22"/>
          <w:lang w:val="mk-MK"/>
        </w:rPr>
        <w:t xml:space="preserve"> </w:t>
      </w:r>
      <w:r w:rsidR="00DD73BD" w:rsidRPr="007738AF">
        <w:rPr>
          <w:rFonts w:ascii="Arial" w:hAnsi="Arial" w:cs="Arial"/>
          <w:noProof/>
          <w:sz w:val="22"/>
          <w:szCs w:val="22"/>
          <w:lang w:val="mk-MK"/>
        </w:rPr>
        <w:t>недвижности</w:t>
      </w:r>
      <w:r w:rsidRPr="007738AF">
        <w:rPr>
          <w:rFonts w:ascii="Arial" w:hAnsi="Arial" w:cs="Arial"/>
          <w:noProof/>
          <w:sz w:val="22"/>
          <w:szCs w:val="22"/>
          <w:lang w:val="mk-MK"/>
        </w:rPr>
        <w:t xml:space="preserve"> како и во институција која нуди универзални банкарски услуги со врвен квалитет</w:t>
      </w:r>
      <w:r w:rsidRPr="007738AF">
        <w:rPr>
          <w:rFonts w:ascii="Arial" w:hAnsi="Arial" w:cs="Arial"/>
          <w:sz w:val="22"/>
          <w:szCs w:val="22"/>
          <w:lang w:val="mk-MK"/>
        </w:rPr>
        <w:t>.</w:t>
      </w:r>
    </w:p>
    <w:p w:rsidR="00DD73BD" w:rsidRPr="007738AF" w:rsidRDefault="002C244A" w:rsidP="00DD73BD">
      <w:pPr>
        <w:jc w:val="both"/>
        <w:rPr>
          <w:rFonts w:ascii="Arial" w:hAnsi="Arial" w:cs="Arial"/>
          <w:noProof/>
          <w:sz w:val="22"/>
          <w:szCs w:val="22"/>
          <w:lang w:val="mk-MK"/>
        </w:rPr>
      </w:pPr>
      <w:r w:rsidRPr="007738AF">
        <w:rPr>
          <w:rFonts w:ascii="Arial" w:hAnsi="Arial" w:cs="Arial"/>
          <w:noProof/>
          <w:sz w:val="22"/>
          <w:szCs w:val="22"/>
          <w:lang w:val="mk-MK"/>
        </w:rPr>
        <w:t xml:space="preserve">  </w:t>
      </w:r>
    </w:p>
    <w:p w:rsidR="006A208C" w:rsidRPr="007738AF" w:rsidRDefault="006A208C" w:rsidP="006A208C">
      <w:pPr>
        <w:jc w:val="both"/>
        <w:rPr>
          <w:rFonts w:ascii="Arial" w:hAnsi="Arial" w:cs="Arial"/>
          <w:b/>
          <w:bCs/>
          <w:sz w:val="22"/>
          <w:szCs w:val="22"/>
          <w:lang w:val="mk-MK"/>
        </w:rPr>
      </w:pPr>
      <w:r w:rsidRPr="007738AF">
        <w:rPr>
          <w:rFonts w:ascii="Arial" w:hAnsi="Arial" w:cs="Arial"/>
          <w:b/>
          <w:bCs/>
          <w:sz w:val="22"/>
          <w:szCs w:val="22"/>
          <w:lang w:val="mk-MK"/>
        </w:rPr>
        <w:t xml:space="preserve">Нашата мисија </w:t>
      </w:r>
    </w:p>
    <w:p w:rsidR="006A208C" w:rsidRPr="007738AF" w:rsidRDefault="006A208C" w:rsidP="006A208C">
      <w:pPr>
        <w:jc w:val="both"/>
        <w:rPr>
          <w:rFonts w:ascii="Arial" w:hAnsi="Arial" w:cs="Arial"/>
          <w:bCs/>
          <w:sz w:val="22"/>
          <w:szCs w:val="22"/>
          <w:lang w:val="mk-MK"/>
        </w:rPr>
      </w:pPr>
    </w:p>
    <w:p w:rsidR="006A208C" w:rsidRPr="007738AF" w:rsidRDefault="006A208C" w:rsidP="006A208C">
      <w:pPr>
        <w:jc w:val="both"/>
        <w:rPr>
          <w:rFonts w:ascii="Arial" w:hAnsi="Arial" w:cs="Arial"/>
          <w:bCs/>
          <w:sz w:val="22"/>
          <w:szCs w:val="22"/>
          <w:lang w:val="mk-MK"/>
        </w:rPr>
      </w:pPr>
      <w:r w:rsidRPr="007738AF">
        <w:rPr>
          <w:rFonts w:ascii="Arial" w:hAnsi="Arial" w:cs="Arial"/>
          <w:bCs/>
          <w:sz w:val="22"/>
          <w:szCs w:val="22"/>
          <w:lang w:val="mk-MK"/>
        </w:rPr>
        <w:t xml:space="preserve">Нашата мисија е да им понудиме на клиентите највисок стандард на финансиски услуги и да им помогнеме во остварување на нивните зацртани лични и бизнис цели, истовремено градејќи долгорочни релации и взаемна корист. Веруваме во подобрување на просперитетот на  нашите клиенти, </w:t>
      </w:r>
      <w:r w:rsidRPr="007738AF">
        <w:rPr>
          <w:rFonts w:ascii="Arial" w:hAnsi="Arial" w:cs="Arial"/>
          <w:bCs/>
          <w:sz w:val="22"/>
          <w:szCs w:val="22"/>
          <w:lang w:val="mk-MK"/>
        </w:rPr>
        <w:lastRenderedPageBreak/>
        <w:t xml:space="preserve">нашите вработени и акционери, </w:t>
      </w:r>
      <w:r w:rsidRPr="007738AF">
        <w:rPr>
          <w:rFonts w:ascii="Arial" w:hAnsi="Arial" w:cs="Arial"/>
          <w:b/>
          <w:bCs/>
          <w:sz w:val="22"/>
          <w:szCs w:val="22"/>
          <w:lang w:val="mk-MK"/>
        </w:rPr>
        <w:t xml:space="preserve"> </w:t>
      </w:r>
      <w:r w:rsidRPr="007738AF">
        <w:rPr>
          <w:rFonts w:ascii="Arial" w:hAnsi="Arial" w:cs="Arial"/>
          <w:bCs/>
          <w:sz w:val="22"/>
          <w:szCs w:val="22"/>
          <w:lang w:val="mk-MK"/>
        </w:rPr>
        <w:t>преку</w:t>
      </w:r>
      <w:r w:rsidRPr="007738AF">
        <w:rPr>
          <w:rFonts w:ascii="Arial" w:hAnsi="Arial" w:cs="Arial"/>
          <w:b/>
          <w:bCs/>
          <w:sz w:val="22"/>
          <w:szCs w:val="22"/>
          <w:lang w:val="mk-MK"/>
        </w:rPr>
        <w:t xml:space="preserve"> </w:t>
      </w:r>
      <w:r w:rsidRPr="007738AF">
        <w:rPr>
          <w:rFonts w:ascii="Arial" w:hAnsi="Arial" w:cs="Arial"/>
          <w:bCs/>
          <w:sz w:val="22"/>
          <w:szCs w:val="22"/>
          <w:lang w:val="mk-MK"/>
        </w:rPr>
        <w:t>овозможување на  нови вредности на оние кои ги опслужуваме.</w:t>
      </w:r>
    </w:p>
    <w:p w:rsidR="006A208C" w:rsidRPr="007738AF" w:rsidRDefault="006A208C" w:rsidP="006A208C">
      <w:pPr>
        <w:autoSpaceDE w:val="0"/>
        <w:autoSpaceDN w:val="0"/>
        <w:adjustRightInd w:val="0"/>
        <w:jc w:val="both"/>
        <w:rPr>
          <w:rFonts w:asciiTheme="minorHAnsi" w:hAnsiTheme="minorHAnsi" w:cs="M_Svoboda,Bold"/>
          <w:b/>
          <w:bCs/>
          <w:sz w:val="22"/>
          <w:szCs w:val="22"/>
          <w:lang w:val="mk-MK"/>
        </w:rPr>
      </w:pPr>
    </w:p>
    <w:p w:rsidR="006A208C" w:rsidRPr="007738AF" w:rsidRDefault="006A208C" w:rsidP="006A208C">
      <w:pPr>
        <w:autoSpaceDE w:val="0"/>
        <w:autoSpaceDN w:val="0"/>
        <w:adjustRightInd w:val="0"/>
        <w:jc w:val="both"/>
        <w:rPr>
          <w:rFonts w:ascii="Arial" w:hAnsi="Arial" w:cs="Arial"/>
          <w:sz w:val="22"/>
          <w:szCs w:val="22"/>
          <w:lang w:val="mk-MK"/>
        </w:rPr>
      </w:pPr>
      <w:r w:rsidRPr="007738AF">
        <w:rPr>
          <w:rFonts w:ascii="Arial" w:hAnsi="Arial" w:cs="Arial"/>
          <w:bCs/>
          <w:sz w:val="22"/>
          <w:szCs w:val="22"/>
          <w:lang w:val="mk-MK"/>
        </w:rPr>
        <w:t>Мисијата на Банката</w:t>
      </w:r>
      <w:r w:rsidRPr="007738AF">
        <w:rPr>
          <w:rFonts w:ascii="Arial" w:hAnsi="Arial" w:cs="Arial"/>
          <w:sz w:val="22"/>
          <w:szCs w:val="22"/>
          <w:lang w:val="mk-MK"/>
        </w:rPr>
        <w:t>, како водач при одредувањето на стратешките цели е:</w:t>
      </w:r>
    </w:p>
    <w:p w:rsidR="006A208C" w:rsidRPr="007738AF" w:rsidRDefault="006A208C" w:rsidP="006A208C">
      <w:pPr>
        <w:autoSpaceDE w:val="0"/>
        <w:autoSpaceDN w:val="0"/>
        <w:adjustRightInd w:val="0"/>
        <w:jc w:val="both"/>
        <w:rPr>
          <w:rFonts w:asciiTheme="minorHAnsi" w:hAnsiTheme="minorHAnsi" w:cs="M_Svoboda"/>
          <w:sz w:val="22"/>
          <w:szCs w:val="22"/>
          <w:lang w:val="mk-MK"/>
        </w:rPr>
      </w:pPr>
    </w:p>
    <w:p w:rsidR="006A208C" w:rsidRPr="007738AF" w:rsidRDefault="006A208C" w:rsidP="00764CA8">
      <w:pPr>
        <w:numPr>
          <w:ilvl w:val="0"/>
          <w:numId w:val="5"/>
        </w:numPr>
        <w:autoSpaceDE w:val="0"/>
        <w:autoSpaceDN w:val="0"/>
        <w:adjustRightInd w:val="0"/>
        <w:jc w:val="both"/>
        <w:rPr>
          <w:rFonts w:ascii="MAC C Swiss" w:hAnsi="MAC C Swiss" w:cs="M_Svoboda"/>
          <w:sz w:val="22"/>
          <w:szCs w:val="22"/>
          <w:lang w:val="mk-MK"/>
        </w:rPr>
      </w:pPr>
      <w:r w:rsidRPr="007738AF">
        <w:rPr>
          <w:rFonts w:ascii="Arial" w:hAnsi="Arial" w:cs="Arial"/>
          <w:sz w:val="22"/>
          <w:szCs w:val="22"/>
          <w:lang w:val="mk-MK"/>
        </w:rPr>
        <w:t xml:space="preserve">Преку мобилизирање на слободни парични средства од физички и правни лица, понуда на високо квалитетни финансиски производи и услуги за нефинансиските друштва и домаќинствата по конкурентни и прифатливи цени, да остварува максимална добивка за акционерите, </w:t>
      </w:r>
      <w:r w:rsidRPr="007738AF">
        <w:rPr>
          <w:rFonts w:ascii="Arial" w:hAnsi="Arial" w:cs="Arial"/>
          <w:sz w:val="22"/>
          <w:szCs w:val="22"/>
          <w:lang w:val="bg-BG"/>
        </w:rPr>
        <w:t>клиентите и нашите вработени</w:t>
      </w:r>
      <w:r w:rsidRPr="007738AF">
        <w:rPr>
          <w:rFonts w:ascii="Arial" w:hAnsi="Arial" w:cs="Arial"/>
          <w:sz w:val="22"/>
          <w:szCs w:val="22"/>
          <w:lang w:val="mk-MK"/>
        </w:rPr>
        <w:t xml:space="preserve"> со прифатливо ниво на ризик.</w:t>
      </w:r>
    </w:p>
    <w:p w:rsidR="006A208C" w:rsidRPr="007738AF" w:rsidRDefault="006A208C" w:rsidP="00764CA8">
      <w:pPr>
        <w:numPr>
          <w:ilvl w:val="0"/>
          <w:numId w:val="5"/>
        </w:numPr>
        <w:autoSpaceDE w:val="0"/>
        <w:autoSpaceDN w:val="0"/>
        <w:adjustRightInd w:val="0"/>
        <w:jc w:val="both"/>
        <w:rPr>
          <w:rFonts w:ascii="Arial" w:hAnsi="Arial" w:cs="Arial"/>
          <w:bCs/>
          <w:iCs/>
          <w:sz w:val="22"/>
          <w:szCs w:val="22"/>
          <w:lang w:val="mk-MK"/>
        </w:rPr>
      </w:pPr>
      <w:r w:rsidRPr="007738AF">
        <w:rPr>
          <w:rFonts w:ascii="Arial" w:hAnsi="Arial" w:cs="Arial"/>
          <w:bCs/>
          <w:iCs/>
          <w:sz w:val="22"/>
          <w:szCs w:val="22"/>
          <w:lang w:val="mk-MK"/>
        </w:rPr>
        <w:t>Да остане банка партнер за МСП и населението, стремејќи се кон создавање на највисоки вредности за своите клиенти.</w:t>
      </w:r>
    </w:p>
    <w:p w:rsidR="00DD73BD" w:rsidRPr="007738AF" w:rsidRDefault="00DD73BD" w:rsidP="00DD73BD">
      <w:pPr>
        <w:jc w:val="both"/>
        <w:rPr>
          <w:rFonts w:ascii="Arial" w:hAnsi="Arial" w:cs="Arial"/>
          <w:noProof/>
          <w:sz w:val="22"/>
          <w:szCs w:val="22"/>
          <w:lang w:val="mk-MK"/>
        </w:rPr>
      </w:pPr>
    </w:p>
    <w:p w:rsidR="00DD73BD" w:rsidRPr="007738AF" w:rsidRDefault="00DD73BD" w:rsidP="00DD73BD">
      <w:pPr>
        <w:jc w:val="both"/>
        <w:rPr>
          <w:rFonts w:ascii="Arial" w:hAnsi="Arial" w:cs="Arial"/>
          <w:b/>
          <w:sz w:val="22"/>
          <w:szCs w:val="22"/>
          <w:lang w:val="mk-MK"/>
        </w:rPr>
      </w:pPr>
      <w:r w:rsidRPr="007738AF">
        <w:rPr>
          <w:rFonts w:ascii="Arial" w:hAnsi="Arial" w:cs="Arial"/>
          <w:b/>
          <w:sz w:val="22"/>
          <w:szCs w:val="22"/>
          <w:lang w:val="mk-MK"/>
        </w:rPr>
        <w:t>Наши</w:t>
      </w:r>
      <w:r w:rsidR="002C244A" w:rsidRPr="007738AF">
        <w:rPr>
          <w:rFonts w:ascii="Arial" w:hAnsi="Arial" w:cs="Arial"/>
          <w:b/>
          <w:sz w:val="22"/>
          <w:szCs w:val="22"/>
          <w:lang w:val="mk-MK"/>
        </w:rPr>
        <w:t xml:space="preserve"> </w:t>
      </w:r>
      <w:r w:rsidRPr="007738AF">
        <w:rPr>
          <w:rFonts w:ascii="Arial" w:hAnsi="Arial" w:cs="Arial"/>
          <w:b/>
          <w:sz w:val="22"/>
          <w:szCs w:val="22"/>
          <w:lang w:val="mk-MK"/>
        </w:rPr>
        <w:t>вредности</w:t>
      </w:r>
    </w:p>
    <w:p w:rsidR="00373E4B" w:rsidRPr="007738AF" w:rsidRDefault="00373E4B" w:rsidP="00DD73BD">
      <w:pPr>
        <w:jc w:val="both"/>
        <w:rPr>
          <w:rFonts w:ascii="Arial" w:hAnsi="Arial" w:cs="Arial"/>
          <w:b/>
          <w:sz w:val="22"/>
          <w:szCs w:val="22"/>
          <w:lang w:val="mk-MK"/>
        </w:rPr>
      </w:pPr>
    </w:p>
    <w:p w:rsidR="00DD73BD" w:rsidRPr="007738AF" w:rsidRDefault="00DD73BD" w:rsidP="00764CA8">
      <w:pPr>
        <w:numPr>
          <w:ilvl w:val="1"/>
          <w:numId w:val="9"/>
        </w:numPr>
        <w:ind w:left="709" w:hanging="283"/>
        <w:jc w:val="both"/>
        <w:rPr>
          <w:rFonts w:ascii="Arial" w:hAnsi="Arial" w:cs="Arial"/>
          <w:sz w:val="22"/>
          <w:szCs w:val="22"/>
          <w:lang w:val="mk-MK"/>
        </w:rPr>
      </w:pPr>
      <w:r w:rsidRPr="007738AF">
        <w:rPr>
          <w:rFonts w:ascii="Arial" w:hAnsi="Arial" w:cs="Arial"/>
          <w:b/>
          <w:sz w:val="22"/>
          <w:szCs w:val="22"/>
          <w:lang w:val="mk-MK"/>
        </w:rPr>
        <w:t>Безбедност</w:t>
      </w:r>
      <w:r w:rsidR="002C244A" w:rsidRPr="007738AF">
        <w:rPr>
          <w:rFonts w:ascii="Arial" w:hAnsi="Arial" w:cs="Arial"/>
          <w:b/>
          <w:sz w:val="22"/>
          <w:szCs w:val="22"/>
          <w:lang w:val="mk-MK"/>
        </w:rPr>
        <w:t xml:space="preserve"> </w:t>
      </w:r>
      <w:r w:rsidR="002C244A" w:rsidRPr="007738AF">
        <w:rPr>
          <w:rFonts w:ascii="Arial" w:hAnsi="Arial" w:cs="Arial"/>
          <w:sz w:val="22"/>
          <w:szCs w:val="22"/>
          <w:lang w:val="mk-MK"/>
        </w:rPr>
        <w:t xml:space="preserve">- </w:t>
      </w:r>
      <w:r w:rsidRPr="007738AF">
        <w:rPr>
          <w:rFonts w:ascii="Arial" w:hAnsi="Arial" w:cs="Arial"/>
          <w:sz w:val="22"/>
          <w:szCs w:val="22"/>
          <w:lang w:val="mk-MK"/>
        </w:rPr>
        <w:t>целиме</w:t>
      </w:r>
      <w:r w:rsidR="002C244A" w:rsidRPr="007738AF">
        <w:rPr>
          <w:rFonts w:ascii="Arial" w:hAnsi="Arial" w:cs="Arial"/>
          <w:sz w:val="22"/>
          <w:szCs w:val="22"/>
          <w:lang w:val="mk-MK"/>
        </w:rPr>
        <w:t xml:space="preserve"> </w:t>
      </w:r>
      <w:r w:rsidRPr="007738AF">
        <w:rPr>
          <w:rFonts w:ascii="Arial" w:hAnsi="Arial" w:cs="Arial"/>
          <w:sz w:val="22"/>
          <w:szCs w:val="22"/>
          <w:lang w:val="mk-MK"/>
        </w:rPr>
        <w:t>кон</w:t>
      </w:r>
      <w:r w:rsidR="002C244A" w:rsidRPr="007738AF">
        <w:rPr>
          <w:rFonts w:ascii="Arial" w:hAnsi="Arial" w:cs="Arial"/>
          <w:sz w:val="22"/>
          <w:szCs w:val="22"/>
          <w:lang w:val="mk-MK"/>
        </w:rPr>
        <w:t xml:space="preserve"> </w:t>
      </w:r>
      <w:r w:rsidRPr="007738AF">
        <w:rPr>
          <w:rFonts w:ascii="Arial" w:hAnsi="Arial" w:cs="Arial"/>
          <w:sz w:val="22"/>
          <w:szCs w:val="22"/>
          <w:lang w:val="mk-MK"/>
        </w:rPr>
        <w:t>солиден</w:t>
      </w:r>
      <w:r w:rsidR="002C244A" w:rsidRPr="007738AF">
        <w:rPr>
          <w:rFonts w:ascii="Arial" w:hAnsi="Arial" w:cs="Arial"/>
          <w:sz w:val="22"/>
          <w:szCs w:val="22"/>
          <w:lang w:val="mk-MK"/>
        </w:rPr>
        <w:t xml:space="preserve"> </w:t>
      </w:r>
      <w:r w:rsidRPr="007738AF">
        <w:rPr>
          <w:rFonts w:ascii="Arial" w:hAnsi="Arial" w:cs="Arial"/>
          <w:sz w:val="22"/>
          <w:szCs w:val="22"/>
          <w:lang w:val="mk-MK"/>
        </w:rPr>
        <w:t>пораст</w:t>
      </w:r>
      <w:r w:rsidR="002C244A" w:rsidRPr="007738AF">
        <w:rPr>
          <w:rFonts w:ascii="Arial" w:hAnsi="Arial" w:cs="Arial"/>
          <w:sz w:val="22"/>
          <w:szCs w:val="22"/>
          <w:lang w:val="mk-MK"/>
        </w:rPr>
        <w:t xml:space="preserve"> </w:t>
      </w:r>
      <w:r w:rsidRPr="007738AF">
        <w:rPr>
          <w:rFonts w:ascii="Arial" w:hAnsi="Arial" w:cs="Arial"/>
          <w:sz w:val="22"/>
          <w:szCs w:val="22"/>
          <w:lang w:val="mk-MK"/>
        </w:rPr>
        <w:t>и</w:t>
      </w:r>
      <w:r w:rsidR="002C244A" w:rsidRPr="007738AF">
        <w:rPr>
          <w:rFonts w:ascii="Arial" w:hAnsi="Arial" w:cs="Arial"/>
          <w:sz w:val="22"/>
          <w:szCs w:val="22"/>
          <w:lang w:val="mk-MK"/>
        </w:rPr>
        <w:t xml:space="preserve"> </w:t>
      </w:r>
      <w:r w:rsidRPr="007738AF">
        <w:rPr>
          <w:rFonts w:ascii="Arial" w:hAnsi="Arial" w:cs="Arial"/>
          <w:sz w:val="22"/>
          <w:szCs w:val="22"/>
          <w:lang w:val="mk-MK"/>
        </w:rPr>
        <w:t>максимизирање</w:t>
      </w:r>
      <w:r w:rsidR="002C244A" w:rsidRPr="007738AF">
        <w:rPr>
          <w:rFonts w:ascii="Arial" w:hAnsi="Arial" w:cs="Arial"/>
          <w:sz w:val="22"/>
          <w:szCs w:val="22"/>
          <w:lang w:val="mk-MK"/>
        </w:rPr>
        <w:t xml:space="preserve"> </w:t>
      </w:r>
      <w:r w:rsidRPr="007738AF">
        <w:rPr>
          <w:rFonts w:ascii="Arial" w:hAnsi="Arial" w:cs="Arial"/>
          <w:sz w:val="22"/>
          <w:szCs w:val="22"/>
          <w:lang w:val="mk-MK"/>
        </w:rPr>
        <w:t>на</w:t>
      </w:r>
      <w:r w:rsidR="002C244A" w:rsidRPr="007738AF">
        <w:rPr>
          <w:rFonts w:ascii="Arial" w:hAnsi="Arial" w:cs="Arial"/>
          <w:sz w:val="22"/>
          <w:szCs w:val="22"/>
          <w:lang w:val="mk-MK"/>
        </w:rPr>
        <w:t xml:space="preserve"> </w:t>
      </w:r>
      <w:r w:rsidRPr="007738AF">
        <w:rPr>
          <w:rFonts w:ascii="Arial" w:hAnsi="Arial" w:cs="Arial"/>
          <w:sz w:val="22"/>
          <w:szCs w:val="22"/>
          <w:lang w:val="mk-MK"/>
        </w:rPr>
        <w:t>вредностите</w:t>
      </w:r>
      <w:r w:rsidR="002C244A" w:rsidRPr="007738AF">
        <w:rPr>
          <w:rFonts w:ascii="Arial" w:hAnsi="Arial" w:cs="Arial"/>
          <w:sz w:val="22"/>
          <w:szCs w:val="22"/>
          <w:lang w:val="mk-MK"/>
        </w:rPr>
        <w:t xml:space="preserve"> </w:t>
      </w:r>
      <w:r w:rsidRPr="007738AF">
        <w:rPr>
          <w:rFonts w:ascii="Arial" w:hAnsi="Arial" w:cs="Arial"/>
          <w:sz w:val="22"/>
          <w:szCs w:val="22"/>
          <w:lang w:val="mk-MK"/>
        </w:rPr>
        <w:t>преку</w:t>
      </w:r>
      <w:r w:rsidR="002C244A" w:rsidRPr="007738AF">
        <w:rPr>
          <w:rFonts w:ascii="Arial" w:hAnsi="Arial" w:cs="Arial"/>
          <w:sz w:val="22"/>
          <w:szCs w:val="22"/>
          <w:lang w:val="mk-MK"/>
        </w:rPr>
        <w:t xml:space="preserve"> </w:t>
      </w:r>
      <w:r w:rsidRPr="007738AF">
        <w:rPr>
          <w:rFonts w:ascii="Arial" w:hAnsi="Arial" w:cs="Arial"/>
          <w:sz w:val="22"/>
          <w:szCs w:val="22"/>
          <w:lang w:val="mk-MK"/>
        </w:rPr>
        <w:t>овозможување</w:t>
      </w:r>
      <w:r w:rsidR="002C244A" w:rsidRPr="007738AF">
        <w:rPr>
          <w:rFonts w:ascii="Arial" w:hAnsi="Arial" w:cs="Arial"/>
          <w:sz w:val="22"/>
          <w:szCs w:val="22"/>
          <w:lang w:val="mk-MK"/>
        </w:rPr>
        <w:t xml:space="preserve"> </w:t>
      </w:r>
      <w:r w:rsidRPr="007738AF">
        <w:rPr>
          <w:rFonts w:ascii="Arial" w:hAnsi="Arial" w:cs="Arial"/>
          <w:sz w:val="22"/>
          <w:szCs w:val="22"/>
          <w:lang w:val="mk-MK"/>
        </w:rPr>
        <w:t>на</w:t>
      </w:r>
      <w:r w:rsidR="002C244A" w:rsidRPr="007738AF">
        <w:rPr>
          <w:rFonts w:ascii="Arial" w:hAnsi="Arial" w:cs="Arial"/>
          <w:sz w:val="22"/>
          <w:szCs w:val="22"/>
          <w:lang w:val="mk-MK"/>
        </w:rPr>
        <w:t xml:space="preserve"> </w:t>
      </w:r>
      <w:r w:rsidRPr="007738AF">
        <w:rPr>
          <w:rFonts w:ascii="Arial" w:hAnsi="Arial" w:cs="Arial"/>
          <w:sz w:val="22"/>
          <w:szCs w:val="22"/>
          <w:lang w:val="mk-MK"/>
        </w:rPr>
        <w:t>финансиски</w:t>
      </w:r>
      <w:r w:rsidR="002C244A" w:rsidRPr="007738AF">
        <w:rPr>
          <w:rFonts w:ascii="Arial" w:hAnsi="Arial" w:cs="Arial"/>
          <w:sz w:val="22"/>
          <w:szCs w:val="22"/>
          <w:lang w:val="mk-MK"/>
        </w:rPr>
        <w:t xml:space="preserve"> </w:t>
      </w:r>
      <w:r w:rsidRPr="007738AF">
        <w:rPr>
          <w:rFonts w:ascii="Arial" w:hAnsi="Arial" w:cs="Arial"/>
          <w:sz w:val="22"/>
          <w:szCs w:val="22"/>
          <w:lang w:val="mk-MK"/>
        </w:rPr>
        <w:t>сервиси</w:t>
      </w:r>
      <w:r w:rsidR="002C244A" w:rsidRPr="007738AF">
        <w:rPr>
          <w:rFonts w:ascii="Arial" w:hAnsi="Arial" w:cs="Arial"/>
          <w:sz w:val="22"/>
          <w:szCs w:val="22"/>
          <w:lang w:val="mk-MK"/>
        </w:rPr>
        <w:t xml:space="preserve"> </w:t>
      </w:r>
      <w:r w:rsidRPr="007738AF">
        <w:rPr>
          <w:rFonts w:ascii="Arial" w:hAnsi="Arial" w:cs="Arial"/>
          <w:sz w:val="22"/>
          <w:szCs w:val="22"/>
          <w:lang w:val="mk-MK"/>
        </w:rPr>
        <w:t>од</w:t>
      </w:r>
      <w:r w:rsidR="002C244A" w:rsidRPr="007738AF">
        <w:rPr>
          <w:rFonts w:ascii="Arial" w:hAnsi="Arial" w:cs="Arial"/>
          <w:sz w:val="22"/>
          <w:szCs w:val="22"/>
          <w:lang w:val="mk-MK"/>
        </w:rPr>
        <w:t xml:space="preserve"> </w:t>
      </w:r>
      <w:r w:rsidRPr="007738AF">
        <w:rPr>
          <w:rFonts w:ascii="Arial" w:hAnsi="Arial" w:cs="Arial"/>
          <w:sz w:val="22"/>
          <w:szCs w:val="22"/>
          <w:lang w:val="mk-MK"/>
        </w:rPr>
        <w:t>највисок</w:t>
      </w:r>
      <w:r w:rsidR="002C244A" w:rsidRPr="007738AF">
        <w:rPr>
          <w:rFonts w:ascii="Arial" w:hAnsi="Arial" w:cs="Arial"/>
          <w:sz w:val="22"/>
          <w:szCs w:val="22"/>
          <w:lang w:val="mk-MK"/>
        </w:rPr>
        <w:t xml:space="preserve"> </w:t>
      </w:r>
      <w:r w:rsidRPr="007738AF">
        <w:rPr>
          <w:rFonts w:ascii="Arial" w:hAnsi="Arial" w:cs="Arial"/>
          <w:sz w:val="22"/>
          <w:szCs w:val="22"/>
          <w:lang w:val="mk-MK"/>
        </w:rPr>
        <w:t>стандард</w:t>
      </w:r>
      <w:r w:rsidR="002C244A" w:rsidRPr="007738AF">
        <w:rPr>
          <w:rFonts w:ascii="Arial" w:hAnsi="Arial" w:cs="Arial"/>
          <w:sz w:val="22"/>
          <w:szCs w:val="22"/>
          <w:lang w:val="mk-MK"/>
        </w:rPr>
        <w:t>.</w:t>
      </w:r>
    </w:p>
    <w:p w:rsidR="00DD73BD" w:rsidRPr="007738AF" w:rsidRDefault="00DD73BD" w:rsidP="00764CA8">
      <w:pPr>
        <w:numPr>
          <w:ilvl w:val="1"/>
          <w:numId w:val="9"/>
        </w:numPr>
        <w:ind w:left="709" w:hanging="283"/>
        <w:jc w:val="both"/>
        <w:rPr>
          <w:rFonts w:ascii="Arial" w:hAnsi="Arial" w:cs="Arial"/>
          <w:sz w:val="22"/>
          <w:szCs w:val="22"/>
          <w:lang w:val="mk-MK"/>
        </w:rPr>
      </w:pPr>
      <w:r w:rsidRPr="007738AF">
        <w:rPr>
          <w:rFonts w:ascii="Arial" w:eastAsia="MS Gothic" w:hAnsi="Arial" w:cs="Arial"/>
          <w:b/>
          <w:sz w:val="22"/>
          <w:szCs w:val="22"/>
          <w:lang w:val="mk-MK"/>
        </w:rPr>
        <w:t>Доверба</w:t>
      </w:r>
      <w:r w:rsidR="002C244A" w:rsidRPr="007738AF">
        <w:rPr>
          <w:rFonts w:ascii="Arial" w:eastAsia="MS Gothic" w:hAnsi="Arial" w:cs="Arial"/>
          <w:sz w:val="22"/>
          <w:szCs w:val="22"/>
          <w:lang w:val="mk-MK"/>
        </w:rPr>
        <w:t xml:space="preserve"> </w:t>
      </w:r>
      <w:r w:rsidRPr="007738AF">
        <w:rPr>
          <w:rFonts w:ascii="Arial" w:eastAsia="MS Gothic" w:hAnsi="Arial" w:cs="Arial"/>
          <w:sz w:val="22"/>
          <w:szCs w:val="22"/>
          <w:lang w:val="mk-MK"/>
        </w:rPr>
        <w:t>–</w:t>
      </w:r>
      <w:r w:rsidR="002C244A" w:rsidRPr="007738AF">
        <w:rPr>
          <w:rFonts w:ascii="Arial" w:eastAsia="MS Gothic" w:hAnsi="Arial" w:cs="Arial"/>
          <w:sz w:val="22"/>
          <w:szCs w:val="22"/>
          <w:lang w:val="mk-MK"/>
        </w:rPr>
        <w:t xml:space="preserve"> </w:t>
      </w:r>
      <w:r w:rsidRPr="007738AF">
        <w:rPr>
          <w:rFonts w:ascii="Arial" w:eastAsia="MS Gothic" w:hAnsi="Arial" w:cs="Arial"/>
          <w:sz w:val="22"/>
          <w:szCs w:val="22"/>
          <w:lang w:val="mk-MK"/>
        </w:rPr>
        <w:t>Уверени</w:t>
      </w:r>
      <w:r w:rsidR="002C244A" w:rsidRPr="007738AF">
        <w:rPr>
          <w:rFonts w:ascii="Arial" w:eastAsia="MS Gothic" w:hAnsi="Arial" w:cs="Arial"/>
          <w:sz w:val="22"/>
          <w:szCs w:val="22"/>
          <w:lang w:val="mk-MK"/>
        </w:rPr>
        <w:t xml:space="preserve"> </w:t>
      </w:r>
      <w:r w:rsidRPr="007738AF">
        <w:rPr>
          <w:rFonts w:ascii="Arial" w:eastAsia="MS Gothic" w:hAnsi="Arial" w:cs="Arial"/>
          <w:sz w:val="22"/>
          <w:szCs w:val="22"/>
          <w:lang w:val="mk-MK"/>
        </w:rPr>
        <w:t>сме</w:t>
      </w:r>
      <w:r w:rsidR="002C244A" w:rsidRPr="007738AF">
        <w:rPr>
          <w:rFonts w:ascii="Arial" w:eastAsia="MS Gothic" w:hAnsi="Arial" w:cs="Arial"/>
          <w:sz w:val="22"/>
          <w:szCs w:val="22"/>
          <w:lang w:val="mk-MK"/>
        </w:rPr>
        <w:t xml:space="preserve"> </w:t>
      </w:r>
      <w:r w:rsidRPr="007738AF">
        <w:rPr>
          <w:rFonts w:ascii="Arial" w:eastAsia="MS Gothic" w:hAnsi="Arial" w:cs="Arial"/>
          <w:sz w:val="22"/>
          <w:szCs w:val="22"/>
          <w:lang w:val="mk-MK"/>
        </w:rPr>
        <w:t>дека</w:t>
      </w:r>
      <w:r w:rsidR="002C244A" w:rsidRPr="007738AF">
        <w:rPr>
          <w:rFonts w:ascii="Arial" w:eastAsia="MS Gothic" w:hAnsi="Arial" w:cs="Arial"/>
          <w:sz w:val="22"/>
          <w:szCs w:val="22"/>
          <w:lang w:val="mk-MK"/>
        </w:rPr>
        <w:t xml:space="preserve"> </w:t>
      </w:r>
      <w:r w:rsidRPr="007738AF">
        <w:rPr>
          <w:rFonts w:ascii="Arial" w:eastAsia="MS Gothic" w:hAnsi="Arial" w:cs="Arial"/>
          <w:sz w:val="22"/>
          <w:szCs w:val="22"/>
          <w:lang w:val="mk-MK"/>
        </w:rPr>
        <w:t>довербата</w:t>
      </w:r>
      <w:r w:rsidR="002C244A" w:rsidRPr="007738AF">
        <w:rPr>
          <w:rFonts w:ascii="Arial" w:eastAsia="MS Gothic" w:hAnsi="Arial" w:cs="Arial"/>
          <w:sz w:val="22"/>
          <w:szCs w:val="22"/>
          <w:lang w:val="mk-MK"/>
        </w:rPr>
        <w:t xml:space="preserve"> </w:t>
      </w:r>
      <w:r w:rsidRPr="007738AF">
        <w:rPr>
          <w:rFonts w:ascii="Arial" w:eastAsia="MS Gothic" w:hAnsi="Arial" w:cs="Arial"/>
          <w:sz w:val="22"/>
          <w:szCs w:val="22"/>
          <w:lang w:val="mk-MK"/>
        </w:rPr>
        <w:t>е</w:t>
      </w:r>
      <w:r w:rsidR="002C244A" w:rsidRPr="007738AF">
        <w:rPr>
          <w:rFonts w:ascii="Arial" w:eastAsia="MS Gothic" w:hAnsi="Arial" w:cs="Arial"/>
          <w:sz w:val="22"/>
          <w:szCs w:val="22"/>
          <w:lang w:val="mk-MK"/>
        </w:rPr>
        <w:t xml:space="preserve"> </w:t>
      </w:r>
      <w:r w:rsidRPr="007738AF">
        <w:rPr>
          <w:rFonts w:ascii="Arial" w:eastAsia="MS Gothic" w:hAnsi="Arial" w:cs="Arial"/>
          <w:sz w:val="22"/>
          <w:szCs w:val="22"/>
          <w:lang w:val="mk-MK"/>
        </w:rPr>
        <w:t>почетната</w:t>
      </w:r>
      <w:r w:rsidR="002C244A" w:rsidRPr="007738AF">
        <w:rPr>
          <w:rFonts w:ascii="Arial" w:eastAsia="MS Gothic" w:hAnsi="Arial" w:cs="Arial"/>
          <w:sz w:val="22"/>
          <w:szCs w:val="22"/>
          <w:lang w:val="mk-MK"/>
        </w:rPr>
        <w:t xml:space="preserve"> </w:t>
      </w:r>
      <w:r w:rsidRPr="007738AF">
        <w:rPr>
          <w:rFonts w:ascii="Arial" w:eastAsia="MS Gothic" w:hAnsi="Arial" w:cs="Arial"/>
          <w:sz w:val="22"/>
          <w:szCs w:val="22"/>
          <w:lang w:val="mk-MK"/>
        </w:rPr>
        <w:t>точка</w:t>
      </w:r>
      <w:r w:rsidR="002C244A" w:rsidRPr="007738AF">
        <w:rPr>
          <w:rFonts w:ascii="Arial" w:eastAsia="MS Gothic" w:hAnsi="Arial" w:cs="Arial"/>
          <w:sz w:val="22"/>
          <w:szCs w:val="22"/>
          <w:lang w:val="mk-MK"/>
        </w:rPr>
        <w:t xml:space="preserve"> </w:t>
      </w:r>
      <w:r w:rsidRPr="007738AF">
        <w:rPr>
          <w:rFonts w:ascii="Arial" w:eastAsia="MS Gothic" w:hAnsi="Arial" w:cs="Arial"/>
          <w:sz w:val="22"/>
          <w:szCs w:val="22"/>
          <w:lang w:val="mk-MK"/>
        </w:rPr>
        <w:t>во</w:t>
      </w:r>
      <w:r w:rsidR="002C244A" w:rsidRPr="007738AF">
        <w:rPr>
          <w:rFonts w:ascii="Arial" w:eastAsia="MS Gothic" w:hAnsi="Arial" w:cs="Arial"/>
          <w:sz w:val="22"/>
          <w:szCs w:val="22"/>
          <w:lang w:val="mk-MK"/>
        </w:rPr>
        <w:t xml:space="preserve"> </w:t>
      </w:r>
      <w:r w:rsidRPr="007738AF">
        <w:rPr>
          <w:rFonts w:ascii="Arial" w:eastAsia="MS Gothic" w:hAnsi="Arial" w:cs="Arial"/>
          <w:sz w:val="22"/>
          <w:szCs w:val="22"/>
          <w:lang w:val="mk-MK"/>
        </w:rPr>
        <w:t>секоја</w:t>
      </w:r>
      <w:r w:rsidR="002C244A" w:rsidRPr="007738AF">
        <w:rPr>
          <w:rFonts w:ascii="Arial" w:eastAsia="MS Gothic" w:hAnsi="Arial" w:cs="Arial"/>
          <w:sz w:val="22"/>
          <w:szCs w:val="22"/>
          <w:lang w:val="mk-MK"/>
        </w:rPr>
        <w:t xml:space="preserve"> </w:t>
      </w:r>
      <w:r w:rsidRPr="007738AF">
        <w:rPr>
          <w:rFonts w:ascii="Arial" w:eastAsia="MS Gothic" w:hAnsi="Arial" w:cs="Arial"/>
          <w:sz w:val="22"/>
          <w:szCs w:val="22"/>
          <w:lang w:val="mk-MK"/>
        </w:rPr>
        <w:t>соработка</w:t>
      </w:r>
      <w:r w:rsidR="002C244A" w:rsidRPr="007738AF">
        <w:rPr>
          <w:rFonts w:ascii="Arial" w:eastAsia="MS Gothic" w:hAnsi="Arial" w:cs="Arial"/>
          <w:sz w:val="22"/>
          <w:szCs w:val="22"/>
          <w:lang w:val="mk-MK"/>
        </w:rPr>
        <w:t xml:space="preserve"> </w:t>
      </w:r>
      <w:r w:rsidRPr="007738AF">
        <w:rPr>
          <w:rFonts w:ascii="Arial" w:eastAsia="MS Gothic" w:hAnsi="Arial" w:cs="Arial"/>
          <w:sz w:val="22"/>
          <w:szCs w:val="22"/>
          <w:lang w:val="mk-MK"/>
        </w:rPr>
        <w:t>и</w:t>
      </w:r>
      <w:r w:rsidR="002C244A" w:rsidRPr="007738AF">
        <w:rPr>
          <w:rFonts w:ascii="Arial" w:eastAsia="MS Gothic" w:hAnsi="Arial" w:cs="Arial"/>
          <w:sz w:val="22"/>
          <w:szCs w:val="22"/>
          <w:lang w:val="mk-MK"/>
        </w:rPr>
        <w:t xml:space="preserve"> </w:t>
      </w:r>
      <w:r w:rsidRPr="007738AF">
        <w:rPr>
          <w:rFonts w:ascii="Arial" w:eastAsia="MS Gothic" w:hAnsi="Arial" w:cs="Arial"/>
          <w:sz w:val="22"/>
          <w:szCs w:val="22"/>
          <w:lang w:val="mk-MK"/>
        </w:rPr>
        <w:t>веруваме</w:t>
      </w:r>
      <w:r w:rsidR="002C244A" w:rsidRPr="007738AF">
        <w:rPr>
          <w:rFonts w:ascii="Arial" w:eastAsia="MS Gothic" w:hAnsi="Arial" w:cs="Arial"/>
          <w:sz w:val="22"/>
          <w:szCs w:val="22"/>
          <w:lang w:val="mk-MK"/>
        </w:rPr>
        <w:t xml:space="preserve"> </w:t>
      </w:r>
      <w:r w:rsidRPr="007738AF">
        <w:rPr>
          <w:rFonts w:ascii="Arial" w:eastAsia="MS Gothic" w:hAnsi="Arial" w:cs="Arial"/>
          <w:sz w:val="22"/>
          <w:szCs w:val="22"/>
          <w:lang w:val="mk-MK"/>
        </w:rPr>
        <w:t>дека</w:t>
      </w:r>
      <w:r w:rsidR="002C244A" w:rsidRPr="007738AF">
        <w:rPr>
          <w:rFonts w:ascii="Arial" w:eastAsia="MS Gothic" w:hAnsi="Arial" w:cs="Arial"/>
          <w:sz w:val="22"/>
          <w:szCs w:val="22"/>
          <w:lang w:val="mk-MK"/>
        </w:rPr>
        <w:t xml:space="preserve"> </w:t>
      </w:r>
      <w:r w:rsidRPr="007738AF">
        <w:rPr>
          <w:rFonts w:ascii="Arial" w:eastAsia="MS Gothic" w:hAnsi="Arial" w:cs="Arial"/>
          <w:sz w:val="22"/>
          <w:szCs w:val="22"/>
          <w:lang w:val="mk-MK"/>
        </w:rPr>
        <w:t>заедничката</w:t>
      </w:r>
      <w:r w:rsidR="002C244A" w:rsidRPr="007738AF">
        <w:rPr>
          <w:rFonts w:ascii="Arial" w:eastAsia="MS Gothic" w:hAnsi="Arial" w:cs="Arial"/>
          <w:sz w:val="22"/>
          <w:szCs w:val="22"/>
          <w:lang w:val="mk-MK"/>
        </w:rPr>
        <w:t xml:space="preserve"> </w:t>
      </w:r>
      <w:r w:rsidRPr="007738AF">
        <w:rPr>
          <w:rFonts w:ascii="Arial" w:eastAsia="MS Gothic" w:hAnsi="Arial" w:cs="Arial"/>
          <w:sz w:val="22"/>
          <w:szCs w:val="22"/>
          <w:lang w:val="mk-MK"/>
        </w:rPr>
        <w:t>доверба</w:t>
      </w:r>
      <w:r w:rsidR="002C244A" w:rsidRPr="007738AF">
        <w:rPr>
          <w:rFonts w:ascii="Arial" w:eastAsia="MS Gothic" w:hAnsi="Arial" w:cs="Arial"/>
          <w:sz w:val="22"/>
          <w:szCs w:val="22"/>
          <w:lang w:val="mk-MK"/>
        </w:rPr>
        <w:t xml:space="preserve"> </w:t>
      </w:r>
      <w:r w:rsidRPr="007738AF">
        <w:rPr>
          <w:rFonts w:ascii="Arial" w:eastAsia="MS Gothic" w:hAnsi="Arial" w:cs="Arial"/>
          <w:sz w:val="22"/>
          <w:szCs w:val="22"/>
          <w:lang w:val="mk-MK"/>
        </w:rPr>
        <w:t>меѓу</w:t>
      </w:r>
      <w:r w:rsidR="002C244A" w:rsidRPr="007738AF">
        <w:rPr>
          <w:rFonts w:ascii="Arial" w:eastAsia="MS Gothic" w:hAnsi="Arial" w:cs="Arial"/>
          <w:sz w:val="22"/>
          <w:szCs w:val="22"/>
          <w:lang w:val="mk-MK"/>
        </w:rPr>
        <w:t xml:space="preserve"> </w:t>
      </w:r>
      <w:r w:rsidRPr="007738AF">
        <w:rPr>
          <w:rFonts w:ascii="Arial" w:eastAsia="MS Gothic" w:hAnsi="Arial" w:cs="Arial"/>
          <w:sz w:val="22"/>
          <w:szCs w:val="22"/>
          <w:lang w:val="mk-MK"/>
        </w:rPr>
        <w:t>нашите</w:t>
      </w:r>
      <w:r w:rsidR="002C244A" w:rsidRPr="007738AF">
        <w:rPr>
          <w:rFonts w:ascii="Arial" w:eastAsia="MS Gothic" w:hAnsi="Arial" w:cs="Arial"/>
          <w:sz w:val="22"/>
          <w:szCs w:val="22"/>
          <w:lang w:val="mk-MK"/>
        </w:rPr>
        <w:t xml:space="preserve"> </w:t>
      </w:r>
      <w:r w:rsidRPr="007738AF">
        <w:rPr>
          <w:rFonts w:ascii="Arial" w:eastAsia="MS Gothic" w:hAnsi="Arial" w:cs="Arial"/>
          <w:sz w:val="22"/>
          <w:szCs w:val="22"/>
          <w:lang w:val="mk-MK"/>
        </w:rPr>
        <w:t>клиенти</w:t>
      </w:r>
      <w:r w:rsidR="002C244A" w:rsidRPr="007738AF">
        <w:rPr>
          <w:rFonts w:ascii="Arial" w:eastAsia="MS Gothic" w:hAnsi="Arial" w:cs="Arial"/>
          <w:sz w:val="22"/>
          <w:szCs w:val="22"/>
          <w:lang w:val="mk-MK"/>
        </w:rPr>
        <w:t xml:space="preserve">, </w:t>
      </w:r>
      <w:r w:rsidRPr="007738AF">
        <w:rPr>
          <w:rFonts w:ascii="Arial" w:eastAsia="MS Gothic" w:hAnsi="Arial" w:cs="Arial"/>
          <w:sz w:val="22"/>
          <w:szCs w:val="22"/>
          <w:lang w:val="mk-MK"/>
        </w:rPr>
        <w:t>партнери</w:t>
      </w:r>
      <w:r w:rsidR="002C244A" w:rsidRPr="007738AF">
        <w:rPr>
          <w:rFonts w:ascii="Arial" w:eastAsia="MS Gothic" w:hAnsi="Arial" w:cs="Arial"/>
          <w:sz w:val="22"/>
          <w:szCs w:val="22"/>
          <w:lang w:val="mk-MK"/>
        </w:rPr>
        <w:t xml:space="preserve">, </w:t>
      </w:r>
      <w:r w:rsidRPr="007738AF">
        <w:rPr>
          <w:rFonts w:ascii="Arial" w:eastAsia="MS Gothic" w:hAnsi="Arial" w:cs="Arial"/>
          <w:sz w:val="22"/>
          <w:szCs w:val="22"/>
          <w:lang w:val="mk-MK"/>
        </w:rPr>
        <w:t>вработени</w:t>
      </w:r>
      <w:r w:rsidR="002C244A" w:rsidRPr="007738AF">
        <w:rPr>
          <w:rFonts w:ascii="Arial" w:eastAsia="MS Gothic" w:hAnsi="Arial" w:cs="Arial"/>
          <w:sz w:val="22"/>
          <w:szCs w:val="22"/>
          <w:lang w:val="mk-MK"/>
        </w:rPr>
        <w:t xml:space="preserve"> </w:t>
      </w:r>
      <w:r w:rsidRPr="007738AF">
        <w:rPr>
          <w:rFonts w:ascii="Arial" w:eastAsia="MS Gothic" w:hAnsi="Arial" w:cs="Arial"/>
          <w:sz w:val="22"/>
          <w:szCs w:val="22"/>
          <w:lang w:val="mk-MK"/>
        </w:rPr>
        <w:t>и</w:t>
      </w:r>
      <w:r w:rsidR="002C244A" w:rsidRPr="007738AF">
        <w:rPr>
          <w:rFonts w:ascii="Arial" w:eastAsia="MS Gothic" w:hAnsi="Arial" w:cs="Arial"/>
          <w:sz w:val="22"/>
          <w:szCs w:val="22"/>
          <w:lang w:val="mk-MK"/>
        </w:rPr>
        <w:t xml:space="preserve"> </w:t>
      </w:r>
      <w:r w:rsidRPr="007738AF">
        <w:rPr>
          <w:rFonts w:ascii="Arial" w:eastAsia="MS Gothic" w:hAnsi="Arial" w:cs="Arial"/>
          <w:sz w:val="22"/>
          <w:szCs w:val="22"/>
          <w:lang w:val="mk-MK"/>
        </w:rPr>
        <w:t>акционери</w:t>
      </w:r>
      <w:r w:rsidR="002C244A" w:rsidRPr="007738AF">
        <w:rPr>
          <w:rFonts w:ascii="Arial" w:eastAsia="MS Gothic" w:hAnsi="Arial" w:cs="Arial"/>
          <w:sz w:val="22"/>
          <w:szCs w:val="22"/>
          <w:lang w:val="mk-MK"/>
        </w:rPr>
        <w:t xml:space="preserve"> </w:t>
      </w:r>
      <w:r w:rsidRPr="007738AF">
        <w:rPr>
          <w:rFonts w:ascii="Arial" w:eastAsia="MS Gothic" w:hAnsi="Arial" w:cs="Arial"/>
          <w:sz w:val="22"/>
          <w:szCs w:val="22"/>
          <w:lang w:val="mk-MK"/>
        </w:rPr>
        <w:t>може</w:t>
      </w:r>
      <w:r w:rsidR="002C244A" w:rsidRPr="007738AF">
        <w:rPr>
          <w:rFonts w:ascii="Arial" w:eastAsia="MS Gothic" w:hAnsi="Arial" w:cs="Arial"/>
          <w:sz w:val="22"/>
          <w:szCs w:val="22"/>
          <w:lang w:val="mk-MK"/>
        </w:rPr>
        <w:t xml:space="preserve"> </w:t>
      </w:r>
      <w:r w:rsidRPr="007738AF">
        <w:rPr>
          <w:rFonts w:ascii="Arial" w:eastAsia="MS Gothic" w:hAnsi="Arial" w:cs="Arial"/>
          <w:sz w:val="22"/>
          <w:szCs w:val="22"/>
          <w:lang w:val="mk-MK"/>
        </w:rPr>
        <w:t>да</w:t>
      </w:r>
      <w:r w:rsidR="002C244A" w:rsidRPr="007738AF">
        <w:rPr>
          <w:rFonts w:ascii="Arial" w:eastAsia="MS Gothic" w:hAnsi="Arial" w:cs="Arial"/>
          <w:sz w:val="22"/>
          <w:szCs w:val="22"/>
          <w:lang w:val="mk-MK"/>
        </w:rPr>
        <w:t xml:space="preserve"> </w:t>
      </w:r>
      <w:r w:rsidRPr="007738AF">
        <w:rPr>
          <w:rFonts w:ascii="Arial" w:eastAsia="MS Gothic" w:hAnsi="Arial" w:cs="Arial"/>
          <w:sz w:val="22"/>
          <w:szCs w:val="22"/>
          <w:lang w:val="mk-MK"/>
        </w:rPr>
        <w:t>креира</w:t>
      </w:r>
      <w:r w:rsidR="002C244A" w:rsidRPr="007738AF">
        <w:rPr>
          <w:rFonts w:ascii="Arial" w:eastAsia="MS Gothic" w:hAnsi="Arial" w:cs="Arial"/>
          <w:sz w:val="22"/>
          <w:szCs w:val="22"/>
          <w:lang w:val="mk-MK"/>
        </w:rPr>
        <w:t xml:space="preserve"> </w:t>
      </w:r>
      <w:r w:rsidRPr="007738AF">
        <w:rPr>
          <w:rFonts w:ascii="Arial" w:eastAsia="MS Gothic" w:hAnsi="Arial" w:cs="Arial"/>
          <w:sz w:val="22"/>
          <w:szCs w:val="22"/>
          <w:lang w:val="mk-MK"/>
        </w:rPr>
        <w:t>дополнителна</w:t>
      </w:r>
      <w:r w:rsidR="002C244A" w:rsidRPr="007738AF">
        <w:rPr>
          <w:rFonts w:ascii="Arial" w:eastAsia="MS Gothic" w:hAnsi="Arial" w:cs="Arial"/>
          <w:sz w:val="22"/>
          <w:szCs w:val="22"/>
          <w:lang w:val="mk-MK"/>
        </w:rPr>
        <w:t xml:space="preserve"> </w:t>
      </w:r>
      <w:r w:rsidRPr="007738AF">
        <w:rPr>
          <w:rFonts w:ascii="Arial" w:eastAsia="MS Gothic" w:hAnsi="Arial" w:cs="Arial"/>
          <w:sz w:val="22"/>
          <w:szCs w:val="22"/>
          <w:lang w:val="mk-MK"/>
        </w:rPr>
        <w:t>вредност</w:t>
      </w:r>
      <w:r w:rsidR="002C244A" w:rsidRPr="007738AF">
        <w:rPr>
          <w:rFonts w:ascii="Arial" w:eastAsia="MS Gothic" w:hAnsi="Arial" w:cs="Arial"/>
          <w:sz w:val="22"/>
          <w:szCs w:val="22"/>
          <w:lang w:val="mk-MK"/>
        </w:rPr>
        <w:t>.</w:t>
      </w:r>
    </w:p>
    <w:p w:rsidR="00DD73BD" w:rsidRPr="007738AF" w:rsidRDefault="00DD73BD" w:rsidP="00764CA8">
      <w:pPr>
        <w:numPr>
          <w:ilvl w:val="1"/>
          <w:numId w:val="9"/>
        </w:numPr>
        <w:ind w:left="709" w:hanging="283"/>
        <w:jc w:val="both"/>
        <w:rPr>
          <w:rFonts w:ascii="Arial" w:hAnsi="Arial" w:cs="Arial"/>
          <w:sz w:val="22"/>
          <w:szCs w:val="22"/>
          <w:lang w:val="mk-MK"/>
        </w:rPr>
      </w:pPr>
      <w:r w:rsidRPr="007738AF">
        <w:rPr>
          <w:rFonts w:ascii="Arial" w:hAnsi="Arial" w:cs="Arial"/>
          <w:b/>
          <w:sz w:val="22"/>
          <w:szCs w:val="22"/>
          <w:lang w:val="mk-MK"/>
        </w:rPr>
        <w:t>Чувство</w:t>
      </w:r>
      <w:r w:rsidR="002C244A" w:rsidRPr="007738AF">
        <w:rPr>
          <w:rFonts w:ascii="Arial" w:hAnsi="Arial" w:cs="Arial"/>
          <w:b/>
          <w:sz w:val="22"/>
          <w:szCs w:val="22"/>
          <w:lang w:val="mk-MK"/>
        </w:rPr>
        <w:t xml:space="preserve"> </w:t>
      </w:r>
      <w:r w:rsidRPr="007738AF">
        <w:rPr>
          <w:rFonts w:ascii="Arial" w:hAnsi="Arial" w:cs="Arial"/>
          <w:b/>
          <w:sz w:val="22"/>
          <w:szCs w:val="22"/>
          <w:lang w:val="mk-MK"/>
        </w:rPr>
        <w:t>за</w:t>
      </w:r>
      <w:r w:rsidR="002C244A" w:rsidRPr="007738AF">
        <w:rPr>
          <w:rFonts w:ascii="Arial" w:hAnsi="Arial" w:cs="Arial"/>
          <w:b/>
          <w:sz w:val="22"/>
          <w:szCs w:val="22"/>
          <w:lang w:val="mk-MK"/>
        </w:rPr>
        <w:t xml:space="preserve"> </w:t>
      </w:r>
      <w:r w:rsidRPr="007738AF">
        <w:rPr>
          <w:rFonts w:ascii="Arial" w:hAnsi="Arial" w:cs="Arial"/>
          <w:b/>
          <w:sz w:val="22"/>
          <w:szCs w:val="22"/>
          <w:lang w:val="mk-MK"/>
        </w:rPr>
        <w:t>пулсот</w:t>
      </w:r>
      <w:r w:rsidR="002C244A" w:rsidRPr="007738AF">
        <w:rPr>
          <w:rFonts w:ascii="Arial" w:hAnsi="Arial" w:cs="Arial"/>
          <w:b/>
          <w:sz w:val="22"/>
          <w:szCs w:val="22"/>
          <w:lang w:val="mk-MK"/>
        </w:rPr>
        <w:t xml:space="preserve"> </w:t>
      </w:r>
      <w:r w:rsidRPr="007738AF">
        <w:rPr>
          <w:rFonts w:ascii="Arial" w:hAnsi="Arial" w:cs="Arial"/>
          <w:b/>
          <w:sz w:val="22"/>
          <w:szCs w:val="22"/>
          <w:lang w:val="mk-MK"/>
        </w:rPr>
        <w:t>на</w:t>
      </w:r>
      <w:r w:rsidR="002C244A" w:rsidRPr="007738AF">
        <w:rPr>
          <w:rFonts w:ascii="Arial" w:hAnsi="Arial" w:cs="Arial"/>
          <w:b/>
          <w:sz w:val="22"/>
          <w:szCs w:val="22"/>
          <w:lang w:val="mk-MK"/>
        </w:rPr>
        <w:t xml:space="preserve"> </w:t>
      </w:r>
      <w:r w:rsidRPr="007738AF">
        <w:rPr>
          <w:rFonts w:ascii="Arial" w:hAnsi="Arial" w:cs="Arial"/>
          <w:b/>
          <w:sz w:val="22"/>
          <w:szCs w:val="22"/>
          <w:lang w:val="mk-MK"/>
        </w:rPr>
        <w:t>Македонија</w:t>
      </w:r>
      <w:r w:rsidR="002C244A" w:rsidRPr="007738AF">
        <w:rPr>
          <w:rFonts w:ascii="Arial" w:hAnsi="Arial" w:cs="Arial"/>
          <w:b/>
          <w:sz w:val="22"/>
          <w:szCs w:val="22"/>
          <w:lang w:val="mk-MK"/>
        </w:rPr>
        <w:t xml:space="preserve"> </w:t>
      </w:r>
      <w:r w:rsidR="002C244A" w:rsidRPr="007738AF">
        <w:rPr>
          <w:rFonts w:ascii="Arial" w:hAnsi="Arial" w:cs="Arial"/>
          <w:sz w:val="22"/>
          <w:szCs w:val="22"/>
          <w:lang w:val="mk-MK"/>
        </w:rPr>
        <w:t xml:space="preserve">- </w:t>
      </w:r>
      <w:r w:rsidRPr="007738AF">
        <w:rPr>
          <w:rFonts w:ascii="Arial" w:hAnsi="Arial" w:cs="Arial"/>
          <w:sz w:val="22"/>
          <w:szCs w:val="22"/>
          <w:lang w:val="mk-MK"/>
        </w:rPr>
        <w:t>нудиме</w:t>
      </w:r>
      <w:r w:rsidR="002C244A" w:rsidRPr="007738AF">
        <w:rPr>
          <w:rFonts w:ascii="Arial" w:hAnsi="Arial" w:cs="Arial"/>
          <w:sz w:val="22"/>
          <w:szCs w:val="22"/>
          <w:lang w:val="mk-MK"/>
        </w:rPr>
        <w:t xml:space="preserve"> </w:t>
      </w:r>
      <w:r w:rsidRPr="007738AF">
        <w:rPr>
          <w:rFonts w:ascii="Arial" w:hAnsi="Arial" w:cs="Arial"/>
          <w:sz w:val="22"/>
          <w:szCs w:val="22"/>
          <w:lang w:val="mk-MK"/>
        </w:rPr>
        <w:t>флексибилни</w:t>
      </w:r>
      <w:r w:rsidR="002C244A" w:rsidRPr="007738AF">
        <w:rPr>
          <w:rFonts w:ascii="Arial" w:hAnsi="Arial" w:cs="Arial"/>
          <w:sz w:val="22"/>
          <w:szCs w:val="22"/>
          <w:lang w:val="mk-MK"/>
        </w:rPr>
        <w:t xml:space="preserve"> </w:t>
      </w:r>
      <w:r w:rsidRPr="007738AF">
        <w:rPr>
          <w:rFonts w:ascii="Arial" w:hAnsi="Arial" w:cs="Arial"/>
          <w:sz w:val="22"/>
          <w:szCs w:val="22"/>
          <w:lang w:val="mk-MK"/>
        </w:rPr>
        <w:t>финансиски</w:t>
      </w:r>
      <w:r w:rsidR="002C244A" w:rsidRPr="007738AF">
        <w:rPr>
          <w:rFonts w:ascii="Arial" w:hAnsi="Arial" w:cs="Arial"/>
          <w:sz w:val="22"/>
          <w:szCs w:val="22"/>
          <w:lang w:val="mk-MK"/>
        </w:rPr>
        <w:t xml:space="preserve"> </w:t>
      </w:r>
      <w:r w:rsidRPr="007738AF">
        <w:rPr>
          <w:rFonts w:ascii="Arial" w:hAnsi="Arial" w:cs="Arial"/>
          <w:sz w:val="22"/>
          <w:szCs w:val="22"/>
          <w:lang w:val="mk-MK"/>
        </w:rPr>
        <w:t>решенија</w:t>
      </w:r>
      <w:r w:rsidR="002C244A" w:rsidRPr="007738AF">
        <w:rPr>
          <w:rFonts w:ascii="Arial" w:hAnsi="Arial" w:cs="Arial"/>
          <w:sz w:val="22"/>
          <w:szCs w:val="22"/>
          <w:lang w:val="mk-MK"/>
        </w:rPr>
        <w:t xml:space="preserve">, </w:t>
      </w:r>
      <w:r w:rsidRPr="007738AF">
        <w:rPr>
          <w:rFonts w:ascii="Arial" w:hAnsi="Arial" w:cs="Arial"/>
          <w:sz w:val="22"/>
          <w:szCs w:val="22"/>
          <w:lang w:val="mk-MK"/>
        </w:rPr>
        <w:t>целосно</w:t>
      </w:r>
      <w:r w:rsidR="002C244A" w:rsidRPr="007738AF">
        <w:rPr>
          <w:rFonts w:ascii="Arial" w:hAnsi="Arial" w:cs="Arial"/>
          <w:sz w:val="22"/>
          <w:szCs w:val="22"/>
          <w:lang w:val="mk-MK"/>
        </w:rPr>
        <w:t xml:space="preserve"> </w:t>
      </w:r>
      <w:r w:rsidRPr="007738AF">
        <w:rPr>
          <w:rFonts w:ascii="Arial" w:hAnsi="Arial" w:cs="Arial"/>
          <w:sz w:val="22"/>
          <w:szCs w:val="22"/>
          <w:lang w:val="mk-MK"/>
        </w:rPr>
        <w:t>свесни</w:t>
      </w:r>
      <w:r w:rsidR="002C244A" w:rsidRPr="007738AF">
        <w:rPr>
          <w:rFonts w:ascii="Arial" w:hAnsi="Arial" w:cs="Arial"/>
          <w:sz w:val="22"/>
          <w:szCs w:val="22"/>
          <w:lang w:val="mk-MK"/>
        </w:rPr>
        <w:t xml:space="preserve"> </w:t>
      </w:r>
      <w:r w:rsidRPr="007738AF">
        <w:rPr>
          <w:rFonts w:ascii="Arial" w:hAnsi="Arial" w:cs="Arial"/>
          <w:sz w:val="22"/>
          <w:szCs w:val="22"/>
          <w:lang w:val="mk-MK"/>
        </w:rPr>
        <w:t>за</w:t>
      </w:r>
      <w:r w:rsidR="002C244A" w:rsidRPr="007738AF">
        <w:rPr>
          <w:rFonts w:ascii="Arial" w:hAnsi="Arial" w:cs="Arial"/>
          <w:sz w:val="22"/>
          <w:szCs w:val="22"/>
          <w:lang w:val="mk-MK"/>
        </w:rPr>
        <w:t xml:space="preserve"> </w:t>
      </w:r>
      <w:r w:rsidRPr="007738AF">
        <w:rPr>
          <w:rFonts w:ascii="Arial" w:hAnsi="Arial" w:cs="Arial"/>
          <w:sz w:val="22"/>
          <w:szCs w:val="22"/>
          <w:lang w:val="mk-MK"/>
        </w:rPr>
        <w:t>растечките</w:t>
      </w:r>
      <w:r w:rsidR="002C244A" w:rsidRPr="007738AF">
        <w:rPr>
          <w:rFonts w:ascii="Arial" w:hAnsi="Arial" w:cs="Arial"/>
          <w:sz w:val="22"/>
          <w:szCs w:val="22"/>
          <w:lang w:val="mk-MK"/>
        </w:rPr>
        <w:t xml:space="preserve"> </w:t>
      </w:r>
      <w:r w:rsidRPr="007738AF">
        <w:rPr>
          <w:rFonts w:ascii="Arial" w:hAnsi="Arial" w:cs="Arial"/>
          <w:sz w:val="22"/>
          <w:szCs w:val="22"/>
          <w:lang w:val="mk-MK"/>
        </w:rPr>
        <w:t>потреби</w:t>
      </w:r>
      <w:r w:rsidR="002C244A" w:rsidRPr="007738AF">
        <w:rPr>
          <w:rFonts w:ascii="Arial" w:hAnsi="Arial" w:cs="Arial"/>
          <w:sz w:val="22"/>
          <w:szCs w:val="22"/>
          <w:lang w:val="mk-MK"/>
        </w:rPr>
        <w:t xml:space="preserve"> </w:t>
      </w:r>
      <w:r w:rsidRPr="007738AF">
        <w:rPr>
          <w:rFonts w:ascii="Arial" w:hAnsi="Arial" w:cs="Arial"/>
          <w:sz w:val="22"/>
          <w:szCs w:val="22"/>
          <w:lang w:val="mk-MK"/>
        </w:rPr>
        <w:t>на</w:t>
      </w:r>
      <w:r w:rsidR="002C244A" w:rsidRPr="007738AF">
        <w:rPr>
          <w:rFonts w:ascii="Arial" w:hAnsi="Arial" w:cs="Arial"/>
          <w:sz w:val="22"/>
          <w:szCs w:val="22"/>
          <w:lang w:val="mk-MK"/>
        </w:rPr>
        <w:t xml:space="preserve"> </w:t>
      </w:r>
      <w:r w:rsidRPr="007738AF">
        <w:rPr>
          <w:rFonts w:ascii="Arial" w:hAnsi="Arial" w:cs="Arial"/>
          <w:sz w:val="22"/>
          <w:szCs w:val="22"/>
          <w:lang w:val="mk-MK"/>
        </w:rPr>
        <w:t>локалниот</w:t>
      </w:r>
      <w:r w:rsidR="002C244A" w:rsidRPr="007738AF">
        <w:rPr>
          <w:rFonts w:ascii="Arial" w:hAnsi="Arial" w:cs="Arial"/>
          <w:sz w:val="22"/>
          <w:szCs w:val="22"/>
          <w:lang w:val="mk-MK"/>
        </w:rPr>
        <w:t xml:space="preserve"> </w:t>
      </w:r>
      <w:r w:rsidRPr="007738AF">
        <w:rPr>
          <w:rFonts w:ascii="Arial" w:hAnsi="Arial" w:cs="Arial"/>
          <w:sz w:val="22"/>
          <w:szCs w:val="22"/>
          <w:lang w:val="mk-MK"/>
        </w:rPr>
        <w:t>пазар</w:t>
      </w:r>
      <w:r w:rsidR="002C244A" w:rsidRPr="007738AF">
        <w:rPr>
          <w:rFonts w:ascii="Arial" w:hAnsi="Arial" w:cs="Arial"/>
          <w:sz w:val="22"/>
          <w:szCs w:val="22"/>
          <w:lang w:val="mk-MK"/>
        </w:rPr>
        <w:t>.</w:t>
      </w:r>
    </w:p>
    <w:p w:rsidR="00DD73BD" w:rsidRPr="007738AF" w:rsidRDefault="00DD73BD" w:rsidP="00764CA8">
      <w:pPr>
        <w:numPr>
          <w:ilvl w:val="1"/>
          <w:numId w:val="9"/>
        </w:numPr>
        <w:ind w:left="709" w:hanging="283"/>
        <w:jc w:val="both"/>
        <w:rPr>
          <w:rFonts w:ascii="Arial" w:hAnsi="Arial" w:cs="Arial"/>
          <w:sz w:val="22"/>
          <w:szCs w:val="22"/>
          <w:lang w:val="mk-MK"/>
        </w:rPr>
      </w:pPr>
      <w:r w:rsidRPr="007738AF">
        <w:rPr>
          <w:rFonts w:ascii="Arial" w:hAnsi="Arial" w:cs="Arial"/>
          <w:b/>
          <w:sz w:val="22"/>
          <w:szCs w:val="22"/>
          <w:lang w:val="mk-MK"/>
        </w:rPr>
        <w:t>Посветеност</w:t>
      </w:r>
      <w:r w:rsidR="002C244A" w:rsidRPr="007738AF">
        <w:rPr>
          <w:rFonts w:ascii="Arial" w:hAnsi="Arial" w:cs="Arial"/>
          <w:b/>
          <w:sz w:val="22"/>
          <w:szCs w:val="22"/>
          <w:lang w:val="mk-MK"/>
        </w:rPr>
        <w:t xml:space="preserve"> </w:t>
      </w:r>
      <w:r w:rsidRPr="007738AF">
        <w:rPr>
          <w:rFonts w:ascii="Arial" w:hAnsi="Arial" w:cs="Arial"/>
          <w:b/>
          <w:sz w:val="22"/>
          <w:szCs w:val="22"/>
          <w:lang w:val="mk-MK"/>
        </w:rPr>
        <w:t>кон</w:t>
      </w:r>
      <w:r w:rsidR="002C244A" w:rsidRPr="007738AF">
        <w:rPr>
          <w:rFonts w:ascii="Arial" w:hAnsi="Arial" w:cs="Arial"/>
          <w:b/>
          <w:sz w:val="22"/>
          <w:szCs w:val="22"/>
          <w:lang w:val="mk-MK"/>
        </w:rPr>
        <w:t xml:space="preserve"> </w:t>
      </w:r>
      <w:r w:rsidRPr="007738AF">
        <w:rPr>
          <w:rFonts w:ascii="Arial" w:hAnsi="Arial" w:cs="Arial"/>
          <w:b/>
          <w:sz w:val="22"/>
          <w:szCs w:val="22"/>
          <w:lang w:val="mk-MK"/>
        </w:rPr>
        <w:t>клиентите</w:t>
      </w:r>
      <w:r w:rsidR="002C244A" w:rsidRPr="007738AF">
        <w:rPr>
          <w:rFonts w:ascii="Arial" w:hAnsi="Arial" w:cs="Arial"/>
          <w:b/>
          <w:sz w:val="22"/>
          <w:szCs w:val="22"/>
          <w:lang w:val="mk-MK"/>
        </w:rPr>
        <w:t xml:space="preserve"> </w:t>
      </w:r>
      <w:r w:rsidRPr="007738AF">
        <w:rPr>
          <w:rFonts w:ascii="Arial" w:hAnsi="Arial" w:cs="Arial"/>
          <w:sz w:val="22"/>
          <w:szCs w:val="22"/>
          <w:lang w:val="mk-MK"/>
        </w:rPr>
        <w:t>–</w:t>
      </w:r>
      <w:r w:rsidR="002C244A" w:rsidRPr="007738AF">
        <w:rPr>
          <w:rFonts w:ascii="Arial" w:hAnsi="Arial" w:cs="Arial"/>
          <w:sz w:val="22"/>
          <w:szCs w:val="22"/>
          <w:lang w:val="mk-MK"/>
        </w:rPr>
        <w:t xml:space="preserve"> </w:t>
      </w:r>
      <w:r w:rsidRPr="007738AF">
        <w:rPr>
          <w:rFonts w:ascii="Arial" w:hAnsi="Arial" w:cs="Arial"/>
          <w:sz w:val="22"/>
          <w:szCs w:val="22"/>
          <w:lang w:val="mk-MK"/>
        </w:rPr>
        <w:t>креирање</w:t>
      </w:r>
      <w:r w:rsidR="002C244A" w:rsidRPr="007738AF">
        <w:rPr>
          <w:rFonts w:ascii="Arial" w:hAnsi="Arial" w:cs="Arial"/>
          <w:sz w:val="22"/>
          <w:szCs w:val="22"/>
          <w:lang w:val="mk-MK"/>
        </w:rPr>
        <w:t xml:space="preserve"> </w:t>
      </w:r>
      <w:r w:rsidRPr="007738AF">
        <w:rPr>
          <w:rFonts w:ascii="Arial" w:hAnsi="Arial" w:cs="Arial"/>
          <w:sz w:val="22"/>
          <w:szCs w:val="22"/>
          <w:lang w:val="mk-MK"/>
        </w:rPr>
        <w:t>на</w:t>
      </w:r>
      <w:r w:rsidR="002C244A" w:rsidRPr="007738AF">
        <w:rPr>
          <w:rFonts w:ascii="Arial" w:hAnsi="Arial" w:cs="Arial"/>
          <w:sz w:val="22"/>
          <w:szCs w:val="22"/>
          <w:lang w:val="mk-MK"/>
        </w:rPr>
        <w:t xml:space="preserve"> </w:t>
      </w:r>
      <w:r w:rsidRPr="007738AF">
        <w:rPr>
          <w:rFonts w:ascii="Arial" w:hAnsi="Arial" w:cs="Arial"/>
          <w:sz w:val="22"/>
          <w:szCs w:val="22"/>
          <w:lang w:val="mk-MK"/>
        </w:rPr>
        <w:t>супериорно</w:t>
      </w:r>
      <w:r w:rsidR="002C244A" w:rsidRPr="007738AF">
        <w:rPr>
          <w:rFonts w:ascii="Arial" w:hAnsi="Arial" w:cs="Arial"/>
          <w:sz w:val="22"/>
          <w:szCs w:val="22"/>
          <w:lang w:val="mk-MK"/>
        </w:rPr>
        <w:t xml:space="preserve"> </w:t>
      </w:r>
      <w:r w:rsidRPr="007738AF">
        <w:rPr>
          <w:rFonts w:ascii="Arial" w:hAnsi="Arial" w:cs="Arial"/>
          <w:sz w:val="22"/>
          <w:szCs w:val="22"/>
          <w:lang w:val="mk-MK"/>
        </w:rPr>
        <w:t>банкарско</w:t>
      </w:r>
      <w:r w:rsidR="002C244A" w:rsidRPr="007738AF">
        <w:rPr>
          <w:rFonts w:ascii="Arial" w:hAnsi="Arial" w:cs="Arial"/>
          <w:sz w:val="22"/>
          <w:szCs w:val="22"/>
          <w:lang w:val="mk-MK"/>
        </w:rPr>
        <w:t xml:space="preserve"> </w:t>
      </w:r>
      <w:r w:rsidRPr="007738AF">
        <w:rPr>
          <w:rFonts w:ascii="Arial" w:hAnsi="Arial" w:cs="Arial"/>
          <w:sz w:val="22"/>
          <w:szCs w:val="22"/>
          <w:lang w:val="mk-MK"/>
        </w:rPr>
        <w:t>искуство</w:t>
      </w:r>
      <w:r w:rsidR="002C244A" w:rsidRPr="007738AF">
        <w:rPr>
          <w:rFonts w:ascii="Arial" w:hAnsi="Arial" w:cs="Arial"/>
          <w:sz w:val="22"/>
          <w:szCs w:val="22"/>
          <w:lang w:val="mk-MK"/>
        </w:rPr>
        <w:t xml:space="preserve"> </w:t>
      </w:r>
      <w:r w:rsidRPr="007738AF">
        <w:rPr>
          <w:rFonts w:ascii="Arial" w:hAnsi="Arial" w:cs="Arial"/>
          <w:sz w:val="22"/>
          <w:szCs w:val="22"/>
          <w:lang w:val="mk-MK"/>
        </w:rPr>
        <w:t>со</w:t>
      </w:r>
      <w:r w:rsidR="002C244A" w:rsidRPr="007738AF">
        <w:rPr>
          <w:rFonts w:ascii="Arial" w:hAnsi="Arial" w:cs="Arial"/>
          <w:sz w:val="22"/>
          <w:szCs w:val="22"/>
          <w:lang w:val="mk-MK"/>
        </w:rPr>
        <w:t xml:space="preserve"> </w:t>
      </w:r>
      <w:r w:rsidRPr="007738AF">
        <w:rPr>
          <w:rFonts w:ascii="Arial" w:hAnsi="Arial" w:cs="Arial"/>
          <w:sz w:val="22"/>
          <w:szCs w:val="22"/>
          <w:lang w:val="mk-MK"/>
        </w:rPr>
        <w:t>поставување</w:t>
      </w:r>
      <w:r w:rsidR="002C244A" w:rsidRPr="007738AF">
        <w:rPr>
          <w:rFonts w:ascii="Arial" w:hAnsi="Arial" w:cs="Arial"/>
          <w:sz w:val="22"/>
          <w:szCs w:val="22"/>
          <w:lang w:val="mk-MK"/>
        </w:rPr>
        <w:t xml:space="preserve"> </w:t>
      </w:r>
      <w:r w:rsidRPr="007738AF">
        <w:rPr>
          <w:rFonts w:ascii="Arial" w:hAnsi="Arial" w:cs="Arial"/>
          <w:sz w:val="22"/>
          <w:szCs w:val="22"/>
          <w:lang w:val="mk-MK"/>
        </w:rPr>
        <w:t>на</w:t>
      </w:r>
      <w:r w:rsidR="002C244A" w:rsidRPr="007738AF">
        <w:rPr>
          <w:rFonts w:ascii="Arial" w:hAnsi="Arial" w:cs="Arial"/>
          <w:sz w:val="22"/>
          <w:szCs w:val="22"/>
          <w:lang w:val="mk-MK"/>
        </w:rPr>
        <w:t xml:space="preserve"> </w:t>
      </w:r>
      <w:r w:rsidRPr="007738AF">
        <w:rPr>
          <w:rFonts w:ascii="Arial" w:hAnsi="Arial" w:cs="Arial"/>
          <w:sz w:val="22"/>
          <w:szCs w:val="22"/>
          <w:lang w:val="mk-MK"/>
        </w:rPr>
        <w:t>нашите</w:t>
      </w:r>
      <w:r w:rsidR="002C244A" w:rsidRPr="007738AF">
        <w:rPr>
          <w:rFonts w:ascii="Arial" w:hAnsi="Arial" w:cs="Arial"/>
          <w:sz w:val="22"/>
          <w:szCs w:val="22"/>
          <w:lang w:val="mk-MK"/>
        </w:rPr>
        <w:t xml:space="preserve"> </w:t>
      </w:r>
      <w:r w:rsidRPr="007738AF">
        <w:rPr>
          <w:rFonts w:ascii="Arial" w:hAnsi="Arial" w:cs="Arial"/>
          <w:sz w:val="22"/>
          <w:szCs w:val="22"/>
          <w:lang w:val="mk-MK"/>
        </w:rPr>
        <w:t>ценети</w:t>
      </w:r>
      <w:r w:rsidR="002C244A" w:rsidRPr="007738AF">
        <w:rPr>
          <w:rFonts w:ascii="Arial" w:hAnsi="Arial" w:cs="Arial"/>
          <w:sz w:val="22"/>
          <w:szCs w:val="22"/>
          <w:lang w:val="mk-MK"/>
        </w:rPr>
        <w:t xml:space="preserve"> </w:t>
      </w:r>
      <w:r w:rsidRPr="007738AF">
        <w:rPr>
          <w:rFonts w:ascii="Arial" w:hAnsi="Arial" w:cs="Arial"/>
          <w:sz w:val="22"/>
          <w:szCs w:val="22"/>
          <w:lang w:val="mk-MK"/>
        </w:rPr>
        <w:t>клиенти</w:t>
      </w:r>
      <w:r w:rsidR="002C244A" w:rsidRPr="007738AF">
        <w:rPr>
          <w:rFonts w:ascii="Arial" w:hAnsi="Arial" w:cs="Arial"/>
          <w:sz w:val="22"/>
          <w:szCs w:val="22"/>
          <w:lang w:val="mk-MK"/>
        </w:rPr>
        <w:t xml:space="preserve"> </w:t>
      </w:r>
      <w:r w:rsidRPr="007738AF">
        <w:rPr>
          <w:rFonts w:ascii="Arial" w:hAnsi="Arial" w:cs="Arial"/>
          <w:sz w:val="22"/>
          <w:szCs w:val="22"/>
          <w:lang w:val="mk-MK"/>
        </w:rPr>
        <w:t>на</w:t>
      </w:r>
      <w:r w:rsidR="002C244A" w:rsidRPr="007738AF">
        <w:rPr>
          <w:rFonts w:ascii="Arial" w:hAnsi="Arial" w:cs="Arial"/>
          <w:sz w:val="22"/>
          <w:szCs w:val="22"/>
          <w:lang w:val="mk-MK"/>
        </w:rPr>
        <w:t xml:space="preserve"> </w:t>
      </w:r>
      <w:r w:rsidRPr="007738AF">
        <w:rPr>
          <w:rFonts w:ascii="Arial" w:hAnsi="Arial" w:cs="Arial"/>
          <w:sz w:val="22"/>
          <w:szCs w:val="22"/>
          <w:lang w:val="mk-MK"/>
        </w:rPr>
        <w:t>прво</w:t>
      </w:r>
      <w:r w:rsidR="002C244A" w:rsidRPr="007738AF">
        <w:rPr>
          <w:rFonts w:ascii="Arial" w:hAnsi="Arial" w:cs="Arial"/>
          <w:sz w:val="22"/>
          <w:szCs w:val="22"/>
          <w:lang w:val="mk-MK"/>
        </w:rPr>
        <w:t xml:space="preserve"> </w:t>
      </w:r>
      <w:r w:rsidRPr="007738AF">
        <w:rPr>
          <w:rFonts w:ascii="Arial" w:hAnsi="Arial" w:cs="Arial"/>
          <w:sz w:val="22"/>
          <w:szCs w:val="22"/>
          <w:lang w:val="mk-MK"/>
        </w:rPr>
        <w:t>место</w:t>
      </w:r>
      <w:r w:rsidR="002C244A" w:rsidRPr="007738AF">
        <w:rPr>
          <w:rFonts w:ascii="Arial" w:hAnsi="Arial" w:cs="Arial"/>
          <w:sz w:val="22"/>
          <w:szCs w:val="22"/>
          <w:lang w:val="mk-MK"/>
        </w:rPr>
        <w:t>.</w:t>
      </w:r>
    </w:p>
    <w:p w:rsidR="00E3130A" w:rsidRPr="007738AF" w:rsidRDefault="00DD73BD" w:rsidP="00764CA8">
      <w:pPr>
        <w:numPr>
          <w:ilvl w:val="1"/>
          <w:numId w:val="9"/>
        </w:numPr>
        <w:ind w:left="709" w:hanging="283"/>
        <w:jc w:val="both"/>
        <w:rPr>
          <w:rFonts w:ascii="Arial" w:hAnsi="Arial" w:cs="Arial"/>
          <w:sz w:val="22"/>
          <w:szCs w:val="22"/>
          <w:lang w:val="mk-MK"/>
        </w:rPr>
      </w:pPr>
      <w:r w:rsidRPr="007738AF">
        <w:rPr>
          <w:rFonts w:ascii="Arial" w:hAnsi="Arial" w:cs="Arial"/>
          <w:b/>
          <w:sz w:val="22"/>
          <w:szCs w:val="22"/>
          <w:lang w:val="mk-MK"/>
        </w:rPr>
        <w:t>Најдобра</w:t>
      </w:r>
      <w:r w:rsidR="002C244A" w:rsidRPr="007738AF">
        <w:rPr>
          <w:rFonts w:ascii="Arial" w:hAnsi="Arial" w:cs="Arial"/>
          <w:b/>
          <w:sz w:val="22"/>
          <w:szCs w:val="22"/>
          <w:lang w:val="mk-MK"/>
        </w:rPr>
        <w:t xml:space="preserve"> </w:t>
      </w:r>
      <w:r w:rsidRPr="007738AF">
        <w:rPr>
          <w:rFonts w:ascii="Arial" w:hAnsi="Arial" w:cs="Arial"/>
          <w:b/>
          <w:sz w:val="22"/>
          <w:szCs w:val="22"/>
          <w:lang w:val="mk-MK"/>
        </w:rPr>
        <w:t>Европска</w:t>
      </w:r>
      <w:r w:rsidR="002C244A" w:rsidRPr="007738AF">
        <w:rPr>
          <w:rFonts w:ascii="Arial" w:hAnsi="Arial" w:cs="Arial"/>
          <w:b/>
          <w:sz w:val="22"/>
          <w:szCs w:val="22"/>
          <w:lang w:val="mk-MK"/>
        </w:rPr>
        <w:t xml:space="preserve"> </w:t>
      </w:r>
      <w:r w:rsidRPr="007738AF">
        <w:rPr>
          <w:rFonts w:ascii="Arial" w:hAnsi="Arial" w:cs="Arial"/>
          <w:b/>
          <w:sz w:val="22"/>
          <w:szCs w:val="22"/>
          <w:lang w:val="mk-MK"/>
        </w:rPr>
        <w:t>пракса</w:t>
      </w:r>
      <w:r w:rsidR="002C244A" w:rsidRPr="007738AF">
        <w:rPr>
          <w:rFonts w:ascii="Arial" w:hAnsi="Arial" w:cs="Arial"/>
          <w:b/>
          <w:sz w:val="22"/>
          <w:szCs w:val="22"/>
          <w:lang w:val="mk-MK"/>
        </w:rPr>
        <w:t xml:space="preserve"> </w:t>
      </w:r>
      <w:r w:rsidR="002C244A" w:rsidRPr="007738AF">
        <w:rPr>
          <w:rFonts w:ascii="Arial" w:hAnsi="Arial" w:cs="Arial"/>
          <w:sz w:val="22"/>
          <w:szCs w:val="22"/>
          <w:lang w:val="mk-MK"/>
        </w:rPr>
        <w:t xml:space="preserve">- </w:t>
      </w:r>
      <w:r w:rsidRPr="007738AF">
        <w:rPr>
          <w:rFonts w:ascii="Arial" w:hAnsi="Arial" w:cs="Arial"/>
          <w:sz w:val="22"/>
          <w:szCs w:val="22"/>
          <w:lang w:val="mk-MK"/>
        </w:rPr>
        <w:t>нудиме</w:t>
      </w:r>
      <w:r w:rsidR="002C244A" w:rsidRPr="007738AF">
        <w:rPr>
          <w:rFonts w:ascii="Arial" w:hAnsi="Arial" w:cs="Arial"/>
          <w:sz w:val="22"/>
          <w:szCs w:val="22"/>
          <w:lang w:val="mk-MK"/>
        </w:rPr>
        <w:t xml:space="preserve"> </w:t>
      </w:r>
      <w:r w:rsidRPr="007738AF">
        <w:rPr>
          <w:rFonts w:ascii="Arial" w:hAnsi="Arial" w:cs="Arial"/>
          <w:sz w:val="22"/>
          <w:szCs w:val="22"/>
          <w:lang w:val="mk-MK"/>
        </w:rPr>
        <w:t>иновативни</w:t>
      </w:r>
      <w:r w:rsidR="002C244A" w:rsidRPr="007738AF">
        <w:rPr>
          <w:rFonts w:ascii="Arial" w:hAnsi="Arial" w:cs="Arial"/>
          <w:sz w:val="22"/>
          <w:szCs w:val="22"/>
          <w:lang w:val="mk-MK"/>
        </w:rPr>
        <w:t xml:space="preserve"> </w:t>
      </w:r>
      <w:r w:rsidRPr="007738AF">
        <w:rPr>
          <w:rFonts w:ascii="Arial" w:hAnsi="Arial" w:cs="Arial"/>
          <w:sz w:val="22"/>
          <w:szCs w:val="22"/>
          <w:lang w:val="mk-MK"/>
        </w:rPr>
        <w:t>продукти</w:t>
      </w:r>
      <w:r w:rsidR="002C244A" w:rsidRPr="007738AF">
        <w:rPr>
          <w:rFonts w:ascii="Arial" w:hAnsi="Arial" w:cs="Arial"/>
          <w:sz w:val="22"/>
          <w:szCs w:val="22"/>
          <w:lang w:val="mk-MK"/>
        </w:rPr>
        <w:t xml:space="preserve"> </w:t>
      </w:r>
      <w:r w:rsidRPr="007738AF">
        <w:rPr>
          <w:rFonts w:ascii="Arial" w:hAnsi="Arial" w:cs="Arial"/>
          <w:sz w:val="22"/>
          <w:szCs w:val="22"/>
          <w:lang w:val="mk-MK"/>
        </w:rPr>
        <w:t>и</w:t>
      </w:r>
      <w:r w:rsidR="002C244A" w:rsidRPr="007738AF">
        <w:rPr>
          <w:rFonts w:ascii="Arial" w:hAnsi="Arial" w:cs="Arial"/>
          <w:sz w:val="22"/>
          <w:szCs w:val="22"/>
          <w:lang w:val="mk-MK"/>
        </w:rPr>
        <w:t xml:space="preserve"> </w:t>
      </w:r>
      <w:r w:rsidRPr="007738AF">
        <w:rPr>
          <w:rFonts w:ascii="Arial" w:hAnsi="Arial" w:cs="Arial"/>
          <w:sz w:val="22"/>
          <w:szCs w:val="22"/>
          <w:lang w:val="mk-MK"/>
        </w:rPr>
        <w:t>услуги</w:t>
      </w:r>
      <w:r w:rsidR="002C244A" w:rsidRPr="007738AF">
        <w:rPr>
          <w:rFonts w:ascii="Arial" w:hAnsi="Arial" w:cs="Arial"/>
          <w:sz w:val="22"/>
          <w:szCs w:val="22"/>
          <w:lang w:val="mk-MK"/>
        </w:rPr>
        <w:t xml:space="preserve"> </w:t>
      </w:r>
      <w:r w:rsidRPr="007738AF">
        <w:rPr>
          <w:rFonts w:ascii="Arial" w:hAnsi="Arial" w:cs="Arial"/>
          <w:sz w:val="22"/>
          <w:szCs w:val="22"/>
          <w:lang w:val="mk-MK"/>
        </w:rPr>
        <w:t>произлезени</w:t>
      </w:r>
      <w:r w:rsidR="002C244A" w:rsidRPr="007738AF">
        <w:rPr>
          <w:rFonts w:ascii="Arial" w:hAnsi="Arial" w:cs="Arial"/>
          <w:sz w:val="22"/>
          <w:szCs w:val="22"/>
          <w:lang w:val="mk-MK"/>
        </w:rPr>
        <w:t xml:space="preserve"> </w:t>
      </w:r>
      <w:r w:rsidRPr="007738AF">
        <w:rPr>
          <w:rFonts w:ascii="Arial" w:hAnsi="Arial" w:cs="Arial"/>
          <w:sz w:val="22"/>
          <w:szCs w:val="22"/>
          <w:lang w:val="mk-MK"/>
        </w:rPr>
        <w:t>од</w:t>
      </w:r>
      <w:r w:rsidR="002C244A" w:rsidRPr="007738AF">
        <w:rPr>
          <w:rFonts w:ascii="Arial" w:hAnsi="Arial" w:cs="Arial"/>
          <w:sz w:val="22"/>
          <w:szCs w:val="22"/>
          <w:lang w:val="mk-MK"/>
        </w:rPr>
        <w:t xml:space="preserve"> </w:t>
      </w:r>
      <w:r w:rsidRPr="007738AF">
        <w:rPr>
          <w:rFonts w:ascii="Arial" w:hAnsi="Arial" w:cs="Arial"/>
          <w:sz w:val="22"/>
          <w:szCs w:val="22"/>
          <w:lang w:val="mk-MK"/>
        </w:rPr>
        <w:t>најдобрите</w:t>
      </w:r>
      <w:r w:rsidR="002C244A" w:rsidRPr="007738AF">
        <w:rPr>
          <w:rFonts w:ascii="Arial" w:hAnsi="Arial" w:cs="Arial"/>
          <w:sz w:val="22"/>
          <w:szCs w:val="22"/>
          <w:lang w:val="mk-MK"/>
        </w:rPr>
        <w:t xml:space="preserve"> </w:t>
      </w:r>
      <w:r w:rsidRPr="007738AF">
        <w:rPr>
          <w:rFonts w:ascii="Arial" w:hAnsi="Arial" w:cs="Arial"/>
          <w:sz w:val="22"/>
          <w:szCs w:val="22"/>
          <w:lang w:val="mk-MK"/>
        </w:rPr>
        <w:t>европски</w:t>
      </w:r>
      <w:r w:rsidR="002C244A" w:rsidRPr="007738AF">
        <w:rPr>
          <w:rFonts w:ascii="Arial" w:hAnsi="Arial" w:cs="Arial"/>
          <w:sz w:val="22"/>
          <w:szCs w:val="22"/>
          <w:lang w:val="mk-MK"/>
        </w:rPr>
        <w:t xml:space="preserve"> </w:t>
      </w:r>
      <w:r w:rsidRPr="007738AF">
        <w:rPr>
          <w:rFonts w:ascii="Arial" w:hAnsi="Arial" w:cs="Arial"/>
          <w:sz w:val="22"/>
          <w:szCs w:val="22"/>
          <w:lang w:val="mk-MK"/>
        </w:rPr>
        <w:t>стандарди</w:t>
      </w:r>
      <w:r w:rsidR="002C244A" w:rsidRPr="007738AF">
        <w:rPr>
          <w:rFonts w:ascii="Arial" w:hAnsi="Arial" w:cs="Arial"/>
          <w:sz w:val="22"/>
          <w:szCs w:val="22"/>
          <w:lang w:val="mk-MK"/>
        </w:rPr>
        <w:t xml:space="preserve"> </w:t>
      </w:r>
      <w:r w:rsidRPr="007738AF">
        <w:rPr>
          <w:rFonts w:ascii="Arial" w:hAnsi="Arial" w:cs="Arial"/>
          <w:sz w:val="22"/>
          <w:szCs w:val="22"/>
          <w:lang w:val="mk-MK"/>
        </w:rPr>
        <w:t>и</w:t>
      </w:r>
      <w:r w:rsidR="002C244A" w:rsidRPr="007738AF">
        <w:rPr>
          <w:rFonts w:ascii="Arial" w:hAnsi="Arial" w:cs="Arial"/>
          <w:sz w:val="22"/>
          <w:szCs w:val="22"/>
          <w:lang w:val="mk-MK"/>
        </w:rPr>
        <w:t xml:space="preserve"> </w:t>
      </w:r>
      <w:r w:rsidRPr="007738AF">
        <w:rPr>
          <w:rFonts w:ascii="Arial" w:hAnsi="Arial" w:cs="Arial"/>
          <w:sz w:val="22"/>
          <w:szCs w:val="22"/>
          <w:lang w:val="mk-MK"/>
        </w:rPr>
        <w:t>пракса</w:t>
      </w:r>
      <w:r w:rsidR="002C244A" w:rsidRPr="007738AF">
        <w:rPr>
          <w:rFonts w:ascii="Arial" w:hAnsi="Arial" w:cs="Arial"/>
          <w:sz w:val="22"/>
          <w:szCs w:val="22"/>
          <w:lang w:val="mk-MK"/>
        </w:rPr>
        <w:t>.</w:t>
      </w:r>
    </w:p>
    <w:p w:rsidR="00AB4080" w:rsidRPr="007738AF" w:rsidRDefault="00AB4080" w:rsidP="00E3130A">
      <w:pPr>
        <w:jc w:val="both"/>
        <w:rPr>
          <w:rFonts w:ascii="Arial" w:hAnsi="Arial" w:cs="Arial"/>
          <w:b/>
          <w:sz w:val="22"/>
          <w:szCs w:val="22"/>
          <w:lang w:val="mk-MK"/>
        </w:rPr>
      </w:pPr>
    </w:p>
    <w:p w:rsidR="00DD73BD" w:rsidRPr="007738AF" w:rsidRDefault="00DD73BD" w:rsidP="00E3130A">
      <w:pPr>
        <w:jc w:val="both"/>
        <w:rPr>
          <w:rFonts w:ascii="Arial" w:hAnsi="Arial" w:cs="Arial"/>
          <w:b/>
          <w:sz w:val="22"/>
          <w:szCs w:val="22"/>
          <w:lang w:val="mk-MK"/>
        </w:rPr>
      </w:pPr>
      <w:r w:rsidRPr="007738AF">
        <w:rPr>
          <w:rFonts w:ascii="Arial" w:hAnsi="Arial" w:cs="Arial"/>
          <w:b/>
          <w:sz w:val="22"/>
          <w:szCs w:val="22"/>
          <w:lang w:val="mk-MK"/>
        </w:rPr>
        <w:t>Нашите</w:t>
      </w:r>
      <w:r w:rsidR="002C244A" w:rsidRPr="007738AF">
        <w:rPr>
          <w:rFonts w:ascii="Arial" w:hAnsi="Arial" w:cs="Arial"/>
          <w:b/>
          <w:sz w:val="22"/>
          <w:szCs w:val="22"/>
          <w:lang w:val="mk-MK"/>
        </w:rPr>
        <w:t xml:space="preserve"> </w:t>
      </w:r>
      <w:r w:rsidRPr="007738AF">
        <w:rPr>
          <w:rFonts w:ascii="Arial" w:hAnsi="Arial" w:cs="Arial"/>
          <w:b/>
          <w:sz w:val="22"/>
          <w:szCs w:val="22"/>
          <w:lang w:val="mk-MK"/>
        </w:rPr>
        <w:t>принципи</w:t>
      </w:r>
    </w:p>
    <w:p w:rsidR="001C2502" w:rsidRPr="007738AF" w:rsidRDefault="001C2502" w:rsidP="00E3130A">
      <w:pPr>
        <w:jc w:val="both"/>
        <w:rPr>
          <w:rFonts w:ascii="Arial" w:hAnsi="Arial" w:cs="Arial"/>
          <w:sz w:val="22"/>
          <w:szCs w:val="22"/>
          <w:lang w:val="mk-MK"/>
        </w:rPr>
      </w:pPr>
    </w:p>
    <w:p w:rsidR="00DD73BD" w:rsidRPr="007738AF" w:rsidRDefault="00DD73BD" w:rsidP="00764CA8">
      <w:pPr>
        <w:numPr>
          <w:ilvl w:val="0"/>
          <w:numId w:val="8"/>
        </w:numPr>
        <w:jc w:val="both"/>
        <w:rPr>
          <w:rFonts w:ascii="Arial" w:hAnsi="Arial" w:cs="Arial"/>
          <w:b/>
          <w:sz w:val="22"/>
          <w:szCs w:val="22"/>
          <w:lang w:val="mk-MK"/>
        </w:rPr>
      </w:pPr>
      <w:r w:rsidRPr="007738AF">
        <w:rPr>
          <w:rFonts w:ascii="Arial" w:hAnsi="Arial" w:cs="Arial"/>
          <w:sz w:val="22"/>
          <w:szCs w:val="22"/>
          <w:lang w:val="mk-MK"/>
        </w:rPr>
        <w:t>Посветени</w:t>
      </w:r>
      <w:r w:rsidR="002C244A" w:rsidRPr="007738AF">
        <w:rPr>
          <w:rFonts w:ascii="Arial" w:hAnsi="Arial" w:cs="Arial"/>
          <w:sz w:val="22"/>
          <w:szCs w:val="22"/>
          <w:lang w:val="mk-MK"/>
        </w:rPr>
        <w:t xml:space="preserve"> </w:t>
      </w:r>
      <w:r w:rsidRPr="007738AF">
        <w:rPr>
          <w:rFonts w:ascii="Arial" w:hAnsi="Arial" w:cs="Arial"/>
          <w:sz w:val="22"/>
          <w:szCs w:val="22"/>
          <w:lang w:val="mk-MK"/>
        </w:rPr>
        <w:t>сме</w:t>
      </w:r>
      <w:r w:rsidR="002C244A" w:rsidRPr="007738AF">
        <w:rPr>
          <w:rFonts w:ascii="Arial" w:hAnsi="Arial" w:cs="Arial"/>
          <w:sz w:val="22"/>
          <w:szCs w:val="22"/>
          <w:lang w:val="mk-MK"/>
        </w:rPr>
        <w:t xml:space="preserve"> </w:t>
      </w:r>
      <w:r w:rsidRPr="007738AF">
        <w:rPr>
          <w:rFonts w:ascii="Arial" w:hAnsi="Arial" w:cs="Arial"/>
          <w:sz w:val="22"/>
          <w:szCs w:val="22"/>
          <w:lang w:val="mk-MK"/>
        </w:rPr>
        <w:t>на</w:t>
      </w:r>
      <w:r w:rsidR="002C244A" w:rsidRPr="007738AF">
        <w:rPr>
          <w:rFonts w:ascii="Arial" w:hAnsi="Arial" w:cs="Arial"/>
          <w:sz w:val="22"/>
          <w:szCs w:val="22"/>
          <w:lang w:val="mk-MK"/>
        </w:rPr>
        <w:t xml:space="preserve"> </w:t>
      </w:r>
      <w:r w:rsidRPr="007738AF">
        <w:rPr>
          <w:rFonts w:ascii="Arial" w:hAnsi="Arial" w:cs="Arial"/>
          <w:sz w:val="22"/>
          <w:szCs w:val="22"/>
          <w:lang w:val="mk-MK"/>
        </w:rPr>
        <w:t>остварување</w:t>
      </w:r>
      <w:r w:rsidR="002C244A" w:rsidRPr="007738AF">
        <w:rPr>
          <w:rFonts w:ascii="Arial" w:hAnsi="Arial" w:cs="Arial"/>
          <w:sz w:val="22"/>
          <w:szCs w:val="22"/>
          <w:lang w:val="mk-MK"/>
        </w:rPr>
        <w:t xml:space="preserve"> </w:t>
      </w:r>
      <w:r w:rsidRPr="007738AF">
        <w:rPr>
          <w:rFonts w:ascii="Arial" w:hAnsi="Arial" w:cs="Arial"/>
          <w:sz w:val="22"/>
          <w:szCs w:val="22"/>
          <w:lang w:val="mk-MK"/>
        </w:rPr>
        <w:t>на</w:t>
      </w:r>
      <w:r w:rsidR="002C244A" w:rsidRPr="007738AF">
        <w:rPr>
          <w:rFonts w:ascii="Arial" w:hAnsi="Arial" w:cs="Arial"/>
          <w:sz w:val="22"/>
          <w:szCs w:val="22"/>
          <w:lang w:val="mk-MK"/>
        </w:rPr>
        <w:t xml:space="preserve"> </w:t>
      </w:r>
      <w:r w:rsidRPr="007738AF">
        <w:rPr>
          <w:rFonts w:ascii="Arial" w:hAnsi="Arial" w:cs="Arial"/>
          <w:sz w:val="22"/>
          <w:szCs w:val="22"/>
          <w:lang w:val="mk-MK"/>
        </w:rPr>
        <w:t>стратешките</w:t>
      </w:r>
      <w:r w:rsidR="002C244A" w:rsidRPr="007738AF">
        <w:rPr>
          <w:rFonts w:ascii="Arial" w:hAnsi="Arial" w:cs="Arial"/>
          <w:sz w:val="22"/>
          <w:szCs w:val="22"/>
          <w:lang w:val="mk-MK"/>
        </w:rPr>
        <w:t xml:space="preserve"> </w:t>
      </w:r>
      <w:r w:rsidRPr="007738AF">
        <w:rPr>
          <w:rFonts w:ascii="Arial" w:hAnsi="Arial" w:cs="Arial"/>
          <w:sz w:val="22"/>
          <w:szCs w:val="22"/>
          <w:lang w:val="mk-MK"/>
        </w:rPr>
        <w:t>цели</w:t>
      </w:r>
      <w:r w:rsidR="002C244A" w:rsidRPr="007738AF">
        <w:rPr>
          <w:rFonts w:ascii="Arial" w:hAnsi="Arial" w:cs="Arial"/>
          <w:sz w:val="22"/>
          <w:szCs w:val="22"/>
          <w:lang w:val="mk-MK"/>
        </w:rPr>
        <w:t xml:space="preserve"> </w:t>
      </w:r>
      <w:r w:rsidRPr="007738AF">
        <w:rPr>
          <w:rFonts w:ascii="Arial" w:hAnsi="Arial" w:cs="Arial"/>
          <w:sz w:val="22"/>
          <w:szCs w:val="22"/>
          <w:lang w:val="mk-MK"/>
        </w:rPr>
        <w:t>и</w:t>
      </w:r>
      <w:r w:rsidR="002C244A" w:rsidRPr="007738AF">
        <w:rPr>
          <w:rFonts w:ascii="Arial" w:hAnsi="Arial" w:cs="Arial"/>
          <w:sz w:val="22"/>
          <w:szCs w:val="22"/>
          <w:lang w:val="mk-MK"/>
        </w:rPr>
        <w:t xml:space="preserve"> </w:t>
      </w:r>
      <w:r w:rsidRPr="007738AF">
        <w:rPr>
          <w:rFonts w:ascii="Arial" w:hAnsi="Arial" w:cs="Arial"/>
          <w:sz w:val="22"/>
          <w:szCs w:val="22"/>
          <w:lang w:val="mk-MK"/>
        </w:rPr>
        <w:t>максимизирање</w:t>
      </w:r>
      <w:r w:rsidR="002C244A" w:rsidRPr="007738AF">
        <w:rPr>
          <w:rFonts w:ascii="Arial" w:hAnsi="Arial" w:cs="Arial"/>
          <w:sz w:val="22"/>
          <w:szCs w:val="22"/>
          <w:lang w:val="mk-MK"/>
        </w:rPr>
        <w:t xml:space="preserve"> </w:t>
      </w:r>
      <w:r w:rsidRPr="007738AF">
        <w:rPr>
          <w:rFonts w:ascii="Arial" w:hAnsi="Arial" w:cs="Arial"/>
          <w:sz w:val="22"/>
          <w:szCs w:val="22"/>
          <w:lang w:val="mk-MK"/>
        </w:rPr>
        <w:t>на</w:t>
      </w:r>
      <w:r w:rsidR="002C244A" w:rsidRPr="007738AF">
        <w:rPr>
          <w:rFonts w:ascii="Arial" w:hAnsi="Arial" w:cs="Arial"/>
          <w:sz w:val="22"/>
          <w:szCs w:val="22"/>
          <w:lang w:val="mk-MK"/>
        </w:rPr>
        <w:t xml:space="preserve"> </w:t>
      </w:r>
      <w:r w:rsidRPr="007738AF">
        <w:rPr>
          <w:rFonts w:ascii="Arial" w:hAnsi="Arial" w:cs="Arial"/>
          <w:sz w:val="22"/>
          <w:szCs w:val="22"/>
          <w:lang w:val="mk-MK"/>
        </w:rPr>
        <w:t>повратот</w:t>
      </w:r>
      <w:r w:rsidR="002C244A" w:rsidRPr="007738AF">
        <w:rPr>
          <w:rFonts w:ascii="Arial" w:hAnsi="Arial" w:cs="Arial"/>
          <w:sz w:val="22"/>
          <w:szCs w:val="22"/>
          <w:lang w:val="mk-MK"/>
        </w:rPr>
        <w:t xml:space="preserve"> </w:t>
      </w:r>
      <w:r w:rsidRPr="007738AF">
        <w:rPr>
          <w:rFonts w:ascii="Arial" w:hAnsi="Arial" w:cs="Arial"/>
          <w:sz w:val="22"/>
          <w:szCs w:val="22"/>
          <w:lang w:val="mk-MK"/>
        </w:rPr>
        <w:t>на</w:t>
      </w:r>
      <w:r w:rsidR="002C244A" w:rsidRPr="007738AF">
        <w:rPr>
          <w:rFonts w:ascii="Arial" w:hAnsi="Arial" w:cs="Arial"/>
          <w:sz w:val="22"/>
          <w:szCs w:val="22"/>
          <w:lang w:val="mk-MK"/>
        </w:rPr>
        <w:t xml:space="preserve"> </w:t>
      </w:r>
      <w:r w:rsidRPr="007738AF">
        <w:rPr>
          <w:rFonts w:ascii="Arial" w:hAnsi="Arial" w:cs="Arial"/>
          <w:sz w:val="22"/>
          <w:szCs w:val="22"/>
          <w:lang w:val="mk-MK"/>
        </w:rPr>
        <w:t>капиталот</w:t>
      </w:r>
      <w:r w:rsidR="002C244A" w:rsidRPr="007738AF">
        <w:rPr>
          <w:rFonts w:ascii="Arial" w:hAnsi="Arial" w:cs="Arial"/>
          <w:sz w:val="22"/>
          <w:szCs w:val="22"/>
          <w:lang w:val="mk-MK"/>
        </w:rPr>
        <w:t>,</w:t>
      </w:r>
    </w:p>
    <w:p w:rsidR="00290E4C" w:rsidRPr="007738AF" w:rsidRDefault="00290E4C" w:rsidP="00764CA8">
      <w:pPr>
        <w:numPr>
          <w:ilvl w:val="0"/>
          <w:numId w:val="8"/>
        </w:numPr>
        <w:jc w:val="both"/>
        <w:rPr>
          <w:rFonts w:ascii="Arial" w:hAnsi="Arial" w:cs="Arial"/>
          <w:b/>
          <w:sz w:val="22"/>
          <w:szCs w:val="22"/>
          <w:lang w:val="mk-MK"/>
        </w:rPr>
      </w:pPr>
      <w:r w:rsidRPr="007738AF">
        <w:rPr>
          <w:rFonts w:ascii="Arial" w:hAnsi="Arial" w:cs="Arial"/>
          <w:sz w:val="22"/>
          <w:szCs w:val="22"/>
          <w:lang w:val="mk-MK"/>
        </w:rPr>
        <w:t>Се</w:t>
      </w:r>
      <w:r w:rsidR="002C244A" w:rsidRPr="007738AF">
        <w:rPr>
          <w:rFonts w:ascii="Arial" w:hAnsi="Arial" w:cs="Arial"/>
          <w:sz w:val="22"/>
          <w:szCs w:val="22"/>
          <w:lang w:val="mk-MK"/>
        </w:rPr>
        <w:t xml:space="preserve"> </w:t>
      </w:r>
      <w:r w:rsidRPr="007738AF">
        <w:rPr>
          <w:rFonts w:ascii="Arial" w:hAnsi="Arial" w:cs="Arial"/>
          <w:sz w:val="22"/>
          <w:szCs w:val="22"/>
          <w:lang w:val="mk-MK"/>
        </w:rPr>
        <w:t>позиционираме</w:t>
      </w:r>
      <w:r w:rsidR="002C244A" w:rsidRPr="007738AF">
        <w:rPr>
          <w:rFonts w:ascii="Arial" w:hAnsi="Arial" w:cs="Arial"/>
          <w:sz w:val="22"/>
          <w:szCs w:val="22"/>
          <w:lang w:val="mk-MK"/>
        </w:rPr>
        <w:t xml:space="preserve"> </w:t>
      </w:r>
      <w:r w:rsidRPr="007738AF">
        <w:rPr>
          <w:rFonts w:ascii="Arial" w:hAnsi="Arial" w:cs="Arial"/>
          <w:sz w:val="22"/>
          <w:szCs w:val="22"/>
          <w:lang w:val="mk-MK"/>
        </w:rPr>
        <w:t>како</w:t>
      </w:r>
      <w:r w:rsidR="002C244A" w:rsidRPr="007738AF">
        <w:rPr>
          <w:rFonts w:ascii="Arial" w:hAnsi="Arial" w:cs="Arial"/>
          <w:sz w:val="22"/>
          <w:szCs w:val="22"/>
          <w:lang w:val="mk-MK"/>
        </w:rPr>
        <w:t xml:space="preserve"> </w:t>
      </w:r>
      <w:r w:rsidRPr="007738AF">
        <w:rPr>
          <w:rFonts w:ascii="Arial" w:hAnsi="Arial" w:cs="Arial"/>
          <w:sz w:val="22"/>
          <w:szCs w:val="22"/>
          <w:lang w:val="mk-MK"/>
        </w:rPr>
        <w:t>висококомпетентен</w:t>
      </w:r>
      <w:r w:rsidR="002C244A" w:rsidRPr="007738AF">
        <w:rPr>
          <w:rFonts w:ascii="Arial" w:hAnsi="Arial" w:cs="Arial"/>
          <w:sz w:val="22"/>
          <w:szCs w:val="22"/>
          <w:lang w:val="mk-MK"/>
        </w:rPr>
        <w:t xml:space="preserve"> </w:t>
      </w:r>
      <w:r w:rsidRPr="007738AF">
        <w:rPr>
          <w:rFonts w:ascii="Arial" w:hAnsi="Arial" w:cs="Arial"/>
          <w:sz w:val="22"/>
          <w:szCs w:val="22"/>
          <w:lang w:val="mk-MK"/>
        </w:rPr>
        <w:t>играч</w:t>
      </w:r>
      <w:r w:rsidR="002C244A" w:rsidRPr="007738AF">
        <w:rPr>
          <w:rFonts w:ascii="Arial" w:hAnsi="Arial" w:cs="Arial"/>
          <w:sz w:val="22"/>
          <w:szCs w:val="22"/>
          <w:lang w:val="mk-MK"/>
        </w:rPr>
        <w:t xml:space="preserve"> </w:t>
      </w:r>
      <w:r w:rsidRPr="007738AF">
        <w:rPr>
          <w:rFonts w:ascii="Arial" w:hAnsi="Arial" w:cs="Arial"/>
          <w:sz w:val="22"/>
          <w:szCs w:val="22"/>
          <w:lang w:val="mk-MK"/>
        </w:rPr>
        <w:t>на</w:t>
      </w:r>
      <w:r w:rsidR="002C244A" w:rsidRPr="007738AF">
        <w:rPr>
          <w:rFonts w:ascii="Arial" w:hAnsi="Arial" w:cs="Arial"/>
          <w:sz w:val="22"/>
          <w:szCs w:val="22"/>
          <w:lang w:val="mk-MK"/>
        </w:rPr>
        <w:t xml:space="preserve"> </w:t>
      </w:r>
      <w:r w:rsidRPr="007738AF">
        <w:rPr>
          <w:rFonts w:ascii="Arial" w:hAnsi="Arial" w:cs="Arial"/>
          <w:sz w:val="22"/>
          <w:szCs w:val="22"/>
          <w:lang w:val="mk-MK"/>
        </w:rPr>
        <w:t>повеќе</w:t>
      </w:r>
      <w:r w:rsidR="002C244A" w:rsidRPr="007738AF">
        <w:rPr>
          <w:rFonts w:ascii="Arial" w:hAnsi="Arial" w:cs="Arial"/>
          <w:sz w:val="22"/>
          <w:szCs w:val="22"/>
          <w:lang w:val="mk-MK"/>
        </w:rPr>
        <w:t xml:space="preserve"> </w:t>
      </w:r>
      <w:r w:rsidRPr="007738AF">
        <w:rPr>
          <w:rFonts w:ascii="Arial" w:hAnsi="Arial" w:cs="Arial"/>
          <w:sz w:val="22"/>
          <w:szCs w:val="22"/>
          <w:lang w:val="mk-MK"/>
        </w:rPr>
        <w:t>полиња</w:t>
      </w:r>
      <w:r w:rsidR="002C244A" w:rsidRPr="007738AF">
        <w:rPr>
          <w:rFonts w:ascii="Arial" w:hAnsi="Arial" w:cs="Arial"/>
          <w:sz w:val="22"/>
          <w:szCs w:val="22"/>
          <w:lang w:val="mk-MK"/>
        </w:rPr>
        <w:t xml:space="preserve">, </w:t>
      </w:r>
      <w:r w:rsidRPr="007738AF">
        <w:rPr>
          <w:rFonts w:ascii="Arial" w:hAnsi="Arial" w:cs="Arial"/>
          <w:sz w:val="22"/>
          <w:szCs w:val="22"/>
          <w:lang w:val="mk-MK"/>
        </w:rPr>
        <w:t>со</w:t>
      </w:r>
      <w:r w:rsidR="002C244A" w:rsidRPr="007738AF">
        <w:rPr>
          <w:rFonts w:ascii="Arial" w:hAnsi="Arial" w:cs="Arial"/>
          <w:sz w:val="22"/>
          <w:szCs w:val="22"/>
          <w:lang w:val="mk-MK"/>
        </w:rPr>
        <w:t xml:space="preserve"> </w:t>
      </w:r>
      <w:r w:rsidRPr="007738AF">
        <w:rPr>
          <w:rFonts w:ascii="Arial" w:hAnsi="Arial" w:cs="Arial"/>
          <w:sz w:val="22"/>
          <w:szCs w:val="22"/>
          <w:lang w:val="mk-MK"/>
        </w:rPr>
        <w:t>скроени</w:t>
      </w:r>
      <w:r w:rsidR="002C244A" w:rsidRPr="007738AF">
        <w:rPr>
          <w:rFonts w:ascii="Arial" w:hAnsi="Arial" w:cs="Arial"/>
          <w:sz w:val="22"/>
          <w:szCs w:val="22"/>
          <w:lang w:val="mk-MK"/>
        </w:rPr>
        <w:t xml:space="preserve"> </w:t>
      </w:r>
      <w:r w:rsidRPr="007738AF">
        <w:rPr>
          <w:rFonts w:ascii="Arial" w:hAnsi="Arial" w:cs="Arial"/>
          <w:sz w:val="22"/>
          <w:szCs w:val="22"/>
          <w:lang w:val="mk-MK"/>
        </w:rPr>
        <w:t>продукти</w:t>
      </w:r>
      <w:r w:rsidR="002C244A" w:rsidRPr="007738AF">
        <w:rPr>
          <w:rFonts w:ascii="Arial" w:hAnsi="Arial" w:cs="Arial"/>
          <w:sz w:val="22"/>
          <w:szCs w:val="22"/>
          <w:lang w:val="mk-MK"/>
        </w:rPr>
        <w:t xml:space="preserve"> </w:t>
      </w:r>
      <w:r w:rsidRPr="007738AF">
        <w:rPr>
          <w:rFonts w:ascii="Arial" w:hAnsi="Arial" w:cs="Arial"/>
          <w:sz w:val="22"/>
          <w:szCs w:val="22"/>
          <w:lang w:val="mk-MK"/>
        </w:rPr>
        <w:t>за</w:t>
      </w:r>
      <w:r w:rsidR="002C244A" w:rsidRPr="007738AF">
        <w:rPr>
          <w:rFonts w:ascii="Arial" w:hAnsi="Arial" w:cs="Arial"/>
          <w:sz w:val="22"/>
          <w:szCs w:val="22"/>
          <w:lang w:val="mk-MK"/>
        </w:rPr>
        <w:t xml:space="preserve"> </w:t>
      </w:r>
      <w:r w:rsidRPr="007738AF">
        <w:rPr>
          <w:rFonts w:ascii="Arial" w:hAnsi="Arial" w:cs="Arial"/>
          <w:sz w:val="22"/>
          <w:szCs w:val="22"/>
          <w:lang w:val="mk-MK"/>
        </w:rPr>
        <w:t>микро</w:t>
      </w:r>
      <w:r w:rsidR="002C244A" w:rsidRPr="007738AF">
        <w:rPr>
          <w:rFonts w:ascii="Arial" w:hAnsi="Arial" w:cs="Arial"/>
          <w:sz w:val="22"/>
          <w:szCs w:val="22"/>
          <w:lang w:val="mk-MK"/>
        </w:rPr>
        <w:t xml:space="preserve">, </w:t>
      </w:r>
      <w:r w:rsidRPr="007738AF">
        <w:rPr>
          <w:rFonts w:ascii="Arial" w:hAnsi="Arial" w:cs="Arial"/>
          <w:sz w:val="22"/>
          <w:szCs w:val="22"/>
          <w:lang w:val="mk-MK"/>
        </w:rPr>
        <w:t>мали</w:t>
      </w:r>
      <w:r w:rsidR="002C244A" w:rsidRPr="007738AF">
        <w:rPr>
          <w:rFonts w:ascii="Arial" w:hAnsi="Arial" w:cs="Arial"/>
          <w:sz w:val="22"/>
          <w:szCs w:val="22"/>
          <w:lang w:val="mk-MK"/>
        </w:rPr>
        <w:t xml:space="preserve"> </w:t>
      </w:r>
      <w:r w:rsidRPr="007738AF">
        <w:rPr>
          <w:rFonts w:ascii="Arial" w:hAnsi="Arial" w:cs="Arial"/>
          <w:sz w:val="22"/>
          <w:szCs w:val="22"/>
          <w:lang w:val="mk-MK"/>
        </w:rPr>
        <w:t>и</w:t>
      </w:r>
      <w:r w:rsidR="002C244A" w:rsidRPr="007738AF">
        <w:rPr>
          <w:rFonts w:ascii="Arial" w:hAnsi="Arial" w:cs="Arial"/>
          <w:sz w:val="22"/>
          <w:szCs w:val="22"/>
          <w:lang w:val="mk-MK"/>
        </w:rPr>
        <w:t xml:space="preserve"> </w:t>
      </w:r>
      <w:r w:rsidRPr="007738AF">
        <w:rPr>
          <w:rFonts w:ascii="Arial" w:hAnsi="Arial" w:cs="Arial"/>
          <w:sz w:val="22"/>
          <w:szCs w:val="22"/>
          <w:lang w:val="mk-MK"/>
        </w:rPr>
        <w:t>средни</w:t>
      </w:r>
      <w:r w:rsidR="002C244A" w:rsidRPr="007738AF">
        <w:rPr>
          <w:rFonts w:ascii="Arial" w:hAnsi="Arial" w:cs="Arial"/>
          <w:sz w:val="22"/>
          <w:szCs w:val="22"/>
          <w:lang w:val="mk-MK"/>
        </w:rPr>
        <w:t xml:space="preserve"> </w:t>
      </w:r>
      <w:r w:rsidRPr="007738AF">
        <w:rPr>
          <w:rFonts w:ascii="Arial" w:hAnsi="Arial" w:cs="Arial"/>
          <w:sz w:val="22"/>
          <w:szCs w:val="22"/>
          <w:lang w:val="mk-MK"/>
        </w:rPr>
        <w:t>компании</w:t>
      </w:r>
      <w:r w:rsidR="002C244A" w:rsidRPr="007738AF">
        <w:rPr>
          <w:rFonts w:ascii="Arial" w:hAnsi="Arial" w:cs="Arial"/>
          <w:sz w:val="22"/>
          <w:szCs w:val="22"/>
          <w:lang w:val="mk-MK"/>
        </w:rPr>
        <w:t xml:space="preserve">, </w:t>
      </w:r>
      <w:r w:rsidRPr="007738AF">
        <w:rPr>
          <w:rFonts w:ascii="Arial" w:hAnsi="Arial" w:cs="Arial"/>
          <w:sz w:val="22"/>
          <w:szCs w:val="22"/>
          <w:lang w:val="mk-MK"/>
        </w:rPr>
        <w:t>општински</w:t>
      </w:r>
      <w:r w:rsidR="002C244A" w:rsidRPr="007738AF">
        <w:rPr>
          <w:rFonts w:ascii="Arial" w:hAnsi="Arial" w:cs="Arial"/>
          <w:sz w:val="22"/>
          <w:szCs w:val="22"/>
          <w:lang w:val="mk-MK"/>
        </w:rPr>
        <w:t xml:space="preserve"> </w:t>
      </w:r>
      <w:r w:rsidRPr="007738AF">
        <w:rPr>
          <w:rFonts w:ascii="Arial" w:hAnsi="Arial" w:cs="Arial"/>
          <w:sz w:val="22"/>
          <w:szCs w:val="22"/>
          <w:lang w:val="mk-MK"/>
        </w:rPr>
        <w:t>и</w:t>
      </w:r>
      <w:r w:rsidR="002C244A" w:rsidRPr="007738AF">
        <w:rPr>
          <w:rFonts w:ascii="Arial" w:hAnsi="Arial" w:cs="Arial"/>
          <w:sz w:val="22"/>
          <w:szCs w:val="22"/>
          <w:lang w:val="mk-MK"/>
        </w:rPr>
        <w:t xml:space="preserve">  </w:t>
      </w:r>
      <w:r w:rsidRPr="007738AF">
        <w:rPr>
          <w:rFonts w:ascii="Arial" w:hAnsi="Arial" w:cs="Arial"/>
          <w:sz w:val="22"/>
          <w:szCs w:val="22"/>
          <w:lang w:val="mk-MK"/>
        </w:rPr>
        <w:t>јавно–приватни</w:t>
      </w:r>
      <w:r w:rsidR="002C244A" w:rsidRPr="007738AF">
        <w:rPr>
          <w:rFonts w:ascii="Arial" w:hAnsi="Arial" w:cs="Arial"/>
          <w:sz w:val="22"/>
          <w:szCs w:val="22"/>
          <w:lang w:val="mk-MK"/>
        </w:rPr>
        <w:t xml:space="preserve"> </w:t>
      </w:r>
      <w:r w:rsidRPr="007738AF">
        <w:rPr>
          <w:rFonts w:ascii="Arial" w:hAnsi="Arial" w:cs="Arial"/>
          <w:sz w:val="22"/>
          <w:szCs w:val="22"/>
          <w:lang w:val="mk-MK"/>
        </w:rPr>
        <w:t>проекти</w:t>
      </w:r>
      <w:r w:rsidR="002C244A" w:rsidRPr="007738AF">
        <w:rPr>
          <w:rFonts w:ascii="Arial" w:hAnsi="Arial" w:cs="Arial"/>
          <w:sz w:val="22"/>
          <w:szCs w:val="22"/>
          <w:lang w:val="mk-MK"/>
        </w:rPr>
        <w:t xml:space="preserve">, </w:t>
      </w:r>
      <w:r w:rsidRPr="007738AF">
        <w:rPr>
          <w:rFonts w:ascii="Arial" w:hAnsi="Arial" w:cs="Arial"/>
          <w:sz w:val="22"/>
          <w:szCs w:val="22"/>
          <w:lang w:val="mk-MK"/>
        </w:rPr>
        <w:t>комбинирајќи</w:t>
      </w:r>
      <w:r w:rsidR="002C244A" w:rsidRPr="007738AF">
        <w:rPr>
          <w:rFonts w:ascii="Arial" w:hAnsi="Arial" w:cs="Arial"/>
          <w:sz w:val="22"/>
          <w:szCs w:val="22"/>
          <w:lang w:val="mk-MK"/>
        </w:rPr>
        <w:t xml:space="preserve"> </w:t>
      </w:r>
      <w:r w:rsidRPr="007738AF">
        <w:rPr>
          <w:rFonts w:ascii="Arial" w:hAnsi="Arial" w:cs="Arial"/>
          <w:sz w:val="22"/>
          <w:szCs w:val="22"/>
          <w:lang w:val="mk-MK"/>
        </w:rPr>
        <w:t>ги</w:t>
      </w:r>
      <w:r w:rsidR="002C244A" w:rsidRPr="007738AF">
        <w:rPr>
          <w:rFonts w:ascii="Arial" w:hAnsi="Arial" w:cs="Arial"/>
          <w:sz w:val="22"/>
          <w:szCs w:val="22"/>
          <w:lang w:val="mk-MK"/>
        </w:rPr>
        <w:t xml:space="preserve"> </w:t>
      </w:r>
      <w:r w:rsidRPr="007738AF">
        <w:rPr>
          <w:rFonts w:ascii="Arial" w:hAnsi="Arial" w:cs="Arial"/>
          <w:sz w:val="22"/>
          <w:szCs w:val="22"/>
          <w:lang w:val="mk-MK"/>
        </w:rPr>
        <w:t>финансиските</w:t>
      </w:r>
      <w:r w:rsidR="002C244A" w:rsidRPr="007738AF">
        <w:rPr>
          <w:rFonts w:ascii="Arial" w:hAnsi="Arial" w:cs="Arial"/>
          <w:sz w:val="22"/>
          <w:szCs w:val="22"/>
          <w:lang w:val="mk-MK"/>
        </w:rPr>
        <w:t xml:space="preserve"> </w:t>
      </w:r>
      <w:r w:rsidRPr="007738AF">
        <w:rPr>
          <w:rFonts w:ascii="Arial" w:hAnsi="Arial" w:cs="Arial"/>
          <w:sz w:val="22"/>
          <w:szCs w:val="22"/>
          <w:lang w:val="mk-MK"/>
        </w:rPr>
        <w:t>продукти</w:t>
      </w:r>
      <w:r w:rsidR="002C244A" w:rsidRPr="007738AF">
        <w:rPr>
          <w:rFonts w:ascii="Arial" w:hAnsi="Arial" w:cs="Arial"/>
          <w:sz w:val="22"/>
          <w:szCs w:val="22"/>
          <w:lang w:val="mk-MK"/>
        </w:rPr>
        <w:t xml:space="preserve"> </w:t>
      </w:r>
      <w:r w:rsidRPr="007738AF">
        <w:rPr>
          <w:rFonts w:ascii="Arial" w:hAnsi="Arial" w:cs="Arial"/>
          <w:sz w:val="22"/>
          <w:szCs w:val="22"/>
          <w:lang w:val="mk-MK"/>
        </w:rPr>
        <w:t>со</w:t>
      </w:r>
      <w:r w:rsidR="002C244A" w:rsidRPr="007738AF">
        <w:rPr>
          <w:rFonts w:ascii="Arial" w:hAnsi="Arial" w:cs="Arial"/>
          <w:sz w:val="22"/>
          <w:szCs w:val="22"/>
          <w:lang w:val="mk-MK"/>
        </w:rPr>
        <w:t xml:space="preserve"> </w:t>
      </w:r>
      <w:r w:rsidRPr="007738AF">
        <w:rPr>
          <w:rFonts w:ascii="Arial" w:hAnsi="Arial" w:cs="Arial"/>
          <w:sz w:val="22"/>
          <w:szCs w:val="22"/>
          <w:lang w:val="mk-MK"/>
        </w:rPr>
        <w:t>консалтинг</w:t>
      </w:r>
      <w:r w:rsidR="002C244A" w:rsidRPr="007738AF">
        <w:rPr>
          <w:rFonts w:ascii="Arial" w:hAnsi="Arial" w:cs="Arial"/>
          <w:sz w:val="22"/>
          <w:szCs w:val="22"/>
          <w:lang w:val="mk-MK"/>
        </w:rPr>
        <w:t xml:space="preserve"> </w:t>
      </w:r>
      <w:r w:rsidRPr="007738AF">
        <w:rPr>
          <w:rFonts w:ascii="Arial" w:hAnsi="Arial" w:cs="Arial"/>
          <w:sz w:val="22"/>
          <w:szCs w:val="22"/>
          <w:lang w:val="mk-MK"/>
        </w:rPr>
        <w:t>услуги</w:t>
      </w:r>
      <w:r w:rsidR="002C244A" w:rsidRPr="007738AF">
        <w:rPr>
          <w:rFonts w:ascii="Arial" w:hAnsi="Arial" w:cs="Arial"/>
          <w:sz w:val="22"/>
          <w:szCs w:val="22"/>
          <w:lang w:val="mk-MK"/>
        </w:rPr>
        <w:t>,</w:t>
      </w:r>
    </w:p>
    <w:p w:rsidR="00290E4C" w:rsidRPr="007738AF" w:rsidRDefault="00290E4C" w:rsidP="00764CA8">
      <w:pPr>
        <w:numPr>
          <w:ilvl w:val="0"/>
          <w:numId w:val="8"/>
        </w:numPr>
        <w:jc w:val="both"/>
        <w:rPr>
          <w:rFonts w:ascii="Arial" w:hAnsi="Arial" w:cs="Arial"/>
          <w:b/>
          <w:sz w:val="22"/>
          <w:szCs w:val="22"/>
          <w:lang w:val="mk-MK"/>
        </w:rPr>
      </w:pPr>
      <w:r w:rsidRPr="007738AF">
        <w:rPr>
          <w:rFonts w:ascii="Arial" w:hAnsi="Arial" w:cs="Arial"/>
          <w:sz w:val="22"/>
          <w:szCs w:val="22"/>
          <w:lang w:val="mk-MK"/>
        </w:rPr>
        <w:t>Нашите</w:t>
      </w:r>
      <w:r w:rsidR="002C244A" w:rsidRPr="007738AF">
        <w:rPr>
          <w:rFonts w:ascii="Arial" w:hAnsi="Arial" w:cs="Arial"/>
          <w:sz w:val="22"/>
          <w:szCs w:val="22"/>
          <w:lang w:val="mk-MK"/>
        </w:rPr>
        <w:t xml:space="preserve"> </w:t>
      </w:r>
      <w:r w:rsidRPr="007738AF">
        <w:rPr>
          <w:rFonts w:ascii="Arial" w:hAnsi="Arial" w:cs="Arial"/>
          <w:sz w:val="22"/>
          <w:szCs w:val="22"/>
          <w:lang w:val="mk-MK"/>
        </w:rPr>
        <w:t>вработени</w:t>
      </w:r>
      <w:r w:rsidR="002C244A" w:rsidRPr="007738AF">
        <w:rPr>
          <w:rFonts w:ascii="Arial" w:hAnsi="Arial" w:cs="Arial"/>
          <w:sz w:val="22"/>
          <w:szCs w:val="22"/>
          <w:lang w:val="mk-MK"/>
        </w:rPr>
        <w:t xml:space="preserve"> </w:t>
      </w:r>
      <w:r w:rsidRPr="007738AF">
        <w:rPr>
          <w:rFonts w:ascii="Arial" w:hAnsi="Arial" w:cs="Arial"/>
          <w:sz w:val="22"/>
          <w:szCs w:val="22"/>
          <w:lang w:val="mk-MK"/>
        </w:rPr>
        <w:t>се</w:t>
      </w:r>
      <w:r w:rsidR="002C244A" w:rsidRPr="007738AF">
        <w:rPr>
          <w:rFonts w:ascii="Arial" w:hAnsi="Arial" w:cs="Arial"/>
          <w:sz w:val="22"/>
          <w:szCs w:val="22"/>
          <w:lang w:val="mk-MK"/>
        </w:rPr>
        <w:t xml:space="preserve"> </w:t>
      </w:r>
      <w:r w:rsidRPr="007738AF">
        <w:rPr>
          <w:rFonts w:ascii="Arial" w:hAnsi="Arial" w:cs="Arial"/>
          <w:sz w:val="22"/>
          <w:szCs w:val="22"/>
          <w:lang w:val="mk-MK"/>
        </w:rPr>
        <w:t>нашиот</w:t>
      </w:r>
      <w:r w:rsidR="002C244A" w:rsidRPr="007738AF">
        <w:rPr>
          <w:rFonts w:ascii="Arial" w:hAnsi="Arial" w:cs="Arial"/>
          <w:sz w:val="22"/>
          <w:szCs w:val="22"/>
          <w:lang w:val="mk-MK"/>
        </w:rPr>
        <w:t xml:space="preserve"> </w:t>
      </w:r>
      <w:r w:rsidRPr="007738AF">
        <w:rPr>
          <w:rFonts w:ascii="Arial" w:hAnsi="Arial" w:cs="Arial"/>
          <w:sz w:val="22"/>
          <w:szCs w:val="22"/>
          <w:lang w:val="mk-MK"/>
        </w:rPr>
        <w:t>главен</w:t>
      </w:r>
      <w:r w:rsidR="002C244A" w:rsidRPr="007738AF">
        <w:rPr>
          <w:rFonts w:ascii="Arial" w:hAnsi="Arial" w:cs="Arial"/>
          <w:sz w:val="22"/>
          <w:szCs w:val="22"/>
          <w:lang w:val="mk-MK"/>
        </w:rPr>
        <w:t xml:space="preserve"> </w:t>
      </w:r>
      <w:r w:rsidRPr="007738AF">
        <w:rPr>
          <w:rFonts w:ascii="Arial" w:hAnsi="Arial" w:cs="Arial"/>
          <w:sz w:val="22"/>
          <w:szCs w:val="22"/>
          <w:lang w:val="mk-MK"/>
        </w:rPr>
        <w:t>капитал</w:t>
      </w:r>
      <w:r w:rsidR="002C244A" w:rsidRPr="007738AF">
        <w:rPr>
          <w:rFonts w:ascii="Arial" w:hAnsi="Arial" w:cs="Arial"/>
          <w:sz w:val="22"/>
          <w:szCs w:val="22"/>
          <w:lang w:val="mk-MK"/>
        </w:rPr>
        <w:t xml:space="preserve">. </w:t>
      </w:r>
      <w:r w:rsidRPr="007738AF">
        <w:rPr>
          <w:rFonts w:ascii="Arial" w:hAnsi="Arial" w:cs="Arial"/>
          <w:sz w:val="22"/>
          <w:szCs w:val="22"/>
          <w:lang w:val="mk-MK"/>
        </w:rPr>
        <w:t>Високо</w:t>
      </w:r>
      <w:r w:rsidR="002C244A" w:rsidRPr="007738AF">
        <w:rPr>
          <w:rFonts w:ascii="Arial" w:hAnsi="Arial" w:cs="Arial"/>
          <w:sz w:val="22"/>
          <w:szCs w:val="22"/>
          <w:lang w:val="mk-MK"/>
        </w:rPr>
        <w:t xml:space="preserve"> </w:t>
      </w:r>
      <w:r w:rsidRPr="007738AF">
        <w:rPr>
          <w:rFonts w:ascii="Arial" w:hAnsi="Arial" w:cs="Arial"/>
          <w:sz w:val="22"/>
          <w:szCs w:val="22"/>
          <w:lang w:val="mk-MK"/>
        </w:rPr>
        <w:t>го</w:t>
      </w:r>
      <w:r w:rsidR="002C244A" w:rsidRPr="007738AF">
        <w:rPr>
          <w:rFonts w:ascii="Arial" w:hAnsi="Arial" w:cs="Arial"/>
          <w:sz w:val="22"/>
          <w:szCs w:val="22"/>
          <w:lang w:val="mk-MK"/>
        </w:rPr>
        <w:t xml:space="preserve"> </w:t>
      </w:r>
      <w:r w:rsidRPr="007738AF">
        <w:rPr>
          <w:rFonts w:ascii="Arial" w:hAnsi="Arial" w:cs="Arial"/>
          <w:sz w:val="22"/>
          <w:szCs w:val="22"/>
          <w:lang w:val="mk-MK"/>
        </w:rPr>
        <w:t>цениме</w:t>
      </w:r>
      <w:r w:rsidR="002C244A" w:rsidRPr="007738AF">
        <w:rPr>
          <w:rFonts w:ascii="Arial" w:hAnsi="Arial" w:cs="Arial"/>
          <w:sz w:val="22"/>
          <w:szCs w:val="22"/>
          <w:lang w:val="mk-MK"/>
        </w:rPr>
        <w:t xml:space="preserve"> </w:t>
      </w:r>
      <w:r w:rsidRPr="007738AF">
        <w:rPr>
          <w:rFonts w:ascii="Arial" w:hAnsi="Arial" w:cs="Arial"/>
          <w:sz w:val="22"/>
          <w:szCs w:val="22"/>
          <w:lang w:val="mk-MK"/>
        </w:rPr>
        <w:t>професионализмот</w:t>
      </w:r>
      <w:r w:rsidR="002C244A" w:rsidRPr="007738AF">
        <w:rPr>
          <w:rFonts w:ascii="Arial" w:hAnsi="Arial" w:cs="Arial"/>
          <w:sz w:val="22"/>
          <w:szCs w:val="22"/>
          <w:lang w:val="mk-MK"/>
        </w:rPr>
        <w:t xml:space="preserve"> </w:t>
      </w:r>
      <w:r w:rsidRPr="007738AF">
        <w:rPr>
          <w:rFonts w:ascii="Arial" w:hAnsi="Arial" w:cs="Arial"/>
          <w:sz w:val="22"/>
          <w:szCs w:val="22"/>
          <w:lang w:val="mk-MK"/>
        </w:rPr>
        <w:t>и</w:t>
      </w:r>
      <w:r w:rsidR="002C244A" w:rsidRPr="007738AF">
        <w:rPr>
          <w:rFonts w:ascii="Arial" w:hAnsi="Arial" w:cs="Arial"/>
          <w:sz w:val="22"/>
          <w:szCs w:val="22"/>
          <w:lang w:val="mk-MK"/>
        </w:rPr>
        <w:t xml:space="preserve"> </w:t>
      </w:r>
      <w:r w:rsidRPr="007738AF">
        <w:rPr>
          <w:rFonts w:ascii="Arial" w:hAnsi="Arial" w:cs="Arial"/>
          <w:sz w:val="22"/>
          <w:szCs w:val="22"/>
          <w:lang w:val="mk-MK"/>
        </w:rPr>
        <w:t>експертизата</w:t>
      </w:r>
      <w:r w:rsidR="002C244A" w:rsidRPr="007738AF">
        <w:rPr>
          <w:rFonts w:ascii="Arial" w:hAnsi="Arial" w:cs="Arial"/>
          <w:sz w:val="22"/>
          <w:szCs w:val="22"/>
          <w:lang w:val="mk-MK"/>
        </w:rPr>
        <w:t xml:space="preserve"> </w:t>
      </w:r>
      <w:r w:rsidRPr="007738AF">
        <w:rPr>
          <w:rFonts w:ascii="Arial" w:hAnsi="Arial" w:cs="Arial"/>
          <w:sz w:val="22"/>
          <w:szCs w:val="22"/>
          <w:lang w:val="mk-MK"/>
        </w:rPr>
        <w:t>и</w:t>
      </w:r>
      <w:r w:rsidR="002C244A" w:rsidRPr="007738AF">
        <w:rPr>
          <w:rFonts w:ascii="Arial" w:hAnsi="Arial" w:cs="Arial"/>
          <w:sz w:val="22"/>
          <w:szCs w:val="22"/>
          <w:lang w:val="mk-MK"/>
        </w:rPr>
        <w:t xml:space="preserve"> </w:t>
      </w:r>
      <w:r w:rsidRPr="007738AF">
        <w:rPr>
          <w:rFonts w:ascii="Arial" w:hAnsi="Arial" w:cs="Arial"/>
          <w:sz w:val="22"/>
          <w:szCs w:val="22"/>
          <w:lang w:val="mk-MK"/>
        </w:rPr>
        <w:t>промовираме</w:t>
      </w:r>
      <w:r w:rsidR="002C244A" w:rsidRPr="007738AF">
        <w:rPr>
          <w:rFonts w:ascii="Arial" w:hAnsi="Arial" w:cs="Arial"/>
          <w:sz w:val="22"/>
          <w:szCs w:val="22"/>
          <w:lang w:val="mk-MK"/>
        </w:rPr>
        <w:t xml:space="preserve"> </w:t>
      </w:r>
      <w:r w:rsidRPr="007738AF">
        <w:rPr>
          <w:rFonts w:ascii="Arial" w:hAnsi="Arial" w:cs="Arial"/>
          <w:sz w:val="22"/>
          <w:szCs w:val="22"/>
          <w:lang w:val="mk-MK"/>
        </w:rPr>
        <w:t>работна</w:t>
      </w:r>
      <w:r w:rsidR="002C244A" w:rsidRPr="007738AF">
        <w:rPr>
          <w:rFonts w:ascii="Arial" w:hAnsi="Arial" w:cs="Arial"/>
          <w:sz w:val="22"/>
          <w:szCs w:val="22"/>
          <w:lang w:val="mk-MK"/>
        </w:rPr>
        <w:t xml:space="preserve"> </w:t>
      </w:r>
      <w:r w:rsidRPr="007738AF">
        <w:rPr>
          <w:rFonts w:ascii="Arial" w:hAnsi="Arial" w:cs="Arial"/>
          <w:sz w:val="22"/>
          <w:szCs w:val="22"/>
          <w:lang w:val="mk-MK"/>
        </w:rPr>
        <w:t>средина</w:t>
      </w:r>
      <w:r w:rsidR="002C244A" w:rsidRPr="007738AF">
        <w:rPr>
          <w:rFonts w:ascii="Arial" w:hAnsi="Arial" w:cs="Arial"/>
          <w:sz w:val="22"/>
          <w:szCs w:val="22"/>
          <w:lang w:val="mk-MK"/>
        </w:rPr>
        <w:t xml:space="preserve"> </w:t>
      </w:r>
      <w:r w:rsidRPr="007738AF">
        <w:rPr>
          <w:rFonts w:ascii="Arial" w:hAnsi="Arial" w:cs="Arial"/>
          <w:sz w:val="22"/>
          <w:szCs w:val="22"/>
          <w:lang w:val="mk-MK"/>
        </w:rPr>
        <w:t>каде</w:t>
      </w:r>
      <w:r w:rsidR="002C244A" w:rsidRPr="007738AF">
        <w:rPr>
          <w:rFonts w:ascii="Arial" w:hAnsi="Arial" w:cs="Arial"/>
          <w:sz w:val="22"/>
          <w:szCs w:val="22"/>
          <w:lang w:val="mk-MK"/>
        </w:rPr>
        <w:t xml:space="preserve"> </w:t>
      </w:r>
      <w:r w:rsidRPr="007738AF">
        <w:rPr>
          <w:rFonts w:ascii="Arial" w:hAnsi="Arial" w:cs="Arial"/>
          <w:sz w:val="22"/>
          <w:szCs w:val="22"/>
          <w:lang w:val="mk-MK"/>
        </w:rPr>
        <w:t>индивидуалните</w:t>
      </w:r>
      <w:r w:rsidR="002C244A" w:rsidRPr="007738AF">
        <w:rPr>
          <w:rFonts w:ascii="Arial" w:hAnsi="Arial" w:cs="Arial"/>
          <w:sz w:val="22"/>
          <w:szCs w:val="22"/>
          <w:lang w:val="mk-MK"/>
        </w:rPr>
        <w:t xml:space="preserve"> </w:t>
      </w:r>
      <w:r w:rsidRPr="007738AF">
        <w:rPr>
          <w:rFonts w:ascii="Arial" w:hAnsi="Arial" w:cs="Arial"/>
          <w:sz w:val="22"/>
          <w:szCs w:val="22"/>
          <w:lang w:val="mk-MK"/>
        </w:rPr>
        <w:t>вештини</w:t>
      </w:r>
      <w:r w:rsidR="002C244A" w:rsidRPr="007738AF">
        <w:rPr>
          <w:rFonts w:ascii="Arial" w:hAnsi="Arial" w:cs="Arial"/>
          <w:sz w:val="22"/>
          <w:szCs w:val="22"/>
          <w:lang w:val="mk-MK"/>
        </w:rPr>
        <w:t xml:space="preserve"> </w:t>
      </w:r>
      <w:r w:rsidRPr="007738AF">
        <w:rPr>
          <w:rFonts w:ascii="Arial" w:hAnsi="Arial" w:cs="Arial"/>
          <w:sz w:val="22"/>
          <w:szCs w:val="22"/>
          <w:lang w:val="mk-MK"/>
        </w:rPr>
        <w:t>се</w:t>
      </w:r>
      <w:r w:rsidR="002C244A" w:rsidRPr="007738AF">
        <w:rPr>
          <w:rFonts w:ascii="Arial" w:hAnsi="Arial" w:cs="Arial"/>
          <w:sz w:val="22"/>
          <w:szCs w:val="22"/>
          <w:lang w:val="mk-MK"/>
        </w:rPr>
        <w:t xml:space="preserve"> </w:t>
      </w:r>
      <w:r w:rsidRPr="007738AF">
        <w:rPr>
          <w:rFonts w:ascii="Arial" w:hAnsi="Arial" w:cs="Arial"/>
          <w:sz w:val="22"/>
          <w:szCs w:val="22"/>
          <w:lang w:val="mk-MK"/>
        </w:rPr>
        <w:t>стимулирани</w:t>
      </w:r>
      <w:r w:rsidR="002C244A" w:rsidRPr="007738AF">
        <w:rPr>
          <w:rFonts w:ascii="Arial" w:hAnsi="Arial" w:cs="Arial"/>
          <w:sz w:val="22"/>
          <w:szCs w:val="22"/>
          <w:lang w:val="mk-MK"/>
        </w:rPr>
        <w:t xml:space="preserve">, </w:t>
      </w:r>
      <w:r w:rsidRPr="007738AF">
        <w:rPr>
          <w:rFonts w:ascii="Arial" w:hAnsi="Arial" w:cs="Arial"/>
          <w:sz w:val="22"/>
          <w:szCs w:val="22"/>
          <w:lang w:val="mk-MK"/>
        </w:rPr>
        <w:t>а</w:t>
      </w:r>
      <w:r w:rsidR="002C244A" w:rsidRPr="007738AF">
        <w:rPr>
          <w:rFonts w:ascii="Arial" w:hAnsi="Arial" w:cs="Arial"/>
          <w:sz w:val="22"/>
          <w:szCs w:val="22"/>
          <w:lang w:val="mk-MK"/>
        </w:rPr>
        <w:t xml:space="preserve"> </w:t>
      </w:r>
      <w:r w:rsidRPr="007738AF">
        <w:rPr>
          <w:rFonts w:ascii="Arial" w:hAnsi="Arial" w:cs="Arial"/>
          <w:sz w:val="22"/>
          <w:szCs w:val="22"/>
          <w:lang w:val="mk-MK"/>
        </w:rPr>
        <w:t>знаењето</w:t>
      </w:r>
      <w:r w:rsidR="002C244A" w:rsidRPr="007738AF">
        <w:rPr>
          <w:rFonts w:ascii="Arial" w:hAnsi="Arial" w:cs="Arial"/>
          <w:sz w:val="22"/>
          <w:szCs w:val="22"/>
          <w:lang w:val="mk-MK"/>
        </w:rPr>
        <w:t xml:space="preserve"> </w:t>
      </w:r>
      <w:r w:rsidRPr="007738AF">
        <w:rPr>
          <w:rFonts w:ascii="Arial" w:hAnsi="Arial" w:cs="Arial"/>
          <w:sz w:val="22"/>
          <w:szCs w:val="22"/>
          <w:lang w:val="mk-MK"/>
        </w:rPr>
        <w:t>ефикасно</w:t>
      </w:r>
      <w:r w:rsidR="002C244A" w:rsidRPr="007738AF">
        <w:rPr>
          <w:rFonts w:ascii="Arial" w:hAnsi="Arial" w:cs="Arial"/>
          <w:sz w:val="22"/>
          <w:szCs w:val="22"/>
          <w:lang w:val="mk-MK"/>
        </w:rPr>
        <w:t xml:space="preserve"> </w:t>
      </w:r>
      <w:r w:rsidRPr="007738AF">
        <w:rPr>
          <w:rFonts w:ascii="Arial" w:hAnsi="Arial" w:cs="Arial"/>
          <w:sz w:val="22"/>
          <w:szCs w:val="22"/>
          <w:lang w:val="mk-MK"/>
        </w:rPr>
        <w:t>се</w:t>
      </w:r>
      <w:r w:rsidR="002C244A" w:rsidRPr="007738AF">
        <w:rPr>
          <w:rFonts w:ascii="Arial" w:hAnsi="Arial" w:cs="Arial"/>
          <w:sz w:val="22"/>
          <w:szCs w:val="22"/>
          <w:lang w:val="mk-MK"/>
        </w:rPr>
        <w:t xml:space="preserve"> </w:t>
      </w:r>
      <w:r w:rsidRPr="007738AF">
        <w:rPr>
          <w:rFonts w:ascii="Arial" w:hAnsi="Arial" w:cs="Arial"/>
          <w:sz w:val="22"/>
          <w:szCs w:val="22"/>
          <w:lang w:val="mk-MK"/>
        </w:rPr>
        <w:t>применува</w:t>
      </w:r>
      <w:r w:rsidR="002C244A" w:rsidRPr="007738AF">
        <w:rPr>
          <w:rFonts w:ascii="Arial" w:hAnsi="Arial" w:cs="Arial"/>
          <w:sz w:val="22"/>
          <w:szCs w:val="22"/>
          <w:lang w:val="mk-MK"/>
        </w:rPr>
        <w:t>,</w:t>
      </w:r>
    </w:p>
    <w:p w:rsidR="00290E4C" w:rsidRPr="007738AF" w:rsidRDefault="00290E4C" w:rsidP="00764CA8">
      <w:pPr>
        <w:numPr>
          <w:ilvl w:val="0"/>
          <w:numId w:val="8"/>
        </w:numPr>
        <w:jc w:val="both"/>
        <w:rPr>
          <w:rFonts w:ascii="Arial" w:hAnsi="Arial" w:cs="Arial"/>
          <w:sz w:val="22"/>
          <w:szCs w:val="22"/>
          <w:lang w:val="mk-MK"/>
        </w:rPr>
      </w:pPr>
      <w:r w:rsidRPr="007738AF">
        <w:rPr>
          <w:rFonts w:ascii="Arial" w:hAnsi="Arial" w:cs="Arial"/>
          <w:sz w:val="22"/>
          <w:szCs w:val="22"/>
          <w:lang w:val="mk-MK"/>
        </w:rPr>
        <w:t>Работиме</w:t>
      </w:r>
      <w:r w:rsidR="002C244A" w:rsidRPr="007738AF">
        <w:rPr>
          <w:rFonts w:ascii="Arial" w:hAnsi="Arial" w:cs="Arial"/>
          <w:sz w:val="22"/>
          <w:szCs w:val="22"/>
          <w:lang w:val="mk-MK"/>
        </w:rPr>
        <w:t xml:space="preserve"> </w:t>
      </w:r>
      <w:r w:rsidRPr="007738AF">
        <w:rPr>
          <w:rFonts w:ascii="Arial" w:hAnsi="Arial" w:cs="Arial"/>
          <w:sz w:val="22"/>
          <w:szCs w:val="22"/>
          <w:lang w:val="mk-MK"/>
        </w:rPr>
        <w:t>за</w:t>
      </w:r>
      <w:r w:rsidR="002C244A" w:rsidRPr="007738AF">
        <w:rPr>
          <w:rFonts w:ascii="Arial" w:hAnsi="Arial" w:cs="Arial"/>
          <w:sz w:val="22"/>
          <w:szCs w:val="22"/>
          <w:lang w:val="mk-MK"/>
        </w:rPr>
        <w:t xml:space="preserve"> </w:t>
      </w:r>
      <w:r w:rsidRPr="007738AF">
        <w:rPr>
          <w:rFonts w:ascii="Arial" w:hAnsi="Arial" w:cs="Arial"/>
          <w:sz w:val="22"/>
          <w:szCs w:val="22"/>
          <w:lang w:val="mk-MK"/>
        </w:rPr>
        <w:t>солиден</w:t>
      </w:r>
      <w:r w:rsidR="002C244A" w:rsidRPr="007738AF">
        <w:rPr>
          <w:rFonts w:ascii="Arial" w:hAnsi="Arial" w:cs="Arial"/>
          <w:sz w:val="22"/>
          <w:szCs w:val="22"/>
          <w:lang w:val="mk-MK"/>
        </w:rPr>
        <w:t xml:space="preserve"> </w:t>
      </w:r>
      <w:r w:rsidRPr="007738AF">
        <w:rPr>
          <w:rFonts w:ascii="Arial" w:hAnsi="Arial" w:cs="Arial"/>
          <w:sz w:val="22"/>
          <w:szCs w:val="22"/>
          <w:lang w:val="mk-MK"/>
        </w:rPr>
        <w:t>резултат</w:t>
      </w:r>
      <w:r w:rsidR="002C244A" w:rsidRPr="007738AF">
        <w:rPr>
          <w:rFonts w:ascii="Arial" w:hAnsi="Arial" w:cs="Arial"/>
          <w:sz w:val="22"/>
          <w:szCs w:val="22"/>
          <w:lang w:val="mk-MK"/>
        </w:rPr>
        <w:t xml:space="preserve"> </w:t>
      </w:r>
      <w:r w:rsidRPr="007738AF">
        <w:rPr>
          <w:rFonts w:ascii="Arial" w:hAnsi="Arial" w:cs="Arial"/>
          <w:sz w:val="22"/>
          <w:szCs w:val="22"/>
          <w:lang w:val="mk-MK"/>
        </w:rPr>
        <w:t>водејќи</w:t>
      </w:r>
      <w:r w:rsidR="002C244A" w:rsidRPr="007738AF">
        <w:rPr>
          <w:rFonts w:ascii="Arial" w:hAnsi="Arial" w:cs="Arial"/>
          <w:sz w:val="22"/>
          <w:szCs w:val="22"/>
          <w:lang w:val="mk-MK"/>
        </w:rPr>
        <w:t xml:space="preserve"> </w:t>
      </w:r>
      <w:r w:rsidRPr="007738AF">
        <w:rPr>
          <w:rFonts w:ascii="Arial" w:hAnsi="Arial" w:cs="Arial"/>
          <w:sz w:val="22"/>
          <w:szCs w:val="22"/>
          <w:lang w:val="mk-MK"/>
        </w:rPr>
        <w:t>сметка</w:t>
      </w:r>
      <w:r w:rsidR="002C244A" w:rsidRPr="007738AF">
        <w:rPr>
          <w:rFonts w:ascii="Arial" w:hAnsi="Arial" w:cs="Arial"/>
          <w:sz w:val="22"/>
          <w:szCs w:val="22"/>
          <w:lang w:val="mk-MK"/>
        </w:rPr>
        <w:t xml:space="preserve"> </w:t>
      </w:r>
      <w:r w:rsidRPr="007738AF">
        <w:rPr>
          <w:rFonts w:ascii="Arial" w:hAnsi="Arial" w:cs="Arial"/>
          <w:sz w:val="22"/>
          <w:szCs w:val="22"/>
          <w:lang w:val="mk-MK"/>
        </w:rPr>
        <w:t>за</w:t>
      </w:r>
      <w:r w:rsidR="002C244A" w:rsidRPr="007738AF">
        <w:rPr>
          <w:rFonts w:ascii="Arial" w:hAnsi="Arial" w:cs="Arial"/>
          <w:sz w:val="22"/>
          <w:szCs w:val="22"/>
          <w:lang w:val="mk-MK"/>
        </w:rPr>
        <w:t xml:space="preserve"> </w:t>
      </w:r>
      <w:r w:rsidRPr="007738AF">
        <w:rPr>
          <w:rFonts w:ascii="Arial" w:hAnsi="Arial" w:cs="Arial"/>
          <w:sz w:val="22"/>
          <w:szCs w:val="22"/>
          <w:lang w:val="mk-MK"/>
        </w:rPr>
        <w:t>ризиците</w:t>
      </w:r>
      <w:r w:rsidR="002C244A" w:rsidRPr="007738AF">
        <w:rPr>
          <w:rFonts w:ascii="Arial" w:hAnsi="Arial" w:cs="Arial"/>
          <w:sz w:val="22"/>
          <w:szCs w:val="22"/>
          <w:lang w:val="mk-MK"/>
        </w:rPr>
        <w:t>,</w:t>
      </w:r>
    </w:p>
    <w:p w:rsidR="00F347A2" w:rsidRPr="007738AF" w:rsidRDefault="00290E4C" w:rsidP="00764CA8">
      <w:pPr>
        <w:numPr>
          <w:ilvl w:val="0"/>
          <w:numId w:val="8"/>
        </w:numPr>
        <w:spacing w:after="200"/>
        <w:jc w:val="both"/>
        <w:rPr>
          <w:rFonts w:ascii="Arial" w:hAnsi="Arial" w:cs="Arial"/>
          <w:sz w:val="22"/>
          <w:szCs w:val="22"/>
          <w:lang w:val="mk-MK"/>
        </w:rPr>
      </w:pPr>
      <w:r w:rsidRPr="007738AF">
        <w:rPr>
          <w:rFonts w:ascii="Arial" w:hAnsi="Arial" w:cs="Arial"/>
          <w:sz w:val="22"/>
          <w:szCs w:val="22"/>
          <w:lang w:val="mk-MK"/>
        </w:rPr>
        <w:t>Целиме</w:t>
      </w:r>
      <w:r w:rsidR="002C244A" w:rsidRPr="007738AF">
        <w:rPr>
          <w:rFonts w:ascii="Arial" w:hAnsi="Arial" w:cs="Arial"/>
          <w:sz w:val="22"/>
          <w:szCs w:val="22"/>
          <w:lang w:val="mk-MK"/>
        </w:rPr>
        <w:t xml:space="preserve"> </w:t>
      </w:r>
      <w:r w:rsidRPr="007738AF">
        <w:rPr>
          <w:rFonts w:ascii="Arial" w:hAnsi="Arial" w:cs="Arial"/>
          <w:sz w:val="22"/>
          <w:szCs w:val="22"/>
          <w:lang w:val="mk-MK"/>
        </w:rPr>
        <w:t>кон</w:t>
      </w:r>
      <w:r w:rsidR="002C244A" w:rsidRPr="007738AF">
        <w:rPr>
          <w:rFonts w:ascii="Arial" w:hAnsi="Arial" w:cs="Arial"/>
          <w:sz w:val="22"/>
          <w:szCs w:val="22"/>
          <w:lang w:val="mk-MK"/>
        </w:rPr>
        <w:t xml:space="preserve"> </w:t>
      </w:r>
      <w:r w:rsidRPr="007738AF">
        <w:rPr>
          <w:rFonts w:ascii="Arial" w:hAnsi="Arial" w:cs="Arial"/>
          <w:sz w:val="22"/>
          <w:szCs w:val="22"/>
          <w:lang w:val="mk-MK"/>
        </w:rPr>
        <w:t>отворена</w:t>
      </w:r>
      <w:r w:rsidR="002C244A" w:rsidRPr="007738AF">
        <w:rPr>
          <w:rFonts w:ascii="Arial" w:hAnsi="Arial" w:cs="Arial"/>
          <w:sz w:val="22"/>
          <w:szCs w:val="22"/>
          <w:lang w:val="mk-MK"/>
        </w:rPr>
        <w:t xml:space="preserve"> </w:t>
      </w:r>
      <w:r w:rsidRPr="007738AF">
        <w:rPr>
          <w:rFonts w:ascii="Arial" w:hAnsi="Arial" w:cs="Arial"/>
          <w:sz w:val="22"/>
          <w:szCs w:val="22"/>
          <w:lang w:val="mk-MK"/>
        </w:rPr>
        <w:t>и</w:t>
      </w:r>
      <w:r w:rsidR="002C244A" w:rsidRPr="007738AF">
        <w:rPr>
          <w:rFonts w:ascii="Arial" w:hAnsi="Arial" w:cs="Arial"/>
          <w:sz w:val="22"/>
          <w:szCs w:val="22"/>
          <w:lang w:val="mk-MK"/>
        </w:rPr>
        <w:t xml:space="preserve"> </w:t>
      </w:r>
      <w:r w:rsidRPr="007738AF">
        <w:rPr>
          <w:rFonts w:ascii="Arial" w:hAnsi="Arial" w:cs="Arial"/>
          <w:sz w:val="22"/>
          <w:szCs w:val="22"/>
          <w:lang w:val="mk-MK"/>
        </w:rPr>
        <w:t>директна</w:t>
      </w:r>
      <w:r w:rsidR="002C244A" w:rsidRPr="007738AF">
        <w:rPr>
          <w:rFonts w:ascii="Arial" w:hAnsi="Arial" w:cs="Arial"/>
          <w:sz w:val="22"/>
          <w:szCs w:val="22"/>
          <w:lang w:val="mk-MK"/>
        </w:rPr>
        <w:t xml:space="preserve"> </w:t>
      </w:r>
      <w:r w:rsidRPr="007738AF">
        <w:rPr>
          <w:rFonts w:ascii="Arial" w:hAnsi="Arial" w:cs="Arial"/>
          <w:sz w:val="22"/>
          <w:szCs w:val="22"/>
          <w:lang w:val="mk-MK"/>
        </w:rPr>
        <w:t>комуникација</w:t>
      </w:r>
      <w:r w:rsidR="002C244A" w:rsidRPr="007738AF">
        <w:rPr>
          <w:rFonts w:ascii="Arial" w:hAnsi="Arial" w:cs="Arial"/>
          <w:sz w:val="22"/>
          <w:szCs w:val="22"/>
          <w:lang w:val="mk-MK"/>
        </w:rPr>
        <w:t xml:space="preserve"> </w:t>
      </w:r>
      <w:r w:rsidRPr="007738AF">
        <w:rPr>
          <w:rFonts w:ascii="Arial" w:hAnsi="Arial" w:cs="Arial"/>
          <w:sz w:val="22"/>
          <w:szCs w:val="22"/>
          <w:lang w:val="mk-MK"/>
        </w:rPr>
        <w:t>со</w:t>
      </w:r>
      <w:r w:rsidR="002C244A" w:rsidRPr="007738AF">
        <w:rPr>
          <w:rFonts w:ascii="Arial" w:hAnsi="Arial" w:cs="Arial"/>
          <w:sz w:val="22"/>
          <w:szCs w:val="22"/>
          <w:lang w:val="mk-MK"/>
        </w:rPr>
        <w:t xml:space="preserve"> </w:t>
      </w:r>
      <w:r w:rsidRPr="007738AF">
        <w:rPr>
          <w:rFonts w:ascii="Arial" w:hAnsi="Arial" w:cs="Arial"/>
          <w:sz w:val="22"/>
          <w:szCs w:val="22"/>
          <w:lang w:val="mk-MK"/>
        </w:rPr>
        <w:t>нашите</w:t>
      </w:r>
      <w:r w:rsidR="002C244A" w:rsidRPr="007738AF">
        <w:rPr>
          <w:rFonts w:ascii="Arial" w:hAnsi="Arial" w:cs="Arial"/>
          <w:sz w:val="22"/>
          <w:szCs w:val="22"/>
          <w:lang w:val="mk-MK"/>
        </w:rPr>
        <w:t xml:space="preserve"> </w:t>
      </w:r>
      <w:r w:rsidRPr="007738AF">
        <w:rPr>
          <w:rFonts w:ascii="Arial" w:hAnsi="Arial" w:cs="Arial"/>
          <w:sz w:val="22"/>
          <w:szCs w:val="22"/>
          <w:lang w:val="mk-MK"/>
        </w:rPr>
        <w:t>вработени</w:t>
      </w:r>
      <w:r w:rsidR="002C244A" w:rsidRPr="007738AF">
        <w:rPr>
          <w:rFonts w:ascii="Arial" w:hAnsi="Arial" w:cs="Arial"/>
          <w:sz w:val="22"/>
          <w:szCs w:val="22"/>
          <w:lang w:val="mk-MK"/>
        </w:rPr>
        <w:t xml:space="preserve"> </w:t>
      </w:r>
      <w:r w:rsidRPr="007738AF">
        <w:rPr>
          <w:rFonts w:ascii="Arial" w:hAnsi="Arial" w:cs="Arial"/>
          <w:sz w:val="22"/>
          <w:szCs w:val="22"/>
          <w:lang w:val="mk-MK"/>
        </w:rPr>
        <w:t>и</w:t>
      </w:r>
      <w:r w:rsidR="002C244A" w:rsidRPr="007738AF">
        <w:rPr>
          <w:rFonts w:ascii="Arial" w:hAnsi="Arial" w:cs="Arial"/>
          <w:sz w:val="22"/>
          <w:szCs w:val="22"/>
          <w:lang w:val="mk-MK"/>
        </w:rPr>
        <w:t xml:space="preserve"> </w:t>
      </w:r>
      <w:r w:rsidRPr="007738AF">
        <w:rPr>
          <w:rFonts w:ascii="Arial" w:hAnsi="Arial" w:cs="Arial"/>
          <w:sz w:val="22"/>
          <w:szCs w:val="22"/>
          <w:lang w:val="mk-MK"/>
        </w:rPr>
        <w:t>партнерски</w:t>
      </w:r>
      <w:r w:rsidR="002C244A" w:rsidRPr="007738AF">
        <w:rPr>
          <w:rFonts w:ascii="Arial" w:hAnsi="Arial" w:cs="Arial"/>
          <w:sz w:val="22"/>
          <w:szCs w:val="22"/>
          <w:lang w:val="mk-MK"/>
        </w:rPr>
        <w:t xml:space="preserve"> </w:t>
      </w:r>
      <w:r w:rsidRPr="007738AF">
        <w:rPr>
          <w:rFonts w:ascii="Arial" w:hAnsi="Arial" w:cs="Arial"/>
          <w:sz w:val="22"/>
          <w:szCs w:val="22"/>
          <w:lang w:val="mk-MK"/>
        </w:rPr>
        <w:t>односи</w:t>
      </w:r>
      <w:r w:rsidR="002C244A" w:rsidRPr="007738AF">
        <w:rPr>
          <w:rFonts w:ascii="Arial" w:hAnsi="Arial" w:cs="Arial"/>
          <w:sz w:val="22"/>
          <w:szCs w:val="22"/>
          <w:lang w:val="mk-MK"/>
        </w:rPr>
        <w:t xml:space="preserve"> </w:t>
      </w:r>
      <w:r w:rsidRPr="007738AF">
        <w:rPr>
          <w:rFonts w:ascii="Arial" w:hAnsi="Arial" w:cs="Arial"/>
          <w:sz w:val="22"/>
          <w:szCs w:val="22"/>
          <w:lang w:val="mk-MK"/>
        </w:rPr>
        <w:t>со</w:t>
      </w:r>
      <w:r w:rsidR="002C244A" w:rsidRPr="007738AF">
        <w:rPr>
          <w:rFonts w:ascii="Arial" w:hAnsi="Arial" w:cs="Arial"/>
          <w:sz w:val="22"/>
          <w:szCs w:val="22"/>
          <w:lang w:val="mk-MK"/>
        </w:rPr>
        <w:t xml:space="preserve"> </w:t>
      </w:r>
      <w:r w:rsidRPr="007738AF">
        <w:rPr>
          <w:rFonts w:ascii="Arial" w:hAnsi="Arial" w:cs="Arial"/>
          <w:sz w:val="22"/>
          <w:szCs w:val="22"/>
          <w:lang w:val="mk-MK"/>
        </w:rPr>
        <w:t>нашите</w:t>
      </w:r>
      <w:r w:rsidR="002C244A" w:rsidRPr="007738AF">
        <w:rPr>
          <w:rFonts w:ascii="Arial" w:hAnsi="Arial" w:cs="Arial"/>
          <w:sz w:val="22"/>
          <w:szCs w:val="22"/>
          <w:lang w:val="mk-MK"/>
        </w:rPr>
        <w:t xml:space="preserve"> </w:t>
      </w:r>
      <w:r w:rsidRPr="007738AF">
        <w:rPr>
          <w:rFonts w:ascii="Arial" w:hAnsi="Arial" w:cs="Arial"/>
          <w:sz w:val="22"/>
          <w:szCs w:val="22"/>
          <w:lang w:val="mk-MK"/>
        </w:rPr>
        <w:t>клиенти</w:t>
      </w:r>
      <w:r w:rsidR="001C2502" w:rsidRPr="007738AF">
        <w:rPr>
          <w:rFonts w:ascii="Arial" w:hAnsi="Arial" w:cs="Arial"/>
          <w:sz w:val="22"/>
          <w:szCs w:val="22"/>
          <w:lang w:val="mk-MK"/>
        </w:rPr>
        <w:t>.</w:t>
      </w:r>
    </w:p>
    <w:p w:rsidR="00B368D9" w:rsidRPr="007738AF" w:rsidRDefault="00B368D9" w:rsidP="002023EE">
      <w:pPr>
        <w:autoSpaceDE w:val="0"/>
        <w:autoSpaceDN w:val="0"/>
        <w:adjustRightInd w:val="0"/>
        <w:jc w:val="both"/>
        <w:rPr>
          <w:rFonts w:ascii="Arial" w:hAnsi="Arial" w:cs="Arial"/>
          <w:sz w:val="22"/>
          <w:szCs w:val="22"/>
          <w:lang w:val="mk-MK"/>
        </w:rPr>
      </w:pPr>
    </w:p>
    <w:p w:rsidR="001C2502" w:rsidRPr="007738AF" w:rsidRDefault="001C2502" w:rsidP="002023EE">
      <w:pPr>
        <w:autoSpaceDE w:val="0"/>
        <w:autoSpaceDN w:val="0"/>
        <w:adjustRightInd w:val="0"/>
        <w:jc w:val="both"/>
        <w:rPr>
          <w:rFonts w:ascii="Arial" w:hAnsi="Arial" w:cs="Arial"/>
          <w:sz w:val="22"/>
          <w:szCs w:val="22"/>
          <w:lang w:val="mk-MK"/>
        </w:rPr>
      </w:pPr>
    </w:p>
    <w:p w:rsidR="001C2502" w:rsidRPr="007738AF" w:rsidRDefault="001C2502" w:rsidP="002023EE">
      <w:pPr>
        <w:autoSpaceDE w:val="0"/>
        <w:autoSpaceDN w:val="0"/>
        <w:adjustRightInd w:val="0"/>
        <w:jc w:val="both"/>
        <w:rPr>
          <w:rFonts w:ascii="Arial" w:hAnsi="Arial" w:cs="Arial"/>
          <w:sz w:val="22"/>
          <w:szCs w:val="22"/>
          <w:lang w:val="mk-MK"/>
        </w:rPr>
      </w:pPr>
    </w:p>
    <w:p w:rsidR="001C2502" w:rsidRPr="007738AF" w:rsidRDefault="001C2502" w:rsidP="002023EE">
      <w:pPr>
        <w:autoSpaceDE w:val="0"/>
        <w:autoSpaceDN w:val="0"/>
        <w:adjustRightInd w:val="0"/>
        <w:jc w:val="both"/>
        <w:rPr>
          <w:rFonts w:ascii="Arial" w:hAnsi="Arial" w:cs="Arial"/>
          <w:sz w:val="22"/>
          <w:szCs w:val="22"/>
          <w:lang w:val="mk-MK"/>
        </w:rPr>
      </w:pPr>
    </w:p>
    <w:p w:rsidR="001C2502" w:rsidRPr="007738AF" w:rsidRDefault="001C2502" w:rsidP="002023EE">
      <w:pPr>
        <w:autoSpaceDE w:val="0"/>
        <w:autoSpaceDN w:val="0"/>
        <w:adjustRightInd w:val="0"/>
        <w:jc w:val="both"/>
        <w:rPr>
          <w:rFonts w:ascii="Arial" w:hAnsi="Arial" w:cs="Arial"/>
          <w:sz w:val="22"/>
          <w:szCs w:val="22"/>
          <w:lang w:val="mk-MK"/>
        </w:rPr>
      </w:pPr>
    </w:p>
    <w:p w:rsidR="001C2502" w:rsidRPr="007738AF" w:rsidRDefault="001C2502" w:rsidP="002023EE">
      <w:pPr>
        <w:autoSpaceDE w:val="0"/>
        <w:autoSpaceDN w:val="0"/>
        <w:adjustRightInd w:val="0"/>
        <w:jc w:val="both"/>
        <w:rPr>
          <w:rFonts w:ascii="Arial" w:hAnsi="Arial" w:cs="Arial"/>
          <w:sz w:val="22"/>
          <w:szCs w:val="22"/>
          <w:lang w:val="mk-MK"/>
        </w:rPr>
      </w:pPr>
    </w:p>
    <w:p w:rsidR="001C2502" w:rsidRPr="007738AF" w:rsidRDefault="001C2502" w:rsidP="002023EE">
      <w:pPr>
        <w:autoSpaceDE w:val="0"/>
        <w:autoSpaceDN w:val="0"/>
        <w:adjustRightInd w:val="0"/>
        <w:jc w:val="both"/>
        <w:rPr>
          <w:rFonts w:ascii="Arial" w:hAnsi="Arial" w:cs="Arial"/>
          <w:sz w:val="22"/>
          <w:szCs w:val="22"/>
          <w:lang w:val="mk-MK"/>
        </w:rPr>
      </w:pPr>
    </w:p>
    <w:p w:rsidR="001C2502" w:rsidRPr="007738AF" w:rsidRDefault="001C2502" w:rsidP="002023EE">
      <w:pPr>
        <w:autoSpaceDE w:val="0"/>
        <w:autoSpaceDN w:val="0"/>
        <w:adjustRightInd w:val="0"/>
        <w:jc w:val="both"/>
        <w:rPr>
          <w:rFonts w:ascii="Arial" w:hAnsi="Arial" w:cs="Arial"/>
          <w:sz w:val="22"/>
          <w:szCs w:val="22"/>
          <w:lang w:val="mk-MK"/>
        </w:rPr>
      </w:pPr>
    </w:p>
    <w:p w:rsidR="00F347A2" w:rsidRPr="007738AF" w:rsidRDefault="00F347A2" w:rsidP="002023EE">
      <w:pPr>
        <w:autoSpaceDE w:val="0"/>
        <w:autoSpaceDN w:val="0"/>
        <w:adjustRightInd w:val="0"/>
        <w:jc w:val="both"/>
        <w:rPr>
          <w:rFonts w:ascii="Arial" w:hAnsi="Arial" w:cs="Arial"/>
          <w:b/>
          <w:bCs/>
          <w:i/>
          <w:iCs/>
          <w:sz w:val="22"/>
          <w:szCs w:val="22"/>
          <w:lang w:val="mk-MK"/>
        </w:rPr>
      </w:pPr>
    </w:p>
    <w:p w:rsidR="002023EE" w:rsidRPr="007738AF" w:rsidRDefault="00EE5FD5" w:rsidP="00764CA8">
      <w:pPr>
        <w:numPr>
          <w:ilvl w:val="0"/>
          <w:numId w:val="12"/>
        </w:numPr>
        <w:autoSpaceDE w:val="0"/>
        <w:autoSpaceDN w:val="0"/>
        <w:adjustRightInd w:val="0"/>
        <w:jc w:val="both"/>
        <w:rPr>
          <w:rFonts w:ascii="Arial" w:hAnsi="Arial" w:cs="Arial"/>
          <w:b/>
          <w:bCs/>
          <w:iCs/>
          <w:sz w:val="22"/>
          <w:szCs w:val="22"/>
          <w:lang w:val="mk-MK"/>
        </w:rPr>
      </w:pPr>
      <w:r w:rsidRPr="007738AF">
        <w:rPr>
          <w:rFonts w:ascii="Arial" w:hAnsi="Arial" w:cs="Arial"/>
          <w:b/>
          <w:bCs/>
          <w:iCs/>
          <w:sz w:val="22"/>
          <w:szCs w:val="22"/>
          <w:lang w:val="mk-MK"/>
        </w:rPr>
        <w:lastRenderedPageBreak/>
        <w:t>АКТУЕЛНИ</w:t>
      </w:r>
      <w:r w:rsidR="002C244A" w:rsidRPr="007738AF">
        <w:rPr>
          <w:rFonts w:ascii="Arial" w:hAnsi="Arial" w:cs="Arial"/>
          <w:b/>
          <w:bCs/>
          <w:iCs/>
          <w:sz w:val="22"/>
          <w:szCs w:val="22"/>
          <w:lang w:val="mk-MK"/>
        </w:rPr>
        <w:t xml:space="preserve"> </w:t>
      </w:r>
      <w:r w:rsidRPr="007738AF">
        <w:rPr>
          <w:rFonts w:ascii="Arial" w:hAnsi="Arial" w:cs="Arial"/>
          <w:b/>
          <w:bCs/>
          <w:iCs/>
          <w:sz w:val="22"/>
          <w:szCs w:val="22"/>
          <w:lang w:val="mk-MK"/>
        </w:rPr>
        <w:t>СОСТОЈБИ</w:t>
      </w:r>
      <w:r w:rsidR="002C244A" w:rsidRPr="007738AF">
        <w:rPr>
          <w:rFonts w:ascii="Arial" w:hAnsi="Arial" w:cs="Arial"/>
          <w:b/>
          <w:bCs/>
          <w:iCs/>
          <w:sz w:val="22"/>
          <w:szCs w:val="22"/>
          <w:lang w:val="mk-MK"/>
        </w:rPr>
        <w:t xml:space="preserve"> </w:t>
      </w:r>
      <w:r w:rsidRPr="007738AF">
        <w:rPr>
          <w:rFonts w:ascii="Arial" w:hAnsi="Arial" w:cs="Arial"/>
          <w:b/>
          <w:bCs/>
          <w:iCs/>
          <w:sz w:val="22"/>
          <w:szCs w:val="22"/>
          <w:lang w:val="mk-MK"/>
        </w:rPr>
        <w:t>ВО</w:t>
      </w:r>
      <w:r w:rsidR="002C244A" w:rsidRPr="007738AF">
        <w:rPr>
          <w:rFonts w:ascii="Arial" w:hAnsi="Arial" w:cs="Arial"/>
          <w:b/>
          <w:bCs/>
          <w:iCs/>
          <w:sz w:val="22"/>
          <w:szCs w:val="22"/>
          <w:lang w:val="mk-MK"/>
        </w:rPr>
        <w:t xml:space="preserve"> </w:t>
      </w:r>
      <w:r w:rsidRPr="007738AF">
        <w:rPr>
          <w:rFonts w:ascii="Arial" w:hAnsi="Arial" w:cs="Arial"/>
          <w:b/>
          <w:bCs/>
          <w:iCs/>
          <w:sz w:val="22"/>
          <w:szCs w:val="22"/>
          <w:lang w:val="mk-MK"/>
        </w:rPr>
        <w:t>БАНКАТА</w:t>
      </w:r>
    </w:p>
    <w:p w:rsidR="00EE5FD5" w:rsidRPr="007738AF" w:rsidRDefault="00EE5FD5" w:rsidP="00B368D9">
      <w:pPr>
        <w:autoSpaceDE w:val="0"/>
        <w:autoSpaceDN w:val="0"/>
        <w:adjustRightInd w:val="0"/>
        <w:rPr>
          <w:rFonts w:ascii="Arial" w:hAnsi="Arial" w:cs="Arial"/>
          <w:b/>
          <w:bCs/>
          <w:i/>
          <w:iCs/>
          <w:sz w:val="22"/>
          <w:szCs w:val="22"/>
          <w:lang w:val="mk-MK"/>
        </w:rPr>
      </w:pPr>
    </w:p>
    <w:p w:rsidR="00714AAC" w:rsidRPr="007E3E79" w:rsidRDefault="00714AAC" w:rsidP="00714AAC">
      <w:pPr>
        <w:autoSpaceDE w:val="0"/>
        <w:autoSpaceDN w:val="0"/>
        <w:adjustRightInd w:val="0"/>
        <w:jc w:val="both"/>
        <w:rPr>
          <w:rFonts w:asciiTheme="minorHAnsi" w:hAnsiTheme="minorHAnsi" w:cs="Arial"/>
          <w:sz w:val="24"/>
          <w:szCs w:val="24"/>
          <w:lang w:val="mk-MK"/>
        </w:rPr>
      </w:pPr>
      <w:r>
        <w:rPr>
          <w:rFonts w:asciiTheme="minorHAnsi" w:hAnsiTheme="minorHAnsi" w:cs="Arial"/>
          <w:b/>
          <w:bCs/>
          <w:i/>
          <w:iCs/>
          <w:sz w:val="24"/>
          <w:szCs w:val="24"/>
          <w:lang w:val="mk-MK"/>
        </w:rPr>
        <w:t>АКТИВА</w:t>
      </w:r>
      <w:r w:rsidRPr="007E3E79">
        <w:rPr>
          <w:rFonts w:asciiTheme="minorHAnsi" w:hAnsiTheme="minorHAnsi" w:cs="Arial"/>
          <w:b/>
          <w:bCs/>
          <w:iCs/>
          <w:sz w:val="24"/>
          <w:szCs w:val="24"/>
          <w:lang w:val="mk-MK"/>
        </w:rPr>
        <w:t xml:space="preserve"> - </w:t>
      </w:r>
      <w:r w:rsidRPr="007E3E79">
        <w:rPr>
          <w:rFonts w:asciiTheme="minorHAnsi" w:hAnsiTheme="minorHAnsi" w:cs="Arial"/>
          <w:bCs/>
          <w:iCs/>
          <w:sz w:val="24"/>
          <w:szCs w:val="24"/>
          <w:lang w:val="mk-MK"/>
        </w:rPr>
        <w:t>Банката има поволна структура на нето активата што овозможува остварување на стабилна ликвидносна позиција, и истата  се манифестира преку следните показатели:</w:t>
      </w:r>
    </w:p>
    <w:p w:rsidR="00714AAC" w:rsidRPr="007E3E79" w:rsidRDefault="00714AAC" w:rsidP="00764CA8">
      <w:pPr>
        <w:numPr>
          <w:ilvl w:val="0"/>
          <w:numId w:val="10"/>
        </w:numPr>
        <w:autoSpaceDE w:val="0"/>
        <w:autoSpaceDN w:val="0"/>
        <w:adjustRightInd w:val="0"/>
        <w:ind w:left="709" w:hanging="283"/>
        <w:jc w:val="both"/>
        <w:rPr>
          <w:rFonts w:asciiTheme="minorHAnsi" w:hAnsiTheme="minorHAnsi" w:cs="Arial"/>
          <w:sz w:val="24"/>
          <w:szCs w:val="24"/>
          <w:lang w:val="mk-MK"/>
        </w:rPr>
      </w:pPr>
      <w:r w:rsidRPr="007E3E79">
        <w:rPr>
          <w:rFonts w:asciiTheme="minorHAnsi" w:hAnsiTheme="minorHAnsi" w:cs="Arial"/>
          <w:sz w:val="24"/>
          <w:szCs w:val="24"/>
          <w:lang w:val="mk-MK"/>
        </w:rPr>
        <w:t>Зголемен процент на каматоносни позиции во активата</w:t>
      </w:r>
      <w:r>
        <w:rPr>
          <w:rFonts w:asciiTheme="minorHAnsi" w:hAnsiTheme="minorHAnsi" w:cs="Arial"/>
          <w:sz w:val="24"/>
          <w:szCs w:val="24"/>
          <w:lang w:val="en-US"/>
        </w:rPr>
        <w:t>;</w:t>
      </w:r>
    </w:p>
    <w:p w:rsidR="00714AAC" w:rsidRPr="007E3E79" w:rsidRDefault="00714AAC" w:rsidP="00764CA8">
      <w:pPr>
        <w:numPr>
          <w:ilvl w:val="0"/>
          <w:numId w:val="10"/>
        </w:numPr>
        <w:autoSpaceDE w:val="0"/>
        <w:autoSpaceDN w:val="0"/>
        <w:adjustRightInd w:val="0"/>
        <w:ind w:left="709" w:hanging="283"/>
        <w:jc w:val="both"/>
        <w:rPr>
          <w:rFonts w:asciiTheme="minorHAnsi" w:hAnsiTheme="minorHAnsi" w:cs="Arial"/>
          <w:sz w:val="24"/>
          <w:szCs w:val="24"/>
          <w:lang w:val="mk-MK"/>
        </w:rPr>
      </w:pPr>
      <w:r w:rsidRPr="007E3E79">
        <w:rPr>
          <w:rFonts w:asciiTheme="minorHAnsi" w:hAnsiTheme="minorHAnsi" w:cs="Arial"/>
          <w:sz w:val="24"/>
          <w:szCs w:val="24"/>
          <w:lang w:val="mk-MK"/>
        </w:rPr>
        <w:t>Н</w:t>
      </w:r>
      <w:r>
        <w:rPr>
          <w:rFonts w:asciiTheme="minorHAnsi" w:hAnsiTheme="minorHAnsi" w:cs="Arial"/>
          <w:sz w:val="24"/>
          <w:szCs w:val="24"/>
          <w:lang w:val="mk-MK"/>
        </w:rPr>
        <w:t>иско учество</w:t>
      </w:r>
      <w:r w:rsidRPr="007E3E79">
        <w:rPr>
          <w:rFonts w:asciiTheme="minorHAnsi" w:hAnsiTheme="minorHAnsi" w:cs="Arial"/>
          <w:sz w:val="24"/>
          <w:szCs w:val="24"/>
          <w:lang w:val="mk-MK"/>
        </w:rPr>
        <w:t xml:space="preserve"> на преземените материјални вредности во вкупната актива;</w:t>
      </w:r>
    </w:p>
    <w:p w:rsidR="00714AAC" w:rsidRPr="007E3E79" w:rsidRDefault="00714AAC" w:rsidP="00764CA8">
      <w:pPr>
        <w:numPr>
          <w:ilvl w:val="0"/>
          <w:numId w:val="10"/>
        </w:numPr>
        <w:autoSpaceDE w:val="0"/>
        <w:autoSpaceDN w:val="0"/>
        <w:adjustRightInd w:val="0"/>
        <w:ind w:left="709" w:hanging="283"/>
        <w:jc w:val="both"/>
        <w:rPr>
          <w:rFonts w:asciiTheme="minorHAnsi" w:hAnsiTheme="minorHAnsi" w:cs="Arial"/>
          <w:sz w:val="24"/>
          <w:szCs w:val="24"/>
          <w:lang w:val="mk-MK"/>
        </w:rPr>
      </w:pPr>
      <w:r w:rsidRPr="007E3E79">
        <w:rPr>
          <w:rFonts w:asciiTheme="minorHAnsi" w:hAnsiTheme="minorHAnsi" w:cs="Arial"/>
          <w:sz w:val="24"/>
          <w:szCs w:val="24"/>
          <w:lang w:val="mk-MK"/>
        </w:rPr>
        <w:t>Зголемување на нето кредитите на комитенти во вкупната нето актива, што претставува добро ниво за остварување на каматни приходи;</w:t>
      </w:r>
    </w:p>
    <w:p w:rsidR="00714AAC" w:rsidRPr="007E3E79" w:rsidRDefault="00714AAC" w:rsidP="00764CA8">
      <w:pPr>
        <w:numPr>
          <w:ilvl w:val="0"/>
          <w:numId w:val="10"/>
        </w:numPr>
        <w:autoSpaceDE w:val="0"/>
        <w:autoSpaceDN w:val="0"/>
        <w:adjustRightInd w:val="0"/>
        <w:ind w:left="709" w:hanging="283"/>
        <w:jc w:val="both"/>
        <w:rPr>
          <w:rFonts w:asciiTheme="minorHAnsi" w:hAnsiTheme="minorHAnsi" w:cs="Arial"/>
          <w:sz w:val="24"/>
          <w:szCs w:val="24"/>
          <w:lang w:val="mk-MK"/>
        </w:rPr>
      </w:pPr>
      <w:r w:rsidRPr="007E3E79">
        <w:rPr>
          <w:rFonts w:asciiTheme="minorHAnsi" w:hAnsiTheme="minorHAnsi" w:cs="Arial"/>
          <w:sz w:val="24"/>
          <w:szCs w:val="24"/>
          <w:lang w:val="mk-MK"/>
        </w:rPr>
        <w:t>Ниска концентрација  и дисперзија на кредитното портфолио по клиенти и дејности;</w:t>
      </w:r>
    </w:p>
    <w:p w:rsidR="00714AAC" w:rsidRPr="000661A0" w:rsidRDefault="00714AAC" w:rsidP="00764CA8">
      <w:pPr>
        <w:numPr>
          <w:ilvl w:val="0"/>
          <w:numId w:val="10"/>
        </w:numPr>
        <w:autoSpaceDE w:val="0"/>
        <w:autoSpaceDN w:val="0"/>
        <w:adjustRightInd w:val="0"/>
        <w:ind w:left="709" w:hanging="283"/>
        <w:jc w:val="both"/>
        <w:rPr>
          <w:rFonts w:asciiTheme="minorHAnsi" w:hAnsiTheme="minorHAnsi" w:cs="Arial"/>
          <w:sz w:val="24"/>
          <w:szCs w:val="24"/>
          <w:lang w:val="mk-MK"/>
        </w:rPr>
      </w:pPr>
      <w:r w:rsidRPr="007E3E79">
        <w:rPr>
          <w:rFonts w:asciiTheme="minorHAnsi" w:hAnsiTheme="minorHAnsi" w:cs="Arial"/>
          <w:sz w:val="24"/>
          <w:szCs w:val="24"/>
          <w:lang w:val="mk-MK"/>
        </w:rPr>
        <w:t>Паричните средства во НБРМ и во другите банки се на ниво кое ги задовол</w:t>
      </w:r>
      <w:r>
        <w:rPr>
          <w:rFonts w:asciiTheme="minorHAnsi" w:hAnsiTheme="minorHAnsi" w:cs="Arial"/>
          <w:sz w:val="24"/>
          <w:szCs w:val="24"/>
          <w:lang w:val="mk-MK"/>
        </w:rPr>
        <w:t>ува</w:t>
      </w:r>
      <w:r w:rsidRPr="007E3E79">
        <w:rPr>
          <w:rFonts w:asciiTheme="minorHAnsi" w:hAnsiTheme="minorHAnsi" w:cs="Arial"/>
          <w:sz w:val="24"/>
          <w:szCs w:val="24"/>
          <w:lang w:val="mk-MK"/>
        </w:rPr>
        <w:t>:</w:t>
      </w:r>
    </w:p>
    <w:p w:rsidR="00714AAC" w:rsidRPr="000661A0" w:rsidRDefault="00714AAC" w:rsidP="00764CA8">
      <w:pPr>
        <w:pStyle w:val="ListParagraph"/>
        <w:numPr>
          <w:ilvl w:val="0"/>
          <w:numId w:val="36"/>
        </w:numPr>
        <w:autoSpaceDE w:val="0"/>
        <w:autoSpaceDN w:val="0"/>
        <w:adjustRightInd w:val="0"/>
        <w:jc w:val="both"/>
        <w:rPr>
          <w:rFonts w:asciiTheme="minorHAnsi" w:hAnsiTheme="minorHAnsi" w:cs="Arial"/>
          <w:sz w:val="24"/>
          <w:szCs w:val="24"/>
          <w:lang w:val="en-US"/>
        </w:rPr>
      </w:pPr>
      <w:r w:rsidRPr="000661A0">
        <w:rPr>
          <w:rFonts w:asciiTheme="minorHAnsi" w:hAnsiTheme="minorHAnsi" w:cs="Arial"/>
          <w:sz w:val="24"/>
          <w:szCs w:val="24"/>
          <w:lang w:val="mk-MK"/>
        </w:rPr>
        <w:t>законските обврски за задолжителна резерва;</w:t>
      </w:r>
    </w:p>
    <w:p w:rsidR="00714AAC" w:rsidRPr="000661A0" w:rsidRDefault="00714AAC" w:rsidP="00764CA8">
      <w:pPr>
        <w:pStyle w:val="ListParagraph"/>
        <w:numPr>
          <w:ilvl w:val="0"/>
          <w:numId w:val="36"/>
        </w:numPr>
        <w:autoSpaceDE w:val="0"/>
        <w:autoSpaceDN w:val="0"/>
        <w:adjustRightInd w:val="0"/>
        <w:jc w:val="both"/>
        <w:rPr>
          <w:rFonts w:asciiTheme="minorHAnsi" w:hAnsiTheme="minorHAnsi" w:cs="Arial"/>
          <w:sz w:val="24"/>
          <w:szCs w:val="24"/>
          <w:lang w:val="en-US"/>
        </w:rPr>
      </w:pPr>
      <w:r w:rsidRPr="000661A0">
        <w:rPr>
          <w:rFonts w:asciiTheme="minorHAnsi" w:hAnsiTheme="minorHAnsi" w:cs="Arial"/>
          <w:sz w:val="24"/>
          <w:szCs w:val="24"/>
          <w:lang w:val="mk-MK"/>
        </w:rPr>
        <w:t>нивото на ликвидната и високоликвидната актива согласно регулаторните и внатрешните правила за работа, а при тоа да не се загрози профитабилноста на Банката.</w:t>
      </w:r>
    </w:p>
    <w:p w:rsidR="00B368D9" w:rsidRPr="007738AF" w:rsidRDefault="00B368D9" w:rsidP="00B368D9">
      <w:pPr>
        <w:autoSpaceDE w:val="0"/>
        <w:autoSpaceDN w:val="0"/>
        <w:adjustRightInd w:val="0"/>
        <w:rPr>
          <w:rFonts w:ascii="Arial" w:hAnsi="Arial" w:cs="Arial"/>
          <w:sz w:val="22"/>
          <w:szCs w:val="22"/>
          <w:lang w:val="mk-MK"/>
        </w:rPr>
      </w:pPr>
    </w:p>
    <w:p w:rsidR="00B368D9" w:rsidRPr="007738AF" w:rsidRDefault="00B368D9" w:rsidP="00B368D9">
      <w:pPr>
        <w:autoSpaceDE w:val="0"/>
        <w:autoSpaceDN w:val="0"/>
        <w:adjustRightInd w:val="0"/>
        <w:rPr>
          <w:rFonts w:ascii="Arial" w:hAnsi="Arial" w:cs="Arial"/>
          <w:sz w:val="22"/>
          <w:szCs w:val="22"/>
          <w:lang w:val="mk-MK"/>
        </w:rPr>
      </w:pPr>
    </w:p>
    <w:p w:rsidR="00B368D9" w:rsidRPr="007738AF" w:rsidRDefault="001C2502" w:rsidP="00B368D9">
      <w:pPr>
        <w:autoSpaceDE w:val="0"/>
        <w:autoSpaceDN w:val="0"/>
        <w:adjustRightInd w:val="0"/>
        <w:rPr>
          <w:rFonts w:ascii="Arial" w:hAnsi="Arial" w:cs="Arial"/>
          <w:b/>
          <w:bCs/>
          <w:iCs/>
          <w:sz w:val="22"/>
          <w:szCs w:val="22"/>
          <w:lang w:val="mk-MK"/>
        </w:rPr>
      </w:pPr>
      <w:r w:rsidRPr="007738AF">
        <w:rPr>
          <w:rFonts w:ascii="Arial" w:hAnsi="Arial" w:cs="Arial"/>
          <w:b/>
          <w:bCs/>
          <w:i/>
          <w:iCs/>
          <w:sz w:val="22"/>
          <w:szCs w:val="22"/>
          <w:lang w:val="mk-MK"/>
        </w:rPr>
        <w:t>ПАСИВА</w:t>
      </w:r>
      <w:r w:rsidR="002C244A" w:rsidRPr="007738AF">
        <w:rPr>
          <w:rFonts w:ascii="Arial" w:hAnsi="Arial" w:cs="Arial"/>
          <w:b/>
          <w:bCs/>
          <w:iCs/>
          <w:sz w:val="22"/>
          <w:szCs w:val="22"/>
          <w:lang w:val="mk-MK"/>
        </w:rPr>
        <w:t xml:space="preserve">, </w:t>
      </w:r>
      <w:r w:rsidRPr="007738AF">
        <w:rPr>
          <w:rFonts w:ascii="Arial" w:hAnsi="Arial" w:cs="Arial"/>
          <w:b/>
          <w:bCs/>
          <w:iCs/>
          <w:sz w:val="22"/>
          <w:szCs w:val="22"/>
          <w:lang w:val="mk-MK"/>
        </w:rPr>
        <w:t xml:space="preserve">за </w:t>
      </w:r>
      <w:r w:rsidR="00B368D9" w:rsidRPr="007738AF">
        <w:rPr>
          <w:rFonts w:ascii="Arial" w:hAnsi="Arial" w:cs="Arial"/>
          <w:b/>
          <w:bCs/>
          <w:iCs/>
          <w:sz w:val="22"/>
          <w:szCs w:val="22"/>
          <w:lang w:val="mk-MK"/>
        </w:rPr>
        <w:t>изворите</w:t>
      </w:r>
      <w:r w:rsidR="002C244A" w:rsidRPr="007738AF">
        <w:rPr>
          <w:rFonts w:ascii="Arial" w:hAnsi="Arial" w:cs="Arial"/>
          <w:b/>
          <w:bCs/>
          <w:iCs/>
          <w:sz w:val="22"/>
          <w:szCs w:val="22"/>
          <w:lang w:val="mk-MK"/>
        </w:rPr>
        <w:t xml:space="preserve"> </w:t>
      </w:r>
      <w:r w:rsidR="00B368D9" w:rsidRPr="007738AF">
        <w:rPr>
          <w:rFonts w:ascii="Arial" w:hAnsi="Arial" w:cs="Arial"/>
          <w:b/>
          <w:bCs/>
          <w:iCs/>
          <w:sz w:val="22"/>
          <w:szCs w:val="22"/>
          <w:lang w:val="mk-MK"/>
        </w:rPr>
        <w:t>на</w:t>
      </w:r>
      <w:r w:rsidR="002C244A" w:rsidRPr="007738AF">
        <w:rPr>
          <w:rFonts w:ascii="Arial" w:hAnsi="Arial" w:cs="Arial"/>
          <w:b/>
          <w:bCs/>
          <w:iCs/>
          <w:sz w:val="22"/>
          <w:szCs w:val="22"/>
          <w:lang w:val="mk-MK"/>
        </w:rPr>
        <w:t xml:space="preserve"> </w:t>
      </w:r>
      <w:r w:rsidR="00B368D9" w:rsidRPr="007738AF">
        <w:rPr>
          <w:rFonts w:ascii="Arial" w:hAnsi="Arial" w:cs="Arial"/>
          <w:b/>
          <w:bCs/>
          <w:iCs/>
          <w:sz w:val="22"/>
          <w:szCs w:val="22"/>
          <w:lang w:val="mk-MK"/>
        </w:rPr>
        <w:t>средства</w:t>
      </w:r>
      <w:r w:rsidR="002C244A" w:rsidRPr="007738AF">
        <w:rPr>
          <w:rFonts w:ascii="Arial" w:hAnsi="Arial" w:cs="Arial"/>
          <w:b/>
          <w:bCs/>
          <w:iCs/>
          <w:sz w:val="22"/>
          <w:szCs w:val="22"/>
          <w:lang w:val="mk-MK"/>
        </w:rPr>
        <w:t xml:space="preserve">, </w:t>
      </w:r>
      <w:r w:rsidR="00B368D9" w:rsidRPr="007738AF">
        <w:rPr>
          <w:rFonts w:ascii="Arial" w:hAnsi="Arial" w:cs="Arial"/>
          <w:b/>
          <w:bCs/>
          <w:iCs/>
          <w:sz w:val="22"/>
          <w:szCs w:val="22"/>
          <w:lang w:val="mk-MK"/>
        </w:rPr>
        <w:t>карактеристично</w:t>
      </w:r>
      <w:r w:rsidR="002C244A" w:rsidRPr="007738AF">
        <w:rPr>
          <w:rFonts w:ascii="Arial" w:hAnsi="Arial" w:cs="Arial"/>
          <w:b/>
          <w:bCs/>
          <w:iCs/>
          <w:sz w:val="22"/>
          <w:szCs w:val="22"/>
          <w:lang w:val="mk-MK"/>
        </w:rPr>
        <w:t xml:space="preserve"> </w:t>
      </w:r>
      <w:r w:rsidR="00063931" w:rsidRPr="007738AF">
        <w:rPr>
          <w:rFonts w:ascii="Arial" w:hAnsi="Arial" w:cs="Arial"/>
          <w:b/>
          <w:bCs/>
          <w:iCs/>
          <w:sz w:val="22"/>
          <w:szCs w:val="22"/>
          <w:lang w:val="mk-MK"/>
        </w:rPr>
        <w:t>е</w:t>
      </w:r>
      <w:r w:rsidR="002C244A" w:rsidRPr="007738AF">
        <w:rPr>
          <w:rFonts w:ascii="Arial" w:hAnsi="Arial" w:cs="Arial"/>
          <w:b/>
          <w:bCs/>
          <w:iCs/>
          <w:sz w:val="22"/>
          <w:szCs w:val="22"/>
          <w:lang w:val="mk-MK"/>
        </w:rPr>
        <w:t>:</w:t>
      </w:r>
    </w:p>
    <w:p w:rsidR="001C2502" w:rsidRPr="007738AF" w:rsidRDefault="001C2502" w:rsidP="00B368D9">
      <w:pPr>
        <w:autoSpaceDE w:val="0"/>
        <w:autoSpaceDN w:val="0"/>
        <w:adjustRightInd w:val="0"/>
        <w:rPr>
          <w:rFonts w:ascii="Arial" w:hAnsi="Arial" w:cs="Arial"/>
          <w:b/>
          <w:bCs/>
          <w:i/>
          <w:iCs/>
          <w:sz w:val="22"/>
          <w:szCs w:val="22"/>
          <w:lang w:val="mk-MK"/>
        </w:rPr>
      </w:pPr>
    </w:p>
    <w:p w:rsidR="00714AAC" w:rsidRPr="007E3E79" w:rsidRDefault="00714AAC" w:rsidP="00764CA8">
      <w:pPr>
        <w:numPr>
          <w:ilvl w:val="0"/>
          <w:numId w:val="11"/>
        </w:numPr>
        <w:autoSpaceDE w:val="0"/>
        <w:autoSpaceDN w:val="0"/>
        <w:adjustRightInd w:val="0"/>
        <w:jc w:val="both"/>
        <w:rPr>
          <w:rFonts w:asciiTheme="minorHAnsi" w:hAnsiTheme="minorHAnsi" w:cs="Arial"/>
          <w:sz w:val="24"/>
          <w:szCs w:val="24"/>
          <w:lang w:val="mk-MK"/>
        </w:rPr>
      </w:pPr>
      <w:r w:rsidRPr="007E3E79">
        <w:rPr>
          <w:rFonts w:asciiTheme="minorHAnsi" w:hAnsiTheme="minorHAnsi" w:cs="Arial"/>
          <w:sz w:val="24"/>
          <w:szCs w:val="24"/>
          <w:lang w:val="mk-MK"/>
        </w:rPr>
        <w:t>Пораст  и диверзификација на депозитната база, како позитивна карактеристика на пасивата;</w:t>
      </w:r>
    </w:p>
    <w:p w:rsidR="00714AAC" w:rsidRPr="007E3E79" w:rsidRDefault="00714AAC" w:rsidP="00764CA8">
      <w:pPr>
        <w:numPr>
          <w:ilvl w:val="0"/>
          <w:numId w:val="11"/>
        </w:numPr>
        <w:autoSpaceDE w:val="0"/>
        <w:autoSpaceDN w:val="0"/>
        <w:adjustRightInd w:val="0"/>
        <w:jc w:val="both"/>
        <w:rPr>
          <w:rFonts w:asciiTheme="minorHAnsi" w:hAnsiTheme="minorHAnsi" w:cs="Arial"/>
          <w:sz w:val="24"/>
          <w:szCs w:val="24"/>
          <w:lang w:val="mk-MK"/>
        </w:rPr>
      </w:pPr>
      <w:r w:rsidRPr="007E3E79">
        <w:rPr>
          <w:rFonts w:asciiTheme="minorHAnsi" w:hAnsiTheme="minorHAnsi" w:cs="Arial"/>
          <w:sz w:val="24"/>
          <w:szCs w:val="24"/>
          <w:lang w:val="mk-MK"/>
        </w:rPr>
        <w:t>Зголемување на учеството на долгорочните депозити во вкупната депозитна база</w:t>
      </w:r>
      <w:r w:rsidRPr="007E3E79">
        <w:rPr>
          <w:rFonts w:asciiTheme="minorHAnsi" w:hAnsiTheme="minorHAnsi" w:cs="Arial"/>
          <w:sz w:val="24"/>
          <w:szCs w:val="24"/>
          <w:lang w:val="en-US"/>
        </w:rPr>
        <w:t>;</w:t>
      </w:r>
    </w:p>
    <w:p w:rsidR="00714AAC" w:rsidRPr="007E3E79" w:rsidRDefault="00714AAC" w:rsidP="00764CA8">
      <w:pPr>
        <w:numPr>
          <w:ilvl w:val="0"/>
          <w:numId w:val="11"/>
        </w:numPr>
        <w:autoSpaceDE w:val="0"/>
        <w:autoSpaceDN w:val="0"/>
        <w:adjustRightInd w:val="0"/>
        <w:jc w:val="both"/>
        <w:rPr>
          <w:rFonts w:asciiTheme="minorHAnsi" w:hAnsiTheme="minorHAnsi" w:cs="Arial"/>
          <w:sz w:val="24"/>
          <w:szCs w:val="24"/>
          <w:lang w:val="mk-MK"/>
        </w:rPr>
      </w:pPr>
      <w:r w:rsidRPr="007E3E79">
        <w:rPr>
          <w:rFonts w:asciiTheme="minorHAnsi" w:hAnsiTheme="minorHAnsi" w:cs="Arial"/>
          <w:sz w:val="24"/>
          <w:szCs w:val="24"/>
          <w:lang w:val="mk-MK"/>
        </w:rPr>
        <w:t xml:space="preserve">Зголемена  депозитна база на населението, како стабилен извор на средства како резултат на зголемената доверба </w:t>
      </w:r>
      <w:r>
        <w:rPr>
          <w:rFonts w:asciiTheme="minorHAnsi" w:hAnsiTheme="minorHAnsi" w:cs="Arial"/>
          <w:sz w:val="24"/>
          <w:szCs w:val="24"/>
          <w:lang w:val="mk-MK"/>
        </w:rPr>
        <w:t>на населението во Банката;</w:t>
      </w:r>
    </w:p>
    <w:p w:rsidR="00714AAC" w:rsidRPr="007E3E79" w:rsidRDefault="00714AAC" w:rsidP="00764CA8">
      <w:pPr>
        <w:numPr>
          <w:ilvl w:val="0"/>
          <w:numId w:val="11"/>
        </w:numPr>
        <w:autoSpaceDE w:val="0"/>
        <w:autoSpaceDN w:val="0"/>
        <w:adjustRightInd w:val="0"/>
        <w:jc w:val="both"/>
        <w:rPr>
          <w:rFonts w:asciiTheme="minorHAnsi" w:hAnsiTheme="minorHAnsi" w:cs="Arial"/>
          <w:sz w:val="24"/>
          <w:szCs w:val="24"/>
          <w:lang w:val="mk-MK"/>
        </w:rPr>
      </w:pPr>
      <w:r w:rsidRPr="007E3E79">
        <w:rPr>
          <w:rFonts w:asciiTheme="minorHAnsi" w:hAnsiTheme="minorHAnsi" w:cs="Arial"/>
          <w:sz w:val="24"/>
          <w:szCs w:val="24"/>
          <w:lang w:val="mk-MK"/>
        </w:rPr>
        <w:t>Континуирано финансирање од страна на матичното претпријатие Алфа</w:t>
      </w:r>
      <w:r w:rsidRPr="007E3E79">
        <w:rPr>
          <w:rFonts w:asciiTheme="minorHAnsi" w:hAnsiTheme="minorHAnsi" w:cs="Arial"/>
          <w:sz w:val="24"/>
          <w:szCs w:val="24"/>
          <w:lang w:val="ru-RU"/>
        </w:rPr>
        <w:t xml:space="preserve"> </w:t>
      </w:r>
      <w:r>
        <w:rPr>
          <w:rFonts w:asciiTheme="minorHAnsi" w:hAnsiTheme="minorHAnsi" w:cs="Arial"/>
          <w:sz w:val="24"/>
          <w:szCs w:val="24"/>
          <w:lang w:val="mk-MK"/>
        </w:rPr>
        <w:t>Финанс</w:t>
      </w:r>
      <w:r w:rsidRPr="007E3E79">
        <w:rPr>
          <w:rFonts w:asciiTheme="minorHAnsi" w:hAnsiTheme="minorHAnsi" w:cs="Arial"/>
          <w:sz w:val="24"/>
          <w:szCs w:val="24"/>
          <w:lang w:val="ru-RU"/>
        </w:rPr>
        <w:t xml:space="preserve"> </w:t>
      </w:r>
      <w:r>
        <w:rPr>
          <w:rFonts w:asciiTheme="minorHAnsi" w:hAnsiTheme="minorHAnsi" w:cs="Arial"/>
          <w:sz w:val="24"/>
          <w:szCs w:val="24"/>
          <w:lang w:val="mk-MK"/>
        </w:rPr>
        <w:t>Холдинг.</w:t>
      </w:r>
    </w:p>
    <w:p w:rsidR="00B368D9" w:rsidRPr="007738AF" w:rsidRDefault="00B368D9" w:rsidP="00B368D9">
      <w:pPr>
        <w:autoSpaceDE w:val="0"/>
        <w:autoSpaceDN w:val="0"/>
        <w:adjustRightInd w:val="0"/>
        <w:jc w:val="both"/>
        <w:rPr>
          <w:rFonts w:ascii="Arial" w:hAnsi="Arial" w:cs="Arial"/>
          <w:b/>
          <w:bCs/>
          <w:i/>
          <w:iCs/>
          <w:sz w:val="22"/>
          <w:szCs w:val="22"/>
          <w:lang w:val="mk-MK"/>
        </w:rPr>
      </w:pPr>
    </w:p>
    <w:p w:rsidR="00063931" w:rsidRPr="007738AF" w:rsidRDefault="00063931" w:rsidP="00B368D9">
      <w:pPr>
        <w:autoSpaceDE w:val="0"/>
        <w:autoSpaceDN w:val="0"/>
        <w:adjustRightInd w:val="0"/>
        <w:jc w:val="both"/>
        <w:rPr>
          <w:rFonts w:ascii="Arial" w:hAnsi="Arial" w:cs="Arial"/>
          <w:b/>
          <w:bCs/>
          <w:i/>
          <w:iCs/>
          <w:sz w:val="22"/>
          <w:szCs w:val="22"/>
          <w:lang w:val="en-US"/>
        </w:rPr>
      </w:pPr>
    </w:p>
    <w:p w:rsidR="00423FB5" w:rsidRPr="007738AF" w:rsidRDefault="00423FB5" w:rsidP="00B368D9">
      <w:pPr>
        <w:autoSpaceDE w:val="0"/>
        <w:autoSpaceDN w:val="0"/>
        <w:adjustRightInd w:val="0"/>
        <w:jc w:val="both"/>
        <w:rPr>
          <w:rFonts w:ascii="Arial" w:hAnsi="Arial" w:cs="Arial"/>
          <w:b/>
          <w:bCs/>
          <w:i/>
          <w:iCs/>
          <w:sz w:val="22"/>
          <w:szCs w:val="22"/>
          <w:lang w:val="en-US"/>
        </w:rPr>
      </w:pPr>
    </w:p>
    <w:p w:rsidR="00423FB5" w:rsidRPr="007738AF" w:rsidRDefault="00423FB5" w:rsidP="00B368D9">
      <w:pPr>
        <w:autoSpaceDE w:val="0"/>
        <w:autoSpaceDN w:val="0"/>
        <w:adjustRightInd w:val="0"/>
        <w:jc w:val="both"/>
        <w:rPr>
          <w:rFonts w:ascii="Arial" w:hAnsi="Arial" w:cs="Arial"/>
          <w:b/>
          <w:bCs/>
          <w:i/>
          <w:iCs/>
          <w:sz w:val="22"/>
          <w:szCs w:val="22"/>
          <w:lang w:val="en-US"/>
        </w:rPr>
      </w:pPr>
    </w:p>
    <w:p w:rsidR="00423FB5" w:rsidRPr="007738AF" w:rsidRDefault="00423FB5" w:rsidP="00B368D9">
      <w:pPr>
        <w:autoSpaceDE w:val="0"/>
        <w:autoSpaceDN w:val="0"/>
        <w:adjustRightInd w:val="0"/>
        <w:jc w:val="both"/>
        <w:rPr>
          <w:rFonts w:ascii="Arial" w:hAnsi="Arial" w:cs="Arial"/>
          <w:b/>
          <w:bCs/>
          <w:i/>
          <w:iCs/>
          <w:sz w:val="22"/>
          <w:szCs w:val="22"/>
          <w:lang w:val="en-US"/>
        </w:rPr>
      </w:pPr>
    </w:p>
    <w:p w:rsidR="00423FB5" w:rsidRPr="007738AF" w:rsidRDefault="00423FB5" w:rsidP="00B368D9">
      <w:pPr>
        <w:autoSpaceDE w:val="0"/>
        <w:autoSpaceDN w:val="0"/>
        <w:adjustRightInd w:val="0"/>
        <w:jc w:val="both"/>
        <w:rPr>
          <w:rFonts w:ascii="Arial" w:hAnsi="Arial" w:cs="Arial"/>
          <w:b/>
          <w:bCs/>
          <w:i/>
          <w:iCs/>
          <w:sz w:val="22"/>
          <w:szCs w:val="22"/>
          <w:lang w:val="en-US"/>
        </w:rPr>
      </w:pPr>
    </w:p>
    <w:p w:rsidR="00423FB5" w:rsidRPr="007738AF" w:rsidRDefault="00423FB5" w:rsidP="00B368D9">
      <w:pPr>
        <w:autoSpaceDE w:val="0"/>
        <w:autoSpaceDN w:val="0"/>
        <w:adjustRightInd w:val="0"/>
        <w:jc w:val="both"/>
        <w:rPr>
          <w:rFonts w:ascii="Arial" w:hAnsi="Arial" w:cs="Arial"/>
          <w:b/>
          <w:bCs/>
          <w:i/>
          <w:iCs/>
          <w:sz w:val="22"/>
          <w:szCs w:val="22"/>
          <w:lang w:val="en-US"/>
        </w:rPr>
      </w:pPr>
    </w:p>
    <w:p w:rsidR="00423FB5" w:rsidRPr="007738AF" w:rsidRDefault="00423FB5" w:rsidP="00B368D9">
      <w:pPr>
        <w:autoSpaceDE w:val="0"/>
        <w:autoSpaceDN w:val="0"/>
        <w:adjustRightInd w:val="0"/>
        <w:jc w:val="both"/>
        <w:rPr>
          <w:rFonts w:ascii="Arial" w:hAnsi="Arial" w:cs="Arial"/>
          <w:b/>
          <w:bCs/>
          <w:i/>
          <w:iCs/>
          <w:sz w:val="22"/>
          <w:szCs w:val="22"/>
          <w:lang w:val="en-US"/>
        </w:rPr>
      </w:pPr>
    </w:p>
    <w:p w:rsidR="00423FB5" w:rsidRPr="007738AF" w:rsidRDefault="00423FB5" w:rsidP="00B368D9">
      <w:pPr>
        <w:autoSpaceDE w:val="0"/>
        <w:autoSpaceDN w:val="0"/>
        <w:adjustRightInd w:val="0"/>
        <w:jc w:val="both"/>
        <w:rPr>
          <w:rFonts w:ascii="Arial" w:hAnsi="Arial" w:cs="Arial"/>
          <w:b/>
          <w:bCs/>
          <w:i/>
          <w:iCs/>
          <w:sz w:val="22"/>
          <w:szCs w:val="22"/>
          <w:lang w:val="en-US"/>
        </w:rPr>
      </w:pPr>
    </w:p>
    <w:p w:rsidR="00423FB5" w:rsidRPr="007738AF" w:rsidRDefault="00423FB5" w:rsidP="00B368D9">
      <w:pPr>
        <w:autoSpaceDE w:val="0"/>
        <w:autoSpaceDN w:val="0"/>
        <w:adjustRightInd w:val="0"/>
        <w:jc w:val="both"/>
        <w:rPr>
          <w:rFonts w:ascii="Arial" w:hAnsi="Arial" w:cs="Arial"/>
          <w:b/>
          <w:bCs/>
          <w:i/>
          <w:iCs/>
          <w:sz w:val="22"/>
          <w:szCs w:val="22"/>
          <w:lang w:val="en-US"/>
        </w:rPr>
      </w:pPr>
    </w:p>
    <w:p w:rsidR="00423FB5" w:rsidRPr="007738AF" w:rsidRDefault="00423FB5" w:rsidP="00B368D9">
      <w:pPr>
        <w:autoSpaceDE w:val="0"/>
        <w:autoSpaceDN w:val="0"/>
        <w:adjustRightInd w:val="0"/>
        <w:jc w:val="both"/>
        <w:rPr>
          <w:rFonts w:ascii="Arial" w:hAnsi="Arial" w:cs="Arial"/>
          <w:b/>
          <w:bCs/>
          <w:i/>
          <w:iCs/>
          <w:sz w:val="22"/>
          <w:szCs w:val="22"/>
          <w:lang w:val="en-US"/>
        </w:rPr>
      </w:pPr>
    </w:p>
    <w:p w:rsidR="00423FB5" w:rsidRPr="007738AF" w:rsidRDefault="00423FB5" w:rsidP="00B368D9">
      <w:pPr>
        <w:autoSpaceDE w:val="0"/>
        <w:autoSpaceDN w:val="0"/>
        <w:adjustRightInd w:val="0"/>
        <w:jc w:val="both"/>
        <w:rPr>
          <w:rFonts w:ascii="Arial" w:hAnsi="Arial" w:cs="Arial"/>
          <w:b/>
          <w:bCs/>
          <w:i/>
          <w:iCs/>
          <w:sz w:val="22"/>
          <w:szCs w:val="22"/>
          <w:lang w:val="en-US"/>
        </w:rPr>
      </w:pPr>
    </w:p>
    <w:p w:rsidR="00423FB5" w:rsidRPr="007738AF" w:rsidRDefault="00423FB5" w:rsidP="00B368D9">
      <w:pPr>
        <w:autoSpaceDE w:val="0"/>
        <w:autoSpaceDN w:val="0"/>
        <w:adjustRightInd w:val="0"/>
        <w:jc w:val="both"/>
        <w:rPr>
          <w:rFonts w:ascii="Arial" w:hAnsi="Arial" w:cs="Arial"/>
          <w:b/>
          <w:bCs/>
          <w:i/>
          <w:iCs/>
          <w:sz w:val="22"/>
          <w:szCs w:val="22"/>
          <w:lang w:val="en-US"/>
        </w:rPr>
      </w:pPr>
    </w:p>
    <w:p w:rsidR="00423FB5" w:rsidRPr="007738AF" w:rsidRDefault="00423FB5" w:rsidP="00B368D9">
      <w:pPr>
        <w:autoSpaceDE w:val="0"/>
        <w:autoSpaceDN w:val="0"/>
        <w:adjustRightInd w:val="0"/>
        <w:jc w:val="both"/>
        <w:rPr>
          <w:rFonts w:ascii="Arial" w:hAnsi="Arial" w:cs="Arial"/>
          <w:b/>
          <w:bCs/>
          <w:i/>
          <w:iCs/>
          <w:sz w:val="22"/>
          <w:szCs w:val="22"/>
          <w:lang w:val="en-US"/>
        </w:rPr>
      </w:pPr>
    </w:p>
    <w:p w:rsidR="00423FB5" w:rsidRPr="007738AF" w:rsidRDefault="00423FB5" w:rsidP="00B368D9">
      <w:pPr>
        <w:autoSpaceDE w:val="0"/>
        <w:autoSpaceDN w:val="0"/>
        <w:adjustRightInd w:val="0"/>
        <w:jc w:val="both"/>
        <w:rPr>
          <w:rFonts w:ascii="Arial" w:hAnsi="Arial" w:cs="Arial"/>
          <w:b/>
          <w:bCs/>
          <w:i/>
          <w:iCs/>
          <w:sz w:val="22"/>
          <w:szCs w:val="22"/>
          <w:lang w:val="en-US"/>
        </w:rPr>
      </w:pPr>
    </w:p>
    <w:p w:rsidR="00423FB5" w:rsidRPr="007738AF" w:rsidRDefault="00423FB5" w:rsidP="00B368D9">
      <w:pPr>
        <w:autoSpaceDE w:val="0"/>
        <w:autoSpaceDN w:val="0"/>
        <w:adjustRightInd w:val="0"/>
        <w:jc w:val="both"/>
        <w:rPr>
          <w:rFonts w:ascii="Arial" w:hAnsi="Arial" w:cs="Arial"/>
          <w:b/>
          <w:bCs/>
          <w:i/>
          <w:iCs/>
          <w:sz w:val="22"/>
          <w:szCs w:val="22"/>
          <w:lang w:val="en-US"/>
        </w:rPr>
      </w:pPr>
    </w:p>
    <w:p w:rsidR="00423FB5" w:rsidRPr="007738AF" w:rsidRDefault="00423FB5" w:rsidP="00B368D9">
      <w:pPr>
        <w:autoSpaceDE w:val="0"/>
        <w:autoSpaceDN w:val="0"/>
        <w:adjustRightInd w:val="0"/>
        <w:jc w:val="both"/>
        <w:rPr>
          <w:rFonts w:ascii="Arial" w:hAnsi="Arial" w:cs="Arial"/>
          <w:b/>
          <w:bCs/>
          <w:i/>
          <w:iCs/>
          <w:sz w:val="22"/>
          <w:szCs w:val="22"/>
          <w:lang w:val="en-US"/>
        </w:rPr>
      </w:pPr>
    </w:p>
    <w:p w:rsidR="00423FB5" w:rsidRPr="007738AF" w:rsidRDefault="00423FB5" w:rsidP="00B368D9">
      <w:pPr>
        <w:autoSpaceDE w:val="0"/>
        <w:autoSpaceDN w:val="0"/>
        <w:adjustRightInd w:val="0"/>
        <w:jc w:val="both"/>
        <w:rPr>
          <w:rFonts w:ascii="Arial" w:hAnsi="Arial" w:cs="Arial"/>
          <w:b/>
          <w:bCs/>
          <w:i/>
          <w:iCs/>
          <w:sz w:val="22"/>
          <w:szCs w:val="22"/>
          <w:lang w:val="en-US"/>
        </w:rPr>
      </w:pPr>
    </w:p>
    <w:p w:rsidR="00423FB5" w:rsidRPr="007738AF" w:rsidRDefault="00423FB5" w:rsidP="00B368D9">
      <w:pPr>
        <w:autoSpaceDE w:val="0"/>
        <w:autoSpaceDN w:val="0"/>
        <w:adjustRightInd w:val="0"/>
        <w:jc w:val="both"/>
        <w:rPr>
          <w:rFonts w:ascii="Arial" w:hAnsi="Arial" w:cs="Arial"/>
          <w:b/>
          <w:bCs/>
          <w:i/>
          <w:iCs/>
          <w:sz w:val="22"/>
          <w:szCs w:val="22"/>
          <w:lang w:val="en-US"/>
        </w:rPr>
      </w:pPr>
    </w:p>
    <w:p w:rsidR="00E3130A" w:rsidRPr="007738AF" w:rsidRDefault="0005671D" w:rsidP="00764CA8">
      <w:pPr>
        <w:pStyle w:val="Default"/>
        <w:numPr>
          <w:ilvl w:val="0"/>
          <w:numId w:val="12"/>
        </w:numPr>
        <w:jc w:val="both"/>
        <w:rPr>
          <w:b/>
          <w:bCs/>
          <w:color w:val="auto"/>
          <w:sz w:val="22"/>
          <w:szCs w:val="22"/>
        </w:rPr>
      </w:pPr>
      <w:r w:rsidRPr="007738AF">
        <w:rPr>
          <w:b/>
          <w:bCs/>
          <w:color w:val="auto"/>
          <w:sz w:val="22"/>
          <w:szCs w:val="22"/>
        </w:rPr>
        <w:lastRenderedPageBreak/>
        <w:t>SWOT</w:t>
      </w:r>
      <w:r w:rsidR="002C244A" w:rsidRPr="007738AF">
        <w:rPr>
          <w:b/>
          <w:bCs/>
          <w:color w:val="auto"/>
          <w:sz w:val="22"/>
          <w:szCs w:val="22"/>
        </w:rPr>
        <w:t xml:space="preserve"> </w:t>
      </w:r>
      <w:r w:rsidR="00E3130A" w:rsidRPr="007738AF">
        <w:rPr>
          <w:b/>
          <w:bCs/>
          <w:color w:val="auto"/>
          <w:sz w:val="22"/>
          <w:szCs w:val="22"/>
        </w:rPr>
        <w:t>АНАЛИЗА</w:t>
      </w:r>
      <w:r w:rsidR="002C244A" w:rsidRPr="007738AF">
        <w:rPr>
          <w:b/>
          <w:bCs/>
          <w:color w:val="auto"/>
          <w:sz w:val="22"/>
          <w:szCs w:val="22"/>
        </w:rPr>
        <w:t xml:space="preserve"> </w:t>
      </w:r>
      <w:r w:rsidR="008B7A76" w:rsidRPr="007738AF">
        <w:rPr>
          <w:b/>
          <w:bCs/>
          <w:color w:val="auto"/>
          <w:sz w:val="22"/>
          <w:szCs w:val="22"/>
        </w:rPr>
        <w:t>НА</w:t>
      </w:r>
      <w:r w:rsidR="002C244A" w:rsidRPr="007738AF">
        <w:rPr>
          <w:b/>
          <w:bCs/>
          <w:color w:val="auto"/>
          <w:sz w:val="22"/>
          <w:szCs w:val="22"/>
        </w:rPr>
        <w:t xml:space="preserve"> </w:t>
      </w:r>
      <w:r w:rsidR="008B7A76" w:rsidRPr="007738AF">
        <w:rPr>
          <w:b/>
          <w:bCs/>
          <w:color w:val="auto"/>
          <w:sz w:val="22"/>
          <w:szCs w:val="22"/>
        </w:rPr>
        <w:t>КАПИТАЛ</w:t>
      </w:r>
      <w:r w:rsidR="002C244A" w:rsidRPr="007738AF">
        <w:rPr>
          <w:b/>
          <w:bCs/>
          <w:color w:val="auto"/>
          <w:sz w:val="22"/>
          <w:szCs w:val="22"/>
        </w:rPr>
        <w:t xml:space="preserve"> </w:t>
      </w:r>
      <w:r w:rsidR="008B7A76" w:rsidRPr="007738AF">
        <w:rPr>
          <w:b/>
          <w:bCs/>
          <w:color w:val="auto"/>
          <w:sz w:val="22"/>
          <w:szCs w:val="22"/>
        </w:rPr>
        <w:t>БАНКА</w:t>
      </w:r>
    </w:p>
    <w:p w:rsidR="00E3130A" w:rsidRPr="007738AF" w:rsidRDefault="00E3130A" w:rsidP="00E3130A">
      <w:pPr>
        <w:pStyle w:val="Default"/>
        <w:ind w:left="720"/>
        <w:jc w:val="both"/>
        <w:rPr>
          <w:b/>
          <w:bCs/>
          <w:color w:val="auto"/>
          <w:sz w:val="22"/>
          <w:szCs w:val="22"/>
        </w:rPr>
      </w:pPr>
    </w:p>
    <w:tbl>
      <w:tblPr>
        <w:tblW w:w="10551" w:type="dxa"/>
        <w:tblInd w:w="-1026" w:type="dxa"/>
        <w:tblBorders>
          <w:top w:val="nil"/>
          <w:left w:val="nil"/>
          <w:bottom w:val="nil"/>
          <w:right w:val="nil"/>
        </w:tblBorders>
        <w:tblLayout w:type="fixed"/>
        <w:tblLook w:val="0000" w:firstRow="0" w:lastRow="0" w:firstColumn="0" w:lastColumn="0" w:noHBand="0" w:noVBand="0"/>
      </w:tblPr>
      <w:tblGrid>
        <w:gridCol w:w="5245"/>
        <w:gridCol w:w="5306"/>
      </w:tblGrid>
      <w:tr w:rsidR="00E3130A" w:rsidRPr="007738AF" w:rsidTr="00CF2BBB">
        <w:trPr>
          <w:trHeight w:val="2203"/>
        </w:trPr>
        <w:tc>
          <w:tcPr>
            <w:tcW w:w="5245" w:type="dxa"/>
            <w:tcBorders>
              <w:top w:val="single" w:sz="8" w:space="0" w:color="000000"/>
              <w:left w:val="single" w:sz="8" w:space="0" w:color="000000"/>
              <w:bottom w:val="single" w:sz="8" w:space="0" w:color="000000"/>
              <w:right w:val="single" w:sz="8" w:space="0" w:color="000000"/>
            </w:tcBorders>
          </w:tcPr>
          <w:p w:rsidR="00E3130A" w:rsidRPr="00F33688" w:rsidRDefault="00E3130A" w:rsidP="00F33688">
            <w:pPr>
              <w:pStyle w:val="Default"/>
              <w:rPr>
                <w:b/>
                <w:color w:val="auto"/>
                <w:sz w:val="22"/>
                <w:szCs w:val="22"/>
                <w:u w:val="single"/>
              </w:rPr>
            </w:pPr>
            <w:r w:rsidRPr="00F33688">
              <w:rPr>
                <w:b/>
                <w:color w:val="auto"/>
                <w:sz w:val="22"/>
                <w:szCs w:val="22"/>
                <w:u w:val="single"/>
              </w:rPr>
              <w:t>Јаки</w:t>
            </w:r>
            <w:r w:rsidR="002C244A" w:rsidRPr="00F33688">
              <w:rPr>
                <w:b/>
                <w:color w:val="auto"/>
                <w:sz w:val="22"/>
                <w:szCs w:val="22"/>
                <w:u w:val="single"/>
              </w:rPr>
              <w:t xml:space="preserve"> </w:t>
            </w:r>
            <w:r w:rsidRPr="00F33688">
              <w:rPr>
                <w:b/>
                <w:color w:val="auto"/>
                <w:sz w:val="22"/>
                <w:szCs w:val="22"/>
                <w:u w:val="single"/>
              </w:rPr>
              <w:t>страни</w:t>
            </w:r>
            <w:r w:rsidR="002C244A" w:rsidRPr="00F33688">
              <w:rPr>
                <w:b/>
                <w:color w:val="auto"/>
                <w:sz w:val="22"/>
                <w:szCs w:val="22"/>
                <w:u w:val="single"/>
              </w:rPr>
              <w:t xml:space="preserve"> </w:t>
            </w:r>
          </w:p>
          <w:p w:rsidR="00E3130A" w:rsidRPr="007738AF" w:rsidRDefault="00E3130A" w:rsidP="009B1A95">
            <w:pPr>
              <w:pStyle w:val="Default"/>
              <w:jc w:val="both"/>
              <w:rPr>
                <w:color w:val="auto"/>
                <w:sz w:val="22"/>
                <w:szCs w:val="22"/>
              </w:rPr>
            </w:pPr>
          </w:p>
          <w:p w:rsidR="00F33688" w:rsidRPr="007E4A01" w:rsidRDefault="00F33688" w:rsidP="00764CA8">
            <w:pPr>
              <w:pStyle w:val="Default"/>
              <w:numPr>
                <w:ilvl w:val="0"/>
                <w:numId w:val="37"/>
              </w:numPr>
              <w:rPr>
                <w:rFonts w:ascii="Calibri" w:hAnsi="Calibri"/>
                <w:color w:val="auto"/>
                <w:sz w:val="22"/>
                <w:szCs w:val="22"/>
              </w:rPr>
            </w:pPr>
            <w:r w:rsidRPr="007E4A01">
              <w:rPr>
                <w:rFonts w:ascii="Calibri" w:hAnsi="Calibri"/>
                <w:color w:val="auto"/>
                <w:sz w:val="22"/>
                <w:szCs w:val="22"/>
              </w:rPr>
              <w:t>Воспоставена долгогодишна банкарска пракса на прудентно однесување,</w:t>
            </w:r>
          </w:p>
          <w:p w:rsidR="00F33688" w:rsidRPr="007E4A01" w:rsidRDefault="00F33688" w:rsidP="00F33688">
            <w:pPr>
              <w:pStyle w:val="Default"/>
              <w:ind w:left="720"/>
              <w:rPr>
                <w:rFonts w:ascii="Calibri" w:hAnsi="Calibri"/>
                <w:color w:val="auto"/>
                <w:sz w:val="22"/>
                <w:szCs w:val="22"/>
              </w:rPr>
            </w:pPr>
          </w:p>
          <w:p w:rsidR="00F33688" w:rsidRPr="007E4A01" w:rsidRDefault="00F33688" w:rsidP="00764CA8">
            <w:pPr>
              <w:pStyle w:val="Default"/>
              <w:numPr>
                <w:ilvl w:val="0"/>
                <w:numId w:val="37"/>
              </w:numPr>
              <w:rPr>
                <w:rFonts w:ascii="Calibri" w:hAnsi="Calibri"/>
                <w:color w:val="auto"/>
                <w:sz w:val="22"/>
                <w:szCs w:val="22"/>
              </w:rPr>
            </w:pPr>
            <w:r w:rsidRPr="007E4A01">
              <w:rPr>
                <w:rFonts w:ascii="Calibri" w:hAnsi="Calibri"/>
                <w:color w:val="auto"/>
                <w:sz w:val="22"/>
                <w:szCs w:val="22"/>
              </w:rPr>
              <w:t>Зголемена база на клиенти,</w:t>
            </w:r>
          </w:p>
          <w:p w:rsidR="00F33688" w:rsidRPr="007E4A01" w:rsidRDefault="00F33688" w:rsidP="00F33688">
            <w:pPr>
              <w:pStyle w:val="Default"/>
              <w:rPr>
                <w:rFonts w:ascii="Calibri" w:hAnsi="Calibri"/>
                <w:color w:val="auto"/>
                <w:sz w:val="22"/>
                <w:szCs w:val="22"/>
              </w:rPr>
            </w:pPr>
          </w:p>
          <w:p w:rsidR="00F33688" w:rsidRPr="007E4A01" w:rsidRDefault="00F33688" w:rsidP="00764CA8">
            <w:pPr>
              <w:pStyle w:val="Default"/>
              <w:numPr>
                <w:ilvl w:val="0"/>
                <w:numId w:val="37"/>
              </w:numPr>
              <w:jc w:val="both"/>
              <w:rPr>
                <w:rFonts w:ascii="Calibri" w:hAnsi="Calibri"/>
                <w:color w:val="auto"/>
                <w:sz w:val="22"/>
                <w:szCs w:val="22"/>
              </w:rPr>
            </w:pPr>
            <w:r w:rsidRPr="007E4A01">
              <w:rPr>
                <w:rFonts w:ascii="Calibri" w:hAnsi="Calibri"/>
                <w:color w:val="auto"/>
                <w:sz w:val="22"/>
                <w:szCs w:val="22"/>
              </w:rPr>
              <w:t>Зголемена кредитна изложеност, кредитно портфолио поддржано со конзервативна политика на обезбедување, флексибилност и ефикасност во донесување на одлуките,</w:t>
            </w:r>
          </w:p>
          <w:p w:rsidR="00F33688" w:rsidRPr="007E4A01" w:rsidRDefault="00F33688" w:rsidP="00F33688">
            <w:pPr>
              <w:pStyle w:val="Default"/>
              <w:jc w:val="both"/>
              <w:rPr>
                <w:rFonts w:ascii="Calibri" w:hAnsi="Calibri"/>
                <w:color w:val="auto"/>
                <w:sz w:val="22"/>
                <w:szCs w:val="22"/>
              </w:rPr>
            </w:pPr>
          </w:p>
          <w:p w:rsidR="00F33688" w:rsidRPr="007E4A01" w:rsidRDefault="00F33688" w:rsidP="00764CA8">
            <w:pPr>
              <w:pStyle w:val="Default"/>
              <w:numPr>
                <w:ilvl w:val="0"/>
                <w:numId w:val="37"/>
              </w:numPr>
              <w:jc w:val="both"/>
              <w:rPr>
                <w:rFonts w:ascii="Calibri" w:hAnsi="Calibri"/>
                <w:color w:val="auto"/>
                <w:sz w:val="22"/>
                <w:szCs w:val="22"/>
              </w:rPr>
            </w:pPr>
            <w:r w:rsidRPr="007E4A01">
              <w:rPr>
                <w:rFonts w:ascii="Calibri" w:hAnsi="Calibri"/>
                <w:color w:val="auto"/>
                <w:sz w:val="22"/>
                <w:szCs w:val="22"/>
              </w:rPr>
              <w:t>Добро корпоративно управување следено со мудар надзор воспоставен од страна на способен Управен одбор и менаџмент,</w:t>
            </w:r>
          </w:p>
          <w:p w:rsidR="00F33688" w:rsidRPr="007E4A01" w:rsidRDefault="00F33688" w:rsidP="00F33688">
            <w:pPr>
              <w:pStyle w:val="Default"/>
              <w:jc w:val="both"/>
              <w:rPr>
                <w:rFonts w:ascii="Calibri" w:hAnsi="Calibri"/>
                <w:color w:val="auto"/>
                <w:sz w:val="22"/>
                <w:szCs w:val="22"/>
              </w:rPr>
            </w:pPr>
          </w:p>
          <w:p w:rsidR="00F33688" w:rsidRPr="007E4A01" w:rsidRDefault="00F33688" w:rsidP="00764CA8">
            <w:pPr>
              <w:pStyle w:val="Default"/>
              <w:numPr>
                <w:ilvl w:val="0"/>
                <w:numId w:val="37"/>
              </w:numPr>
              <w:rPr>
                <w:rFonts w:ascii="Calibri" w:hAnsi="Calibri"/>
                <w:color w:val="auto"/>
                <w:sz w:val="22"/>
                <w:szCs w:val="22"/>
              </w:rPr>
            </w:pPr>
            <w:r w:rsidRPr="007E4A01">
              <w:rPr>
                <w:rFonts w:ascii="Calibri" w:hAnsi="Calibri"/>
                <w:color w:val="auto"/>
                <w:sz w:val="22"/>
                <w:szCs w:val="22"/>
              </w:rPr>
              <w:t xml:space="preserve">Инвестиции во тренинг и образование на човечките ресурси; </w:t>
            </w:r>
          </w:p>
          <w:p w:rsidR="00F33688" w:rsidRPr="007E4A01" w:rsidRDefault="00F33688" w:rsidP="00F33688">
            <w:pPr>
              <w:pStyle w:val="Default"/>
              <w:rPr>
                <w:rFonts w:ascii="Calibri" w:hAnsi="Calibri"/>
                <w:color w:val="auto"/>
                <w:sz w:val="22"/>
                <w:szCs w:val="22"/>
              </w:rPr>
            </w:pPr>
          </w:p>
          <w:p w:rsidR="00F33688" w:rsidRPr="007E4A01" w:rsidRDefault="00F33688" w:rsidP="00764CA8">
            <w:pPr>
              <w:pStyle w:val="Default"/>
              <w:numPr>
                <w:ilvl w:val="0"/>
                <w:numId w:val="37"/>
              </w:numPr>
              <w:jc w:val="both"/>
              <w:rPr>
                <w:rFonts w:ascii="Calibri" w:hAnsi="Calibri"/>
                <w:color w:val="auto"/>
                <w:sz w:val="22"/>
                <w:szCs w:val="22"/>
              </w:rPr>
            </w:pPr>
            <w:r w:rsidRPr="007E4A01">
              <w:rPr>
                <w:rFonts w:ascii="Calibri" w:hAnsi="Calibri"/>
                <w:color w:val="auto"/>
                <w:sz w:val="22"/>
                <w:szCs w:val="22"/>
              </w:rPr>
              <w:t>Одличен кадровски потенцијал, комбинација на искуство, енергичност, сручност и креативност,</w:t>
            </w:r>
          </w:p>
          <w:p w:rsidR="00F33688" w:rsidRPr="007E4A01" w:rsidRDefault="00F33688" w:rsidP="00F33688">
            <w:pPr>
              <w:pStyle w:val="Default"/>
              <w:jc w:val="both"/>
              <w:rPr>
                <w:rFonts w:ascii="Calibri" w:hAnsi="Calibri"/>
                <w:color w:val="auto"/>
                <w:sz w:val="22"/>
                <w:szCs w:val="22"/>
              </w:rPr>
            </w:pPr>
          </w:p>
          <w:p w:rsidR="00F33688" w:rsidRPr="007E4A01" w:rsidRDefault="00F33688" w:rsidP="00764CA8">
            <w:pPr>
              <w:pStyle w:val="Default"/>
              <w:numPr>
                <w:ilvl w:val="0"/>
                <w:numId w:val="37"/>
              </w:numPr>
              <w:jc w:val="both"/>
              <w:rPr>
                <w:rFonts w:ascii="Calibri" w:hAnsi="Calibri"/>
                <w:color w:val="auto"/>
                <w:sz w:val="22"/>
                <w:szCs w:val="22"/>
              </w:rPr>
            </w:pPr>
            <w:r w:rsidRPr="007E4A01">
              <w:rPr>
                <w:rFonts w:ascii="Calibri" w:hAnsi="Calibri"/>
                <w:color w:val="auto"/>
                <w:sz w:val="22"/>
                <w:szCs w:val="22"/>
              </w:rPr>
              <w:t>Можност за селекција на високостручни кадри за средно раководство и извршители,</w:t>
            </w:r>
          </w:p>
          <w:p w:rsidR="00F33688" w:rsidRPr="007E4A01" w:rsidRDefault="00F33688" w:rsidP="00F33688">
            <w:pPr>
              <w:pStyle w:val="Default"/>
              <w:jc w:val="both"/>
              <w:rPr>
                <w:rFonts w:ascii="Calibri" w:hAnsi="Calibri"/>
                <w:color w:val="auto"/>
                <w:sz w:val="22"/>
                <w:szCs w:val="22"/>
              </w:rPr>
            </w:pPr>
          </w:p>
          <w:p w:rsidR="00F33688" w:rsidRPr="007E4A01" w:rsidRDefault="00F33688" w:rsidP="00764CA8">
            <w:pPr>
              <w:pStyle w:val="Default"/>
              <w:numPr>
                <w:ilvl w:val="0"/>
                <w:numId w:val="37"/>
              </w:numPr>
              <w:rPr>
                <w:rFonts w:ascii="Calibri" w:hAnsi="Calibri"/>
                <w:color w:val="auto"/>
                <w:sz w:val="22"/>
                <w:szCs w:val="22"/>
              </w:rPr>
            </w:pPr>
            <w:r w:rsidRPr="007E4A01">
              <w:rPr>
                <w:rFonts w:ascii="Calibri" w:hAnsi="Calibri"/>
                <w:color w:val="auto"/>
                <w:sz w:val="22"/>
                <w:szCs w:val="22"/>
              </w:rPr>
              <w:t>Достапност на финансирање од акционерите,</w:t>
            </w:r>
          </w:p>
          <w:p w:rsidR="00F33688" w:rsidRPr="007E4A01" w:rsidRDefault="00F33688" w:rsidP="00F33688">
            <w:pPr>
              <w:pStyle w:val="Default"/>
              <w:rPr>
                <w:rFonts w:ascii="Calibri" w:hAnsi="Calibri"/>
                <w:color w:val="auto"/>
                <w:sz w:val="22"/>
                <w:szCs w:val="22"/>
              </w:rPr>
            </w:pPr>
          </w:p>
          <w:p w:rsidR="00F33688" w:rsidRPr="00F33688" w:rsidRDefault="00F33688" w:rsidP="00764CA8">
            <w:pPr>
              <w:pStyle w:val="Default"/>
              <w:numPr>
                <w:ilvl w:val="0"/>
                <w:numId w:val="37"/>
              </w:numPr>
              <w:rPr>
                <w:rFonts w:ascii="Calibri" w:hAnsi="Calibri"/>
                <w:color w:val="auto"/>
                <w:sz w:val="22"/>
                <w:szCs w:val="22"/>
              </w:rPr>
            </w:pPr>
            <w:r w:rsidRPr="007E4A01">
              <w:rPr>
                <w:rFonts w:ascii="Calibri" w:hAnsi="Calibri"/>
                <w:color w:val="auto"/>
                <w:sz w:val="22"/>
                <w:szCs w:val="22"/>
              </w:rPr>
              <w:t>Враќање во старите простории на Банката,</w:t>
            </w:r>
          </w:p>
          <w:p w:rsidR="00F33688" w:rsidRDefault="00F33688" w:rsidP="00F33688">
            <w:pPr>
              <w:pStyle w:val="ListParagraph"/>
              <w:rPr>
                <w:rFonts w:ascii="Calibri" w:hAnsi="Calibri"/>
                <w:sz w:val="22"/>
                <w:szCs w:val="22"/>
              </w:rPr>
            </w:pPr>
          </w:p>
          <w:p w:rsidR="00E3130A" w:rsidRPr="00F33688" w:rsidRDefault="00F33688" w:rsidP="00764CA8">
            <w:pPr>
              <w:pStyle w:val="Default"/>
              <w:numPr>
                <w:ilvl w:val="0"/>
                <w:numId w:val="37"/>
              </w:numPr>
              <w:rPr>
                <w:rFonts w:ascii="Calibri" w:hAnsi="Calibri"/>
                <w:color w:val="auto"/>
                <w:sz w:val="22"/>
                <w:szCs w:val="22"/>
              </w:rPr>
            </w:pPr>
            <w:r w:rsidRPr="00F33688">
              <w:rPr>
                <w:rFonts w:ascii="Calibri" w:hAnsi="Calibri"/>
                <w:color w:val="auto"/>
                <w:sz w:val="22"/>
                <w:szCs w:val="22"/>
              </w:rPr>
              <w:t>Проактивност, ефикасност и квалитет во односите,</w:t>
            </w:r>
          </w:p>
        </w:tc>
        <w:tc>
          <w:tcPr>
            <w:tcW w:w="5306" w:type="dxa"/>
            <w:tcBorders>
              <w:top w:val="single" w:sz="8" w:space="0" w:color="000000"/>
              <w:left w:val="single" w:sz="8" w:space="0" w:color="000000"/>
              <w:bottom w:val="single" w:sz="8" w:space="0" w:color="000000"/>
              <w:right w:val="single" w:sz="8" w:space="0" w:color="000000"/>
            </w:tcBorders>
          </w:tcPr>
          <w:p w:rsidR="00E3130A" w:rsidRPr="00F33688" w:rsidRDefault="00E3130A" w:rsidP="00F33688">
            <w:pPr>
              <w:pStyle w:val="Default"/>
              <w:rPr>
                <w:b/>
                <w:color w:val="auto"/>
                <w:sz w:val="22"/>
                <w:szCs w:val="22"/>
                <w:u w:val="single"/>
              </w:rPr>
            </w:pPr>
            <w:r w:rsidRPr="00F33688">
              <w:rPr>
                <w:b/>
                <w:color w:val="auto"/>
                <w:sz w:val="22"/>
                <w:szCs w:val="22"/>
                <w:u w:val="single"/>
              </w:rPr>
              <w:t>Слаби</w:t>
            </w:r>
            <w:r w:rsidR="002C244A" w:rsidRPr="00F33688">
              <w:rPr>
                <w:b/>
                <w:color w:val="auto"/>
                <w:sz w:val="22"/>
                <w:szCs w:val="22"/>
                <w:u w:val="single"/>
              </w:rPr>
              <w:t xml:space="preserve"> </w:t>
            </w:r>
            <w:r w:rsidRPr="00F33688">
              <w:rPr>
                <w:b/>
                <w:color w:val="auto"/>
                <w:sz w:val="22"/>
                <w:szCs w:val="22"/>
                <w:u w:val="single"/>
              </w:rPr>
              <w:t>страни</w:t>
            </w:r>
            <w:r w:rsidR="002C244A" w:rsidRPr="00F33688">
              <w:rPr>
                <w:b/>
                <w:color w:val="auto"/>
                <w:sz w:val="22"/>
                <w:szCs w:val="22"/>
                <w:u w:val="single"/>
              </w:rPr>
              <w:t xml:space="preserve"> </w:t>
            </w:r>
          </w:p>
          <w:p w:rsidR="00E3130A" w:rsidRPr="007738AF" w:rsidRDefault="00E3130A" w:rsidP="009B1A95">
            <w:pPr>
              <w:pStyle w:val="Default"/>
              <w:jc w:val="both"/>
              <w:rPr>
                <w:color w:val="auto"/>
                <w:sz w:val="22"/>
                <w:szCs w:val="22"/>
              </w:rPr>
            </w:pPr>
          </w:p>
          <w:p w:rsidR="00F33688" w:rsidRDefault="00F33688" w:rsidP="00764CA8">
            <w:pPr>
              <w:pStyle w:val="Default"/>
              <w:numPr>
                <w:ilvl w:val="0"/>
                <w:numId w:val="38"/>
              </w:numPr>
              <w:jc w:val="both"/>
              <w:rPr>
                <w:rFonts w:ascii="Calibri" w:hAnsi="Calibri"/>
                <w:color w:val="auto"/>
                <w:sz w:val="22"/>
                <w:szCs w:val="22"/>
              </w:rPr>
            </w:pPr>
            <w:r w:rsidRPr="007E4A01">
              <w:rPr>
                <w:rFonts w:ascii="Calibri" w:hAnsi="Calibri"/>
                <w:color w:val="auto"/>
                <w:sz w:val="22"/>
                <w:szCs w:val="22"/>
              </w:rPr>
              <w:t>Несоодветно ниво на капитализираност на Банката во однос на амбициите за извршување на финансиските активности,</w:t>
            </w:r>
          </w:p>
          <w:p w:rsidR="00F33688" w:rsidRPr="007E4A01" w:rsidRDefault="00F33688" w:rsidP="00F33688">
            <w:pPr>
              <w:pStyle w:val="Default"/>
              <w:ind w:left="720"/>
              <w:jc w:val="both"/>
              <w:rPr>
                <w:rFonts w:ascii="Calibri" w:hAnsi="Calibri"/>
                <w:color w:val="auto"/>
                <w:sz w:val="22"/>
                <w:szCs w:val="22"/>
              </w:rPr>
            </w:pPr>
          </w:p>
          <w:p w:rsidR="00F33688" w:rsidRDefault="00F33688" w:rsidP="00764CA8">
            <w:pPr>
              <w:pStyle w:val="Default"/>
              <w:numPr>
                <w:ilvl w:val="0"/>
                <w:numId w:val="38"/>
              </w:numPr>
              <w:jc w:val="both"/>
              <w:rPr>
                <w:rFonts w:ascii="Calibri" w:hAnsi="Calibri"/>
                <w:color w:val="auto"/>
                <w:sz w:val="22"/>
                <w:szCs w:val="22"/>
              </w:rPr>
            </w:pPr>
            <w:r w:rsidRPr="007E4A01">
              <w:rPr>
                <w:rFonts w:ascii="Calibri" w:hAnsi="Calibri"/>
                <w:color w:val="auto"/>
                <w:sz w:val="22"/>
                <w:szCs w:val="22"/>
              </w:rPr>
              <w:t>Непостоење на територијално присуство на целата територија на Република Македонија,</w:t>
            </w:r>
          </w:p>
          <w:p w:rsidR="00F33688" w:rsidRPr="007E4A01" w:rsidRDefault="00F33688" w:rsidP="00F33688">
            <w:pPr>
              <w:pStyle w:val="Default"/>
              <w:ind w:left="720"/>
              <w:jc w:val="both"/>
              <w:rPr>
                <w:rFonts w:ascii="Calibri" w:hAnsi="Calibri"/>
                <w:color w:val="auto"/>
                <w:sz w:val="22"/>
                <w:szCs w:val="22"/>
              </w:rPr>
            </w:pPr>
          </w:p>
          <w:p w:rsidR="00F33688" w:rsidRDefault="00F33688" w:rsidP="00764CA8">
            <w:pPr>
              <w:pStyle w:val="Default"/>
              <w:numPr>
                <w:ilvl w:val="0"/>
                <w:numId w:val="38"/>
              </w:numPr>
              <w:jc w:val="both"/>
              <w:rPr>
                <w:rFonts w:ascii="Calibri" w:hAnsi="Calibri"/>
                <w:color w:val="auto"/>
                <w:sz w:val="22"/>
                <w:szCs w:val="22"/>
              </w:rPr>
            </w:pPr>
            <w:r w:rsidRPr="007E4A01">
              <w:rPr>
                <w:rFonts w:ascii="Calibri" w:hAnsi="Calibri"/>
                <w:color w:val="auto"/>
                <w:sz w:val="22"/>
                <w:szCs w:val="22"/>
              </w:rPr>
              <w:t xml:space="preserve">Висока концентрација на депозити кај релативно помал број на  депозитори; </w:t>
            </w:r>
          </w:p>
          <w:p w:rsidR="00F33688" w:rsidRPr="007E4A01" w:rsidRDefault="00F33688" w:rsidP="00F33688">
            <w:pPr>
              <w:pStyle w:val="Default"/>
              <w:ind w:left="720"/>
              <w:jc w:val="both"/>
              <w:rPr>
                <w:rFonts w:ascii="Calibri" w:hAnsi="Calibri"/>
                <w:color w:val="auto"/>
                <w:sz w:val="22"/>
                <w:szCs w:val="22"/>
              </w:rPr>
            </w:pPr>
          </w:p>
          <w:p w:rsidR="00F33688" w:rsidRDefault="00F33688" w:rsidP="00764CA8">
            <w:pPr>
              <w:pStyle w:val="Default"/>
              <w:numPr>
                <w:ilvl w:val="0"/>
                <w:numId w:val="38"/>
              </w:numPr>
              <w:jc w:val="both"/>
              <w:rPr>
                <w:rFonts w:ascii="Calibri" w:hAnsi="Calibri"/>
                <w:color w:val="auto"/>
                <w:sz w:val="22"/>
                <w:szCs w:val="22"/>
              </w:rPr>
            </w:pPr>
            <w:r w:rsidRPr="007E4A01">
              <w:rPr>
                <w:rFonts w:ascii="Calibri" w:hAnsi="Calibri"/>
                <w:color w:val="auto"/>
                <w:sz w:val="22"/>
                <w:szCs w:val="22"/>
              </w:rPr>
              <w:t>Зголемен ризик кај корпорејт кредитни , чуствителност при доцнење во наплата на големите стратегиски клиенти,</w:t>
            </w:r>
          </w:p>
          <w:p w:rsidR="00F33688" w:rsidRPr="007E4A01" w:rsidRDefault="00F33688" w:rsidP="00F33688">
            <w:pPr>
              <w:pStyle w:val="Default"/>
              <w:ind w:left="720"/>
              <w:jc w:val="both"/>
              <w:rPr>
                <w:rFonts w:ascii="Calibri" w:hAnsi="Calibri"/>
                <w:color w:val="auto"/>
                <w:sz w:val="22"/>
                <w:szCs w:val="22"/>
              </w:rPr>
            </w:pPr>
          </w:p>
          <w:p w:rsidR="00F33688" w:rsidRDefault="00F33688" w:rsidP="00764CA8">
            <w:pPr>
              <w:pStyle w:val="Default"/>
              <w:numPr>
                <w:ilvl w:val="0"/>
                <w:numId w:val="38"/>
              </w:numPr>
              <w:jc w:val="both"/>
              <w:rPr>
                <w:rFonts w:ascii="Calibri" w:hAnsi="Calibri"/>
                <w:color w:val="auto"/>
                <w:sz w:val="22"/>
                <w:szCs w:val="22"/>
              </w:rPr>
            </w:pPr>
            <w:r w:rsidRPr="007E4A01">
              <w:rPr>
                <w:rFonts w:ascii="Calibri" w:hAnsi="Calibri"/>
                <w:color w:val="auto"/>
                <w:sz w:val="22"/>
                <w:szCs w:val="22"/>
              </w:rPr>
              <w:t>Слаба позиција во ритеил сегментот -картично работење ;</w:t>
            </w:r>
          </w:p>
          <w:p w:rsidR="00F33688" w:rsidRPr="007E4A01" w:rsidRDefault="00F33688" w:rsidP="00F33688">
            <w:pPr>
              <w:pStyle w:val="Default"/>
              <w:ind w:left="720"/>
              <w:jc w:val="both"/>
              <w:rPr>
                <w:rFonts w:ascii="Calibri" w:hAnsi="Calibri"/>
                <w:color w:val="auto"/>
                <w:sz w:val="22"/>
                <w:szCs w:val="22"/>
              </w:rPr>
            </w:pPr>
          </w:p>
          <w:p w:rsidR="00F33688" w:rsidRDefault="00F33688" w:rsidP="00764CA8">
            <w:pPr>
              <w:pStyle w:val="Default"/>
              <w:numPr>
                <w:ilvl w:val="0"/>
                <w:numId w:val="38"/>
              </w:numPr>
              <w:jc w:val="both"/>
              <w:rPr>
                <w:rFonts w:ascii="Calibri" w:hAnsi="Calibri"/>
                <w:color w:val="auto"/>
                <w:sz w:val="22"/>
                <w:szCs w:val="22"/>
              </w:rPr>
            </w:pPr>
            <w:r w:rsidRPr="007E4A01">
              <w:rPr>
                <w:rFonts w:ascii="Calibri" w:hAnsi="Calibri"/>
                <w:color w:val="auto"/>
                <w:sz w:val="22"/>
                <w:szCs w:val="22"/>
              </w:rPr>
              <w:t>Доминантно краткорочен карактер на депозитите ,</w:t>
            </w:r>
          </w:p>
          <w:p w:rsidR="00F33688" w:rsidRPr="007E4A01" w:rsidRDefault="00F33688" w:rsidP="00F33688">
            <w:pPr>
              <w:pStyle w:val="Default"/>
              <w:ind w:left="720"/>
              <w:jc w:val="both"/>
              <w:rPr>
                <w:rFonts w:ascii="Calibri" w:hAnsi="Calibri"/>
                <w:color w:val="auto"/>
                <w:sz w:val="22"/>
                <w:szCs w:val="22"/>
              </w:rPr>
            </w:pPr>
          </w:p>
          <w:p w:rsidR="00F33688" w:rsidRPr="00F33688" w:rsidRDefault="00F33688" w:rsidP="00764CA8">
            <w:pPr>
              <w:pStyle w:val="Default"/>
              <w:numPr>
                <w:ilvl w:val="0"/>
                <w:numId w:val="38"/>
              </w:numPr>
              <w:jc w:val="both"/>
              <w:rPr>
                <w:rFonts w:ascii="Calibri" w:hAnsi="Calibri"/>
                <w:color w:val="auto"/>
                <w:sz w:val="22"/>
                <w:szCs w:val="22"/>
              </w:rPr>
            </w:pPr>
            <w:r w:rsidRPr="007E4A01">
              <w:rPr>
                <w:rFonts w:ascii="Calibri" w:hAnsi="Calibri"/>
                <w:color w:val="auto"/>
                <w:sz w:val="22"/>
                <w:szCs w:val="22"/>
              </w:rPr>
              <w:t>Промени на цената на финансирањето,</w:t>
            </w:r>
          </w:p>
          <w:p w:rsidR="00F33688" w:rsidRDefault="00F33688" w:rsidP="00F33688">
            <w:pPr>
              <w:pStyle w:val="ListParagraph"/>
              <w:rPr>
                <w:rFonts w:ascii="Calibri" w:hAnsi="Calibri"/>
                <w:sz w:val="22"/>
                <w:szCs w:val="22"/>
              </w:rPr>
            </w:pPr>
          </w:p>
          <w:p w:rsidR="00E3130A" w:rsidRPr="00F33688" w:rsidRDefault="00F33688" w:rsidP="00764CA8">
            <w:pPr>
              <w:pStyle w:val="Default"/>
              <w:numPr>
                <w:ilvl w:val="0"/>
                <w:numId w:val="38"/>
              </w:numPr>
              <w:jc w:val="both"/>
              <w:rPr>
                <w:rFonts w:ascii="Calibri" w:hAnsi="Calibri"/>
                <w:color w:val="auto"/>
                <w:sz w:val="22"/>
                <w:szCs w:val="22"/>
              </w:rPr>
            </w:pPr>
            <w:r w:rsidRPr="00F33688">
              <w:rPr>
                <w:rFonts w:ascii="Calibri" w:hAnsi="Calibri"/>
                <w:color w:val="auto"/>
                <w:sz w:val="22"/>
                <w:szCs w:val="22"/>
              </w:rPr>
              <w:t>Слаба и изгубена позиција во картично работење, недостаток на критична маса во картично работење,</w:t>
            </w:r>
          </w:p>
        </w:tc>
      </w:tr>
      <w:tr w:rsidR="00E3130A" w:rsidRPr="007738AF" w:rsidTr="00CF2BBB">
        <w:trPr>
          <w:trHeight w:val="3698"/>
        </w:trPr>
        <w:tc>
          <w:tcPr>
            <w:tcW w:w="5245" w:type="dxa"/>
            <w:tcBorders>
              <w:top w:val="single" w:sz="8" w:space="0" w:color="000000"/>
              <w:left w:val="single" w:sz="8" w:space="0" w:color="000000"/>
              <w:bottom w:val="single" w:sz="8" w:space="0" w:color="000000"/>
              <w:right w:val="single" w:sz="8" w:space="0" w:color="000000"/>
            </w:tcBorders>
          </w:tcPr>
          <w:p w:rsidR="00E3130A" w:rsidRPr="007738AF" w:rsidRDefault="00E3130A" w:rsidP="00CF2BBB">
            <w:pPr>
              <w:pStyle w:val="Default"/>
              <w:rPr>
                <w:b/>
                <w:color w:val="auto"/>
                <w:sz w:val="22"/>
                <w:szCs w:val="22"/>
                <w:u w:val="single"/>
              </w:rPr>
            </w:pPr>
            <w:r w:rsidRPr="007738AF">
              <w:rPr>
                <w:b/>
                <w:color w:val="auto"/>
                <w:sz w:val="22"/>
                <w:szCs w:val="22"/>
                <w:u w:val="single"/>
              </w:rPr>
              <w:t>Можности</w:t>
            </w:r>
            <w:r w:rsidR="002C244A" w:rsidRPr="007738AF">
              <w:rPr>
                <w:b/>
                <w:color w:val="auto"/>
                <w:sz w:val="22"/>
                <w:szCs w:val="22"/>
                <w:u w:val="single"/>
              </w:rPr>
              <w:t xml:space="preserve"> </w:t>
            </w:r>
          </w:p>
          <w:p w:rsidR="00E3130A" w:rsidRPr="007738AF" w:rsidRDefault="00E3130A" w:rsidP="00CF2BBB">
            <w:pPr>
              <w:pStyle w:val="Default"/>
              <w:rPr>
                <w:color w:val="auto"/>
                <w:sz w:val="22"/>
                <w:szCs w:val="22"/>
              </w:rPr>
            </w:pPr>
          </w:p>
          <w:p w:rsidR="00F33688" w:rsidRDefault="002C244A" w:rsidP="00764CA8">
            <w:pPr>
              <w:pStyle w:val="Default"/>
              <w:numPr>
                <w:ilvl w:val="0"/>
                <w:numId w:val="39"/>
              </w:numPr>
              <w:jc w:val="both"/>
              <w:rPr>
                <w:rFonts w:ascii="Calibri" w:hAnsi="Calibri"/>
                <w:color w:val="auto"/>
                <w:sz w:val="22"/>
                <w:szCs w:val="22"/>
              </w:rPr>
            </w:pPr>
            <w:r w:rsidRPr="007738AF">
              <w:rPr>
                <w:color w:val="auto"/>
                <w:sz w:val="22"/>
                <w:szCs w:val="22"/>
              </w:rPr>
              <w:t xml:space="preserve"> </w:t>
            </w:r>
            <w:r w:rsidR="00F33688" w:rsidRPr="007E4A01">
              <w:rPr>
                <w:rFonts w:ascii="Calibri" w:hAnsi="Calibri"/>
                <w:color w:val="auto"/>
                <w:sz w:val="22"/>
                <w:szCs w:val="22"/>
              </w:rPr>
              <w:t>Присоединување со   друга финансиска организација , развој на нови деловни центри и проширување на експозитури,</w:t>
            </w:r>
          </w:p>
          <w:p w:rsidR="00F33688" w:rsidRPr="007E4A01" w:rsidRDefault="00F33688" w:rsidP="00F33688">
            <w:pPr>
              <w:pStyle w:val="Default"/>
              <w:ind w:left="720"/>
              <w:jc w:val="both"/>
              <w:rPr>
                <w:rFonts w:ascii="Calibri" w:hAnsi="Calibri"/>
                <w:color w:val="auto"/>
                <w:sz w:val="22"/>
                <w:szCs w:val="22"/>
              </w:rPr>
            </w:pPr>
          </w:p>
          <w:p w:rsidR="00F33688" w:rsidRDefault="00F33688" w:rsidP="00764CA8">
            <w:pPr>
              <w:pStyle w:val="Default"/>
              <w:numPr>
                <w:ilvl w:val="0"/>
                <w:numId w:val="39"/>
              </w:numPr>
              <w:rPr>
                <w:rFonts w:ascii="Calibri" w:hAnsi="Calibri"/>
                <w:color w:val="auto"/>
                <w:sz w:val="22"/>
                <w:szCs w:val="22"/>
              </w:rPr>
            </w:pPr>
            <w:r w:rsidRPr="007E4A01">
              <w:rPr>
                <w:rFonts w:ascii="Calibri" w:hAnsi="Calibri"/>
                <w:color w:val="auto"/>
                <w:sz w:val="22"/>
                <w:szCs w:val="22"/>
              </w:rPr>
              <w:t>Приоритети за развој и инвестициски проекти  како тековен процес на ЕУ интеграција и отварање кон процесот на глобализација,</w:t>
            </w:r>
          </w:p>
          <w:p w:rsidR="00F33688" w:rsidRPr="007E4A01" w:rsidRDefault="00F33688" w:rsidP="00F33688">
            <w:pPr>
              <w:pStyle w:val="Default"/>
              <w:ind w:left="720"/>
              <w:rPr>
                <w:rFonts w:ascii="Calibri" w:hAnsi="Calibri"/>
                <w:color w:val="auto"/>
                <w:sz w:val="22"/>
                <w:szCs w:val="22"/>
              </w:rPr>
            </w:pPr>
          </w:p>
          <w:p w:rsidR="00F33688" w:rsidRPr="007E4A01" w:rsidRDefault="00F33688" w:rsidP="00764CA8">
            <w:pPr>
              <w:pStyle w:val="Default"/>
              <w:numPr>
                <w:ilvl w:val="0"/>
                <w:numId w:val="39"/>
              </w:numPr>
              <w:jc w:val="both"/>
              <w:rPr>
                <w:rFonts w:ascii="Calibri" w:hAnsi="Calibri"/>
                <w:color w:val="auto"/>
                <w:sz w:val="22"/>
                <w:szCs w:val="22"/>
              </w:rPr>
            </w:pPr>
            <w:r w:rsidRPr="007E4A01">
              <w:rPr>
                <w:rFonts w:ascii="Calibri" w:hAnsi="Calibri"/>
                <w:color w:val="auto"/>
                <w:sz w:val="22"/>
                <w:szCs w:val="22"/>
              </w:rPr>
              <w:t>Пред-пристапни ЕУ фондови - Создавање на имиџ на европска банка согласно на предпристапните преговори,</w:t>
            </w:r>
          </w:p>
          <w:p w:rsidR="00F33688" w:rsidRDefault="00F33688" w:rsidP="00764CA8">
            <w:pPr>
              <w:pStyle w:val="Default"/>
              <w:numPr>
                <w:ilvl w:val="0"/>
                <w:numId w:val="39"/>
              </w:numPr>
              <w:jc w:val="both"/>
              <w:rPr>
                <w:rFonts w:ascii="Calibri" w:hAnsi="Calibri"/>
                <w:color w:val="auto"/>
                <w:sz w:val="22"/>
                <w:szCs w:val="22"/>
              </w:rPr>
            </w:pPr>
            <w:r w:rsidRPr="007E4A01">
              <w:rPr>
                <w:rFonts w:ascii="Calibri" w:hAnsi="Calibri"/>
                <w:color w:val="auto"/>
                <w:sz w:val="22"/>
                <w:szCs w:val="22"/>
              </w:rPr>
              <w:t>Нови странски дирекнни инвестиции, меѓународни и гринфилд инвестиции,</w:t>
            </w:r>
          </w:p>
          <w:p w:rsidR="00F33688" w:rsidRPr="007E4A01" w:rsidRDefault="00F33688" w:rsidP="00F33688">
            <w:pPr>
              <w:pStyle w:val="Default"/>
              <w:ind w:left="720"/>
              <w:jc w:val="both"/>
              <w:rPr>
                <w:rFonts w:ascii="Calibri" w:hAnsi="Calibri"/>
                <w:color w:val="auto"/>
                <w:sz w:val="22"/>
                <w:szCs w:val="22"/>
              </w:rPr>
            </w:pPr>
          </w:p>
          <w:p w:rsidR="00F33688" w:rsidRDefault="00F33688" w:rsidP="00764CA8">
            <w:pPr>
              <w:pStyle w:val="Default"/>
              <w:numPr>
                <w:ilvl w:val="0"/>
                <w:numId w:val="39"/>
              </w:numPr>
              <w:rPr>
                <w:rFonts w:ascii="Calibri" w:hAnsi="Calibri"/>
                <w:color w:val="auto"/>
                <w:sz w:val="22"/>
                <w:szCs w:val="22"/>
              </w:rPr>
            </w:pPr>
            <w:r w:rsidRPr="007E4A01">
              <w:rPr>
                <w:rFonts w:ascii="Calibri" w:hAnsi="Calibri"/>
                <w:color w:val="auto"/>
                <w:sz w:val="22"/>
                <w:szCs w:val="22"/>
              </w:rPr>
              <w:t>Способност за продолжување на физичкиот развој,</w:t>
            </w:r>
          </w:p>
          <w:p w:rsidR="00F33688" w:rsidRPr="007E4A01" w:rsidRDefault="00F33688" w:rsidP="00F33688">
            <w:pPr>
              <w:pStyle w:val="Default"/>
              <w:ind w:left="720"/>
              <w:rPr>
                <w:rFonts w:ascii="Calibri" w:hAnsi="Calibri"/>
                <w:color w:val="auto"/>
                <w:sz w:val="22"/>
                <w:szCs w:val="22"/>
              </w:rPr>
            </w:pPr>
          </w:p>
          <w:p w:rsidR="00F33688" w:rsidRDefault="00F33688" w:rsidP="00764CA8">
            <w:pPr>
              <w:pStyle w:val="Default"/>
              <w:numPr>
                <w:ilvl w:val="0"/>
                <w:numId w:val="39"/>
              </w:numPr>
              <w:jc w:val="both"/>
              <w:rPr>
                <w:rFonts w:ascii="Calibri" w:hAnsi="Calibri"/>
                <w:color w:val="auto"/>
                <w:sz w:val="22"/>
                <w:szCs w:val="22"/>
              </w:rPr>
            </w:pPr>
            <w:r w:rsidRPr="007E4A01">
              <w:rPr>
                <w:rFonts w:ascii="Calibri" w:hAnsi="Calibri"/>
                <w:color w:val="auto"/>
                <w:sz w:val="22"/>
                <w:szCs w:val="22"/>
              </w:rPr>
              <w:t>Примена и развој на скоринг алатка за потрошувачки кредити и картички со цел да се подобри и хомогенизира проценувањето на ризик и индустријализација на продукцијата,</w:t>
            </w:r>
          </w:p>
          <w:p w:rsidR="00F33688" w:rsidRPr="007E4A01" w:rsidRDefault="00F33688" w:rsidP="00F33688">
            <w:pPr>
              <w:pStyle w:val="Default"/>
              <w:ind w:left="720"/>
              <w:jc w:val="both"/>
              <w:rPr>
                <w:rFonts w:ascii="Calibri" w:hAnsi="Calibri"/>
                <w:color w:val="auto"/>
                <w:sz w:val="22"/>
                <w:szCs w:val="22"/>
              </w:rPr>
            </w:pPr>
          </w:p>
          <w:p w:rsidR="00F33688" w:rsidRDefault="00F33688" w:rsidP="00764CA8">
            <w:pPr>
              <w:pStyle w:val="Default"/>
              <w:numPr>
                <w:ilvl w:val="0"/>
                <w:numId w:val="39"/>
              </w:numPr>
              <w:jc w:val="both"/>
              <w:rPr>
                <w:rFonts w:ascii="Calibri" w:hAnsi="Calibri"/>
                <w:color w:val="auto"/>
                <w:sz w:val="22"/>
                <w:szCs w:val="22"/>
              </w:rPr>
            </w:pPr>
            <w:r w:rsidRPr="007E4A01">
              <w:rPr>
                <w:rFonts w:ascii="Calibri" w:hAnsi="Calibri"/>
                <w:color w:val="auto"/>
                <w:sz w:val="22"/>
                <w:szCs w:val="22"/>
              </w:rPr>
              <w:t>Зголемување на капацитетот на ИТ преку развој на ново софтверско решение,</w:t>
            </w:r>
          </w:p>
          <w:p w:rsidR="00F33688" w:rsidRPr="007E4A01" w:rsidRDefault="00F33688" w:rsidP="00F33688">
            <w:pPr>
              <w:pStyle w:val="Default"/>
              <w:ind w:left="720"/>
              <w:jc w:val="both"/>
              <w:rPr>
                <w:rFonts w:ascii="Calibri" w:hAnsi="Calibri"/>
                <w:color w:val="auto"/>
                <w:sz w:val="22"/>
                <w:szCs w:val="22"/>
              </w:rPr>
            </w:pPr>
          </w:p>
          <w:p w:rsidR="00F33688" w:rsidRPr="007E4A01" w:rsidRDefault="00F33688" w:rsidP="00764CA8">
            <w:pPr>
              <w:pStyle w:val="Default"/>
              <w:numPr>
                <w:ilvl w:val="0"/>
                <w:numId w:val="39"/>
              </w:numPr>
              <w:rPr>
                <w:rFonts w:asciiTheme="minorHAnsi" w:hAnsiTheme="minorHAnsi"/>
                <w:color w:val="auto"/>
              </w:rPr>
            </w:pPr>
            <w:r w:rsidRPr="007E4A01">
              <w:rPr>
                <w:rFonts w:ascii="Calibri" w:hAnsi="Calibri"/>
                <w:color w:val="auto"/>
                <w:sz w:val="22"/>
                <w:szCs w:val="22"/>
              </w:rPr>
              <w:t>Интензивирање на наплата на побарувањата,</w:t>
            </w:r>
          </w:p>
          <w:p w:rsidR="00E3130A" w:rsidRPr="007738AF" w:rsidRDefault="00E3130A" w:rsidP="00CF2BBB">
            <w:pPr>
              <w:pStyle w:val="Default"/>
              <w:rPr>
                <w:color w:val="auto"/>
                <w:sz w:val="22"/>
                <w:szCs w:val="22"/>
              </w:rPr>
            </w:pPr>
          </w:p>
          <w:p w:rsidR="00E3130A" w:rsidRPr="007738AF" w:rsidRDefault="00E3130A" w:rsidP="00CF2BBB">
            <w:pPr>
              <w:pStyle w:val="Default"/>
              <w:rPr>
                <w:color w:val="auto"/>
                <w:sz w:val="22"/>
                <w:szCs w:val="22"/>
              </w:rPr>
            </w:pPr>
          </w:p>
        </w:tc>
        <w:tc>
          <w:tcPr>
            <w:tcW w:w="5306" w:type="dxa"/>
            <w:tcBorders>
              <w:top w:val="single" w:sz="8" w:space="0" w:color="000000"/>
              <w:left w:val="single" w:sz="8" w:space="0" w:color="000000"/>
              <w:bottom w:val="single" w:sz="8" w:space="0" w:color="000000"/>
              <w:right w:val="single" w:sz="8" w:space="0" w:color="000000"/>
            </w:tcBorders>
          </w:tcPr>
          <w:p w:rsidR="00E3130A" w:rsidRPr="007738AF" w:rsidRDefault="00E3130A" w:rsidP="00CF2BBB">
            <w:pPr>
              <w:pStyle w:val="Default"/>
              <w:rPr>
                <w:b/>
                <w:color w:val="auto"/>
                <w:sz w:val="22"/>
                <w:szCs w:val="22"/>
                <w:u w:val="single"/>
              </w:rPr>
            </w:pPr>
            <w:r w:rsidRPr="007738AF">
              <w:rPr>
                <w:b/>
                <w:color w:val="auto"/>
                <w:sz w:val="22"/>
                <w:szCs w:val="22"/>
                <w:u w:val="single"/>
              </w:rPr>
              <w:lastRenderedPageBreak/>
              <w:t>Закани</w:t>
            </w:r>
            <w:r w:rsidR="002C244A" w:rsidRPr="007738AF">
              <w:rPr>
                <w:b/>
                <w:color w:val="auto"/>
                <w:sz w:val="22"/>
                <w:szCs w:val="22"/>
                <w:u w:val="single"/>
              </w:rPr>
              <w:t xml:space="preserve"> </w:t>
            </w:r>
          </w:p>
          <w:p w:rsidR="00E3130A" w:rsidRPr="007738AF" w:rsidRDefault="00E3130A" w:rsidP="00CF2BBB">
            <w:pPr>
              <w:pStyle w:val="Default"/>
              <w:rPr>
                <w:color w:val="auto"/>
                <w:sz w:val="22"/>
                <w:szCs w:val="22"/>
              </w:rPr>
            </w:pPr>
          </w:p>
          <w:p w:rsidR="00F33688" w:rsidRDefault="00F33688" w:rsidP="00764CA8">
            <w:pPr>
              <w:pStyle w:val="Default"/>
              <w:numPr>
                <w:ilvl w:val="0"/>
                <w:numId w:val="39"/>
              </w:numPr>
              <w:rPr>
                <w:rFonts w:ascii="Calibri" w:hAnsi="Calibri"/>
                <w:color w:val="auto"/>
                <w:sz w:val="22"/>
                <w:szCs w:val="22"/>
              </w:rPr>
            </w:pPr>
            <w:r w:rsidRPr="007E4A01">
              <w:rPr>
                <w:rFonts w:ascii="Calibri" w:hAnsi="Calibri"/>
                <w:color w:val="auto"/>
                <w:sz w:val="22"/>
                <w:szCs w:val="22"/>
              </w:rPr>
              <w:t>Стагнација и мал раст на економската активност во светот  и во земјава,</w:t>
            </w:r>
          </w:p>
          <w:p w:rsidR="00F33688" w:rsidRPr="007E4A01" w:rsidRDefault="00F33688" w:rsidP="00F33688">
            <w:pPr>
              <w:pStyle w:val="Default"/>
              <w:ind w:left="720"/>
              <w:rPr>
                <w:rFonts w:ascii="Calibri" w:hAnsi="Calibri"/>
                <w:color w:val="auto"/>
                <w:sz w:val="22"/>
                <w:szCs w:val="22"/>
              </w:rPr>
            </w:pPr>
          </w:p>
          <w:p w:rsidR="00F33688" w:rsidRPr="007E4A01" w:rsidRDefault="00F33688" w:rsidP="00764CA8">
            <w:pPr>
              <w:pStyle w:val="Default"/>
              <w:numPr>
                <w:ilvl w:val="0"/>
                <w:numId w:val="39"/>
              </w:numPr>
              <w:jc w:val="both"/>
              <w:rPr>
                <w:rFonts w:ascii="Calibri" w:hAnsi="Calibri"/>
                <w:color w:val="auto"/>
                <w:sz w:val="22"/>
                <w:szCs w:val="22"/>
              </w:rPr>
            </w:pPr>
            <w:r w:rsidRPr="007E4A01">
              <w:rPr>
                <w:rFonts w:ascii="Calibri" w:hAnsi="Calibri"/>
                <w:color w:val="auto"/>
                <w:sz w:val="22"/>
                <w:szCs w:val="22"/>
              </w:rPr>
              <w:t>Голема  и агресивна конкуренција и зголемена реактивност на пазарот на други банки кои нудат неодржливи активни и пасивни услови на каматни стапки,</w:t>
            </w:r>
          </w:p>
          <w:p w:rsidR="00F33688" w:rsidRPr="007E4A01" w:rsidRDefault="00F33688" w:rsidP="00F33688">
            <w:pPr>
              <w:pStyle w:val="Default"/>
              <w:ind w:left="720"/>
              <w:jc w:val="both"/>
              <w:rPr>
                <w:rFonts w:ascii="Calibri" w:hAnsi="Calibri"/>
                <w:color w:val="auto"/>
                <w:sz w:val="22"/>
                <w:szCs w:val="22"/>
              </w:rPr>
            </w:pPr>
          </w:p>
          <w:p w:rsidR="00F33688" w:rsidRPr="007E4A01" w:rsidRDefault="00F33688" w:rsidP="00764CA8">
            <w:pPr>
              <w:pStyle w:val="Default"/>
              <w:numPr>
                <w:ilvl w:val="0"/>
                <w:numId w:val="39"/>
              </w:numPr>
              <w:jc w:val="both"/>
              <w:rPr>
                <w:rFonts w:ascii="Calibri" w:hAnsi="Calibri"/>
                <w:color w:val="auto"/>
                <w:sz w:val="22"/>
                <w:szCs w:val="22"/>
              </w:rPr>
            </w:pPr>
            <w:r w:rsidRPr="007E4A01">
              <w:rPr>
                <w:rFonts w:ascii="Calibri" w:hAnsi="Calibri"/>
                <w:color w:val="auto"/>
                <w:sz w:val="22"/>
                <w:szCs w:val="22"/>
              </w:rPr>
              <w:t>Притисок на каматните стапки на депозити и негативно влијание на зголемените задолжителни резерви,</w:t>
            </w:r>
          </w:p>
          <w:p w:rsidR="00F33688" w:rsidRPr="007E4A01" w:rsidRDefault="00F33688" w:rsidP="00764CA8">
            <w:pPr>
              <w:pStyle w:val="Default"/>
              <w:numPr>
                <w:ilvl w:val="0"/>
                <w:numId w:val="39"/>
              </w:numPr>
              <w:jc w:val="both"/>
              <w:rPr>
                <w:rFonts w:ascii="Calibri" w:hAnsi="Calibri"/>
                <w:color w:val="auto"/>
                <w:sz w:val="22"/>
                <w:szCs w:val="22"/>
              </w:rPr>
            </w:pPr>
            <w:r w:rsidRPr="007E4A01">
              <w:rPr>
                <w:rFonts w:ascii="Calibri" w:hAnsi="Calibri"/>
                <w:color w:val="auto"/>
                <w:sz w:val="22"/>
                <w:szCs w:val="22"/>
              </w:rPr>
              <w:t>Промена на деловната средина создадена од продолжената политичка несигурност во однос на пристапувањето кон ЕУ и НАТО ,</w:t>
            </w:r>
          </w:p>
          <w:p w:rsidR="00F33688" w:rsidRDefault="00F33688" w:rsidP="00764CA8">
            <w:pPr>
              <w:pStyle w:val="Default"/>
              <w:numPr>
                <w:ilvl w:val="0"/>
                <w:numId w:val="39"/>
              </w:numPr>
              <w:jc w:val="both"/>
              <w:rPr>
                <w:rFonts w:ascii="Calibri" w:hAnsi="Calibri"/>
                <w:color w:val="auto"/>
                <w:sz w:val="22"/>
                <w:szCs w:val="22"/>
              </w:rPr>
            </w:pPr>
            <w:r w:rsidRPr="007E4A01">
              <w:rPr>
                <w:rFonts w:ascii="Calibri" w:hAnsi="Calibri"/>
                <w:color w:val="auto"/>
                <w:sz w:val="22"/>
                <w:szCs w:val="22"/>
              </w:rPr>
              <w:lastRenderedPageBreak/>
              <w:t>Бавно заздравување од глобалната криза како и  индикатори од нова глобална економска криза,</w:t>
            </w:r>
          </w:p>
          <w:p w:rsidR="00F33688" w:rsidRPr="007E4A01" w:rsidRDefault="00F33688" w:rsidP="00F33688">
            <w:pPr>
              <w:pStyle w:val="Default"/>
              <w:ind w:left="720"/>
              <w:jc w:val="both"/>
              <w:rPr>
                <w:rFonts w:ascii="Calibri" w:hAnsi="Calibri"/>
                <w:color w:val="auto"/>
                <w:sz w:val="22"/>
                <w:szCs w:val="22"/>
              </w:rPr>
            </w:pPr>
          </w:p>
          <w:p w:rsidR="00F33688" w:rsidRPr="00F33688" w:rsidRDefault="00F33688" w:rsidP="00764CA8">
            <w:pPr>
              <w:pStyle w:val="Default"/>
              <w:numPr>
                <w:ilvl w:val="0"/>
                <w:numId w:val="39"/>
              </w:numPr>
              <w:jc w:val="both"/>
              <w:rPr>
                <w:rFonts w:ascii="Calibri" w:hAnsi="Calibri"/>
                <w:color w:val="auto"/>
                <w:sz w:val="22"/>
                <w:szCs w:val="22"/>
              </w:rPr>
            </w:pPr>
            <w:r w:rsidRPr="007E4A01">
              <w:rPr>
                <w:rFonts w:ascii="Calibri" w:hAnsi="Calibri"/>
                <w:color w:val="auto"/>
                <w:sz w:val="22"/>
                <w:szCs w:val="22"/>
              </w:rPr>
              <w:t>Недостаток на ликвидност на пазарот и високата невработеност како ризик за ненеплатливост на побарувањата,</w:t>
            </w:r>
          </w:p>
          <w:p w:rsidR="00F33688" w:rsidRDefault="00F33688" w:rsidP="00F33688">
            <w:pPr>
              <w:pStyle w:val="ListParagraph"/>
              <w:rPr>
                <w:rFonts w:ascii="Calibri" w:hAnsi="Calibri"/>
                <w:sz w:val="22"/>
                <w:szCs w:val="22"/>
              </w:rPr>
            </w:pPr>
          </w:p>
          <w:p w:rsidR="0093119C" w:rsidRPr="00F33688" w:rsidRDefault="00F33688" w:rsidP="00764CA8">
            <w:pPr>
              <w:pStyle w:val="Default"/>
              <w:numPr>
                <w:ilvl w:val="0"/>
                <w:numId w:val="39"/>
              </w:numPr>
              <w:jc w:val="both"/>
              <w:rPr>
                <w:rFonts w:ascii="Calibri" w:hAnsi="Calibri"/>
                <w:color w:val="auto"/>
                <w:sz w:val="22"/>
                <w:szCs w:val="22"/>
              </w:rPr>
            </w:pPr>
            <w:r w:rsidRPr="00F33688">
              <w:rPr>
                <w:rFonts w:ascii="Calibri" w:hAnsi="Calibri"/>
                <w:color w:val="auto"/>
                <w:sz w:val="22"/>
                <w:szCs w:val="22"/>
              </w:rPr>
              <w:t>Продолжени рокови на наплата во деловно комерцијалните односи , воедно и повратот на ДДВ,</w:t>
            </w:r>
          </w:p>
          <w:p w:rsidR="00E3130A" w:rsidRPr="007738AF" w:rsidRDefault="00E3130A" w:rsidP="00CF2BBB">
            <w:pPr>
              <w:pStyle w:val="Default"/>
              <w:rPr>
                <w:color w:val="auto"/>
                <w:sz w:val="22"/>
                <w:szCs w:val="22"/>
              </w:rPr>
            </w:pPr>
          </w:p>
        </w:tc>
      </w:tr>
    </w:tbl>
    <w:p w:rsidR="007773AF" w:rsidRPr="007738AF" w:rsidRDefault="007773AF" w:rsidP="00F916E5">
      <w:pPr>
        <w:pStyle w:val="BodyText2"/>
        <w:rPr>
          <w:rFonts w:cs="Arial"/>
          <w:bCs/>
          <w:sz w:val="22"/>
          <w:szCs w:val="22"/>
        </w:rPr>
      </w:pPr>
    </w:p>
    <w:p w:rsidR="00423FB5" w:rsidRPr="007738AF" w:rsidRDefault="00423FB5" w:rsidP="00511A8B">
      <w:pPr>
        <w:pStyle w:val="BodyText2"/>
        <w:rPr>
          <w:rFonts w:cs="Arial"/>
          <w:b/>
          <w:bCs/>
          <w:sz w:val="22"/>
          <w:szCs w:val="22"/>
          <w:lang w:val="en-US"/>
        </w:rPr>
      </w:pPr>
    </w:p>
    <w:p w:rsidR="00423FB5" w:rsidRPr="007738AF" w:rsidRDefault="00423FB5" w:rsidP="00511A8B">
      <w:pPr>
        <w:pStyle w:val="BodyText2"/>
        <w:rPr>
          <w:rFonts w:cs="Arial"/>
          <w:b/>
          <w:bCs/>
          <w:sz w:val="22"/>
          <w:szCs w:val="22"/>
          <w:lang w:val="en-US"/>
        </w:rPr>
      </w:pPr>
    </w:p>
    <w:p w:rsidR="003059B7" w:rsidRPr="007738AF" w:rsidRDefault="003059B7" w:rsidP="00764CA8">
      <w:pPr>
        <w:pStyle w:val="BodyText2"/>
        <w:numPr>
          <w:ilvl w:val="0"/>
          <w:numId w:val="12"/>
        </w:numPr>
        <w:rPr>
          <w:rFonts w:cs="Arial"/>
          <w:b/>
          <w:bCs/>
          <w:sz w:val="22"/>
          <w:szCs w:val="22"/>
        </w:rPr>
      </w:pPr>
      <w:r w:rsidRPr="007738AF">
        <w:rPr>
          <w:rFonts w:cs="Arial"/>
          <w:b/>
          <w:bCs/>
          <w:sz w:val="22"/>
          <w:szCs w:val="22"/>
        </w:rPr>
        <w:t>ОЧЕКУВАНИ</w:t>
      </w:r>
      <w:r w:rsidR="002C244A" w:rsidRPr="007738AF">
        <w:rPr>
          <w:rFonts w:cs="Arial"/>
          <w:b/>
          <w:bCs/>
          <w:sz w:val="22"/>
          <w:szCs w:val="22"/>
        </w:rPr>
        <w:t xml:space="preserve"> </w:t>
      </w:r>
      <w:r w:rsidRPr="007738AF">
        <w:rPr>
          <w:rFonts w:cs="Arial"/>
          <w:b/>
          <w:bCs/>
          <w:sz w:val="22"/>
          <w:szCs w:val="22"/>
        </w:rPr>
        <w:t>МАКРОЕКОНОМСКИ</w:t>
      </w:r>
      <w:r w:rsidR="002C244A" w:rsidRPr="007738AF">
        <w:rPr>
          <w:rFonts w:cs="Arial"/>
          <w:b/>
          <w:bCs/>
          <w:sz w:val="22"/>
          <w:szCs w:val="22"/>
        </w:rPr>
        <w:t xml:space="preserve"> </w:t>
      </w:r>
      <w:r w:rsidRPr="007738AF">
        <w:rPr>
          <w:rFonts w:cs="Arial"/>
          <w:b/>
          <w:bCs/>
          <w:sz w:val="22"/>
          <w:szCs w:val="22"/>
        </w:rPr>
        <w:t>ДВИЖЕЊА</w:t>
      </w:r>
    </w:p>
    <w:p w:rsidR="00FA1C8A" w:rsidRPr="007738AF" w:rsidRDefault="00FA1C8A" w:rsidP="00FA1C8A">
      <w:pPr>
        <w:pStyle w:val="BodyText2"/>
        <w:rPr>
          <w:rFonts w:cs="Arial"/>
          <w:b/>
          <w:bCs/>
          <w:sz w:val="22"/>
          <w:szCs w:val="22"/>
          <w:lang w:val="en-US"/>
        </w:rPr>
      </w:pPr>
    </w:p>
    <w:p w:rsidR="00997061" w:rsidRPr="007E4A01" w:rsidRDefault="00997061" w:rsidP="00997061">
      <w:pPr>
        <w:jc w:val="both"/>
        <w:rPr>
          <w:rFonts w:asciiTheme="minorHAnsi" w:hAnsiTheme="minorHAnsi" w:cs="Arial"/>
          <w:bCs/>
          <w:sz w:val="24"/>
          <w:szCs w:val="24"/>
          <w:lang w:val="mk-MK"/>
        </w:rPr>
      </w:pPr>
      <w:proofErr w:type="gramStart"/>
      <w:r w:rsidRPr="007E4A01">
        <w:rPr>
          <w:rFonts w:asciiTheme="minorHAnsi" w:hAnsiTheme="minorHAnsi" w:cs="Arial"/>
          <w:bCs/>
          <w:sz w:val="24"/>
          <w:szCs w:val="24"/>
        </w:rPr>
        <w:t>Базичната стапка на инфлација и понатаму ќе се одржува на ниско ниво и во периодот што следува.</w:t>
      </w:r>
      <w:proofErr w:type="gramEnd"/>
      <w:r w:rsidRPr="007E4A01">
        <w:rPr>
          <w:rFonts w:asciiTheme="minorHAnsi" w:hAnsiTheme="minorHAnsi" w:cs="Arial"/>
          <w:bCs/>
          <w:sz w:val="24"/>
          <w:szCs w:val="24"/>
        </w:rPr>
        <w:t xml:space="preserve"> </w:t>
      </w:r>
      <w:r w:rsidRPr="007E4A01">
        <w:rPr>
          <w:rFonts w:asciiTheme="minorHAnsi" w:hAnsiTheme="minorHAnsi" w:cs="Arial"/>
          <w:bCs/>
          <w:sz w:val="24"/>
          <w:szCs w:val="24"/>
          <w:lang w:val="mk-MK"/>
        </w:rPr>
        <w:t>Понатаму, се очекува дека стапката на инфлација во 2016 година да изнесува околу 1,5%.</w:t>
      </w:r>
    </w:p>
    <w:p w:rsidR="00997061" w:rsidRPr="007E4A01" w:rsidRDefault="00997061" w:rsidP="00997061">
      <w:pPr>
        <w:jc w:val="both"/>
        <w:rPr>
          <w:rFonts w:asciiTheme="minorHAnsi" w:hAnsiTheme="minorHAnsi" w:cs="Arial"/>
          <w:bCs/>
          <w:sz w:val="24"/>
          <w:szCs w:val="24"/>
          <w:lang w:val="mk-MK"/>
        </w:rPr>
      </w:pPr>
    </w:p>
    <w:p w:rsidR="00997061" w:rsidRPr="007E4A01" w:rsidRDefault="00997061" w:rsidP="00997061">
      <w:pPr>
        <w:spacing w:after="240"/>
        <w:jc w:val="both"/>
        <w:rPr>
          <w:rFonts w:ascii="Arial" w:hAnsi="Arial" w:cs="Arial"/>
          <w:lang w:val="mk-MK"/>
        </w:rPr>
      </w:pPr>
      <w:r w:rsidRPr="007E4A01">
        <w:rPr>
          <w:rFonts w:asciiTheme="minorHAnsi" w:hAnsiTheme="minorHAnsi" w:cs="Arial"/>
          <w:bCs/>
          <w:sz w:val="24"/>
          <w:szCs w:val="24"/>
        </w:rPr>
        <w:t xml:space="preserve">Одржување на макроекономската стабилност и </w:t>
      </w:r>
      <w:r w:rsidRPr="007E4A01">
        <w:rPr>
          <w:rFonts w:asciiTheme="minorHAnsi" w:hAnsiTheme="minorHAnsi" w:cs="Arial"/>
          <w:bCs/>
          <w:sz w:val="24"/>
          <w:szCs w:val="24"/>
          <w:lang w:val="mk-MK"/>
        </w:rPr>
        <w:t xml:space="preserve">очекувања за умерено забрзување на </w:t>
      </w:r>
      <w:r w:rsidRPr="007E4A01">
        <w:rPr>
          <w:rFonts w:asciiTheme="minorHAnsi" w:hAnsiTheme="minorHAnsi" w:cs="Arial"/>
          <w:bCs/>
          <w:sz w:val="24"/>
          <w:szCs w:val="24"/>
        </w:rPr>
        <w:t xml:space="preserve"> економскиот раст</w:t>
      </w:r>
      <w:r w:rsidRPr="007E4A01">
        <w:rPr>
          <w:rFonts w:asciiTheme="minorHAnsi" w:hAnsiTheme="minorHAnsi" w:cs="Arial"/>
          <w:bCs/>
          <w:sz w:val="24"/>
          <w:szCs w:val="24"/>
          <w:lang w:val="mk-MK"/>
        </w:rPr>
        <w:t xml:space="preserve"> во 2016 год со годишна стапка од 3,5%</w:t>
      </w:r>
      <w:r w:rsidRPr="007E4A01">
        <w:rPr>
          <w:rFonts w:asciiTheme="minorHAnsi" w:hAnsiTheme="minorHAnsi" w:cs="Arial"/>
          <w:bCs/>
          <w:sz w:val="24"/>
          <w:szCs w:val="24"/>
        </w:rPr>
        <w:t xml:space="preserve">, е основниот макроекономски приоритет во периодот. </w:t>
      </w:r>
    </w:p>
    <w:p w:rsidR="00997061" w:rsidRPr="007E4A01" w:rsidRDefault="00997061" w:rsidP="00997061">
      <w:pPr>
        <w:autoSpaceDE w:val="0"/>
        <w:autoSpaceDN w:val="0"/>
        <w:adjustRightInd w:val="0"/>
        <w:spacing w:after="240"/>
        <w:jc w:val="both"/>
        <w:rPr>
          <w:rFonts w:asciiTheme="minorHAnsi" w:hAnsiTheme="minorHAnsi" w:cs="Arial"/>
          <w:sz w:val="24"/>
          <w:szCs w:val="24"/>
          <w:lang w:val="mk-MK"/>
        </w:rPr>
      </w:pPr>
      <w:r w:rsidRPr="007E4A01">
        <w:rPr>
          <w:rFonts w:asciiTheme="minorHAnsi" w:hAnsiTheme="minorHAnsi" w:cs="Arial"/>
          <w:sz w:val="24"/>
          <w:szCs w:val="24"/>
          <w:lang w:val="mk-MK"/>
        </w:rPr>
        <w:t>Главен носител на растот ќе претставуаат извозниот сектор и инвестициите а воедно позитивни ефект се очекува и од приватната потрошувачка</w:t>
      </w:r>
    </w:p>
    <w:p w:rsidR="00997061" w:rsidRPr="007E4A01" w:rsidRDefault="00997061" w:rsidP="00997061">
      <w:pPr>
        <w:autoSpaceDE w:val="0"/>
        <w:autoSpaceDN w:val="0"/>
        <w:adjustRightInd w:val="0"/>
        <w:spacing w:after="240"/>
        <w:jc w:val="both"/>
        <w:rPr>
          <w:rFonts w:asciiTheme="minorHAnsi" w:hAnsiTheme="minorHAnsi" w:cs="Arial"/>
          <w:sz w:val="24"/>
          <w:szCs w:val="24"/>
          <w:lang w:val="mk-MK"/>
        </w:rPr>
      </w:pPr>
      <w:r w:rsidRPr="007E4A01">
        <w:rPr>
          <w:rFonts w:asciiTheme="minorHAnsi" w:hAnsiTheme="minorHAnsi" w:cs="Arial"/>
          <w:sz w:val="24"/>
          <w:szCs w:val="24"/>
          <w:lang w:val="mk-MK"/>
        </w:rPr>
        <w:t>Растот на извозот се очекува да се оствари како резултат на зголемено искористување на постоечките капацитети ориентирани кон извоз, влез на нови инвестиции и зголемена странска побарувачка.</w:t>
      </w:r>
    </w:p>
    <w:p w:rsidR="00997061" w:rsidRPr="007E4A01" w:rsidRDefault="00997061" w:rsidP="00997061">
      <w:pPr>
        <w:autoSpaceDE w:val="0"/>
        <w:autoSpaceDN w:val="0"/>
        <w:adjustRightInd w:val="0"/>
        <w:spacing w:after="240"/>
        <w:jc w:val="both"/>
        <w:rPr>
          <w:rFonts w:asciiTheme="minorHAnsi" w:hAnsiTheme="minorHAnsi" w:cs="Arial"/>
          <w:sz w:val="24"/>
          <w:szCs w:val="24"/>
          <w:lang w:val="mk-MK"/>
        </w:rPr>
      </w:pPr>
      <w:r w:rsidRPr="007E4A01">
        <w:rPr>
          <w:rFonts w:asciiTheme="minorHAnsi" w:hAnsiTheme="minorHAnsi" w:cs="Arial"/>
          <w:sz w:val="24"/>
          <w:szCs w:val="24"/>
          <w:lang w:val="mk-MK"/>
        </w:rPr>
        <w:t>Растот на извозот ќе предизвика позитивни ефекти на пазарот на трудот што ќе придонесе за раст на домашната потрошувачка.</w:t>
      </w:r>
    </w:p>
    <w:p w:rsidR="00F347A2" w:rsidRPr="007738AF" w:rsidRDefault="00997061" w:rsidP="00997061">
      <w:pPr>
        <w:autoSpaceDE w:val="0"/>
        <w:autoSpaceDN w:val="0"/>
        <w:adjustRightInd w:val="0"/>
        <w:jc w:val="both"/>
        <w:rPr>
          <w:rFonts w:ascii="Arial" w:hAnsi="Arial" w:cs="Arial"/>
          <w:sz w:val="22"/>
          <w:szCs w:val="22"/>
          <w:lang w:val="mk-MK"/>
        </w:rPr>
      </w:pPr>
      <w:r w:rsidRPr="007E4A01">
        <w:rPr>
          <w:rFonts w:asciiTheme="minorHAnsi" w:hAnsiTheme="minorHAnsi" w:cs="Arial"/>
          <w:bCs/>
          <w:sz w:val="24"/>
          <w:szCs w:val="24"/>
          <w:lang w:val="mk-MK"/>
        </w:rPr>
        <w:t>Во 2016 година се очекува проширување на дефицитот во тековните трансакции кој во 2016 година би изнесувал 1,9% од БДП.</w:t>
      </w:r>
    </w:p>
    <w:p w:rsidR="009024A2" w:rsidRPr="007738AF" w:rsidRDefault="009024A2" w:rsidP="00511A8B">
      <w:pPr>
        <w:autoSpaceDE w:val="0"/>
        <w:autoSpaceDN w:val="0"/>
        <w:adjustRightInd w:val="0"/>
        <w:jc w:val="both"/>
        <w:rPr>
          <w:rFonts w:ascii="Arial" w:hAnsi="Arial" w:cs="Arial"/>
          <w:b/>
          <w:sz w:val="22"/>
          <w:szCs w:val="22"/>
          <w:lang w:val="mk-MK"/>
        </w:rPr>
      </w:pPr>
    </w:p>
    <w:p w:rsidR="00F347A2" w:rsidRPr="007738AF" w:rsidRDefault="00F347A2" w:rsidP="00511A8B">
      <w:pPr>
        <w:autoSpaceDE w:val="0"/>
        <w:autoSpaceDN w:val="0"/>
        <w:adjustRightInd w:val="0"/>
        <w:jc w:val="both"/>
        <w:rPr>
          <w:rFonts w:ascii="Arial" w:hAnsi="Arial" w:cs="Arial"/>
          <w:b/>
          <w:sz w:val="22"/>
          <w:szCs w:val="22"/>
          <w:lang w:val="mk-MK"/>
        </w:rPr>
      </w:pPr>
    </w:p>
    <w:p w:rsidR="002E4B2B" w:rsidRPr="007738AF" w:rsidRDefault="002E4B2B" w:rsidP="00764CA8">
      <w:pPr>
        <w:numPr>
          <w:ilvl w:val="0"/>
          <w:numId w:val="12"/>
        </w:numPr>
        <w:autoSpaceDE w:val="0"/>
        <w:autoSpaceDN w:val="0"/>
        <w:adjustRightInd w:val="0"/>
        <w:jc w:val="both"/>
        <w:rPr>
          <w:rFonts w:ascii="Arial" w:hAnsi="Arial" w:cs="Arial"/>
          <w:b/>
          <w:sz w:val="22"/>
          <w:szCs w:val="22"/>
          <w:lang w:val="mk-MK"/>
        </w:rPr>
      </w:pPr>
      <w:r w:rsidRPr="007738AF">
        <w:rPr>
          <w:rFonts w:ascii="Arial" w:hAnsi="Arial" w:cs="Arial"/>
          <w:b/>
          <w:sz w:val="22"/>
          <w:szCs w:val="22"/>
          <w:lang w:val="mk-MK"/>
        </w:rPr>
        <w:t>ОЧЕКУВАНИ</w:t>
      </w:r>
      <w:r w:rsidR="002C244A" w:rsidRPr="007738AF">
        <w:rPr>
          <w:rFonts w:ascii="Arial" w:hAnsi="Arial" w:cs="Arial"/>
          <w:b/>
          <w:sz w:val="22"/>
          <w:szCs w:val="22"/>
          <w:lang w:val="mk-MK"/>
        </w:rPr>
        <w:t xml:space="preserve"> </w:t>
      </w:r>
      <w:r w:rsidRPr="007738AF">
        <w:rPr>
          <w:rFonts w:ascii="Arial" w:hAnsi="Arial" w:cs="Arial"/>
          <w:b/>
          <w:sz w:val="22"/>
          <w:szCs w:val="22"/>
          <w:lang w:val="mk-MK"/>
        </w:rPr>
        <w:t>БАНКАРСКИ</w:t>
      </w:r>
      <w:r w:rsidR="002C244A" w:rsidRPr="007738AF">
        <w:rPr>
          <w:rFonts w:ascii="Arial" w:hAnsi="Arial" w:cs="Arial"/>
          <w:b/>
          <w:sz w:val="22"/>
          <w:szCs w:val="22"/>
          <w:lang w:val="mk-MK"/>
        </w:rPr>
        <w:t xml:space="preserve"> </w:t>
      </w:r>
      <w:r w:rsidRPr="007738AF">
        <w:rPr>
          <w:rFonts w:ascii="Arial" w:hAnsi="Arial" w:cs="Arial"/>
          <w:b/>
          <w:sz w:val="22"/>
          <w:szCs w:val="22"/>
          <w:lang w:val="mk-MK"/>
        </w:rPr>
        <w:t>ДВИЖЕЊА</w:t>
      </w:r>
    </w:p>
    <w:p w:rsidR="002E4B2B" w:rsidRPr="007738AF" w:rsidRDefault="002E4B2B" w:rsidP="00511A8B">
      <w:pPr>
        <w:autoSpaceDE w:val="0"/>
        <w:autoSpaceDN w:val="0"/>
        <w:adjustRightInd w:val="0"/>
        <w:jc w:val="both"/>
        <w:rPr>
          <w:rFonts w:ascii="Arial" w:hAnsi="Arial" w:cs="Arial"/>
          <w:b/>
          <w:sz w:val="22"/>
          <w:szCs w:val="22"/>
          <w:lang w:val="mk-MK"/>
        </w:rPr>
      </w:pPr>
    </w:p>
    <w:p w:rsidR="00997061" w:rsidRPr="007E4A01" w:rsidRDefault="00997061" w:rsidP="00997061">
      <w:pPr>
        <w:autoSpaceDE w:val="0"/>
        <w:autoSpaceDN w:val="0"/>
        <w:adjustRightInd w:val="0"/>
        <w:spacing w:after="240"/>
        <w:jc w:val="both"/>
        <w:rPr>
          <w:rFonts w:asciiTheme="minorHAnsi" w:hAnsiTheme="minorHAnsi" w:cs="Arial"/>
          <w:sz w:val="24"/>
          <w:szCs w:val="24"/>
          <w:lang w:val="mk-MK"/>
        </w:rPr>
      </w:pPr>
      <w:r w:rsidRPr="007E4A01">
        <w:rPr>
          <w:rFonts w:asciiTheme="minorHAnsi" w:hAnsiTheme="minorHAnsi" w:cs="Arial"/>
          <w:sz w:val="24"/>
          <w:szCs w:val="24"/>
          <w:lang w:val="mk-MK"/>
        </w:rPr>
        <w:t>Се очекува солиден раст на кредитните активности во наредниот период како резултат на стабилизирање на согледувањата за ризик на банките</w:t>
      </w:r>
    </w:p>
    <w:p w:rsidR="00997061" w:rsidRPr="007E4A01" w:rsidRDefault="00997061" w:rsidP="00997061">
      <w:pPr>
        <w:autoSpaceDE w:val="0"/>
        <w:autoSpaceDN w:val="0"/>
        <w:adjustRightInd w:val="0"/>
        <w:spacing w:after="240"/>
        <w:jc w:val="both"/>
        <w:rPr>
          <w:rFonts w:asciiTheme="minorHAnsi" w:hAnsiTheme="minorHAnsi" w:cs="Arial"/>
          <w:sz w:val="24"/>
          <w:szCs w:val="24"/>
          <w:lang w:val="mk-MK"/>
        </w:rPr>
      </w:pPr>
      <w:r w:rsidRPr="007E4A01">
        <w:rPr>
          <w:rFonts w:asciiTheme="minorHAnsi" w:hAnsiTheme="minorHAnsi" w:cs="Arial"/>
          <w:sz w:val="24"/>
          <w:szCs w:val="24"/>
          <w:lang w:val="mk-MK"/>
        </w:rPr>
        <w:t>Во наредниот период како резултат на очекуван раст на економијата и стабилизирање на очекувањата се очекува и депозитен раст.</w:t>
      </w:r>
    </w:p>
    <w:p w:rsidR="00997061" w:rsidRPr="007E4A01" w:rsidRDefault="00997061" w:rsidP="00997061">
      <w:pPr>
        <w:pStyle w:val="Default"/>
        <w:spacing w:after="240"/>
        <w:jc w:val="both"/>
        <w:rPr>
          <w:rFonts w:asciiTheme="minorHAnsi" w:hAnsiTheme="minorHAnsi"/>
          <w:color w:val="auto"/>
        </w:rPr>
      </w:pPr>
      <w:r w:rsidRPr="007E4A01">
        <w:rPr>
          <w:rFonts w:asciiTheme="minorHAnsi" w:hAnsiTheme="minorHAnsi"/>
          <w:color w:val="auto"/>
        </w:rPr>
        <w:lastRenderedPageBreak/>
        <w:t>Исто така се очекува:</w:t>
      </w:r>
    </w:p>
    <w:p w:rsidR="00997061" w:rsidRPr="007E4A01" w:rsidRDefault="00997061" w:rsidP="00764CA8">
      <w:pPr>
        <w:pStyle w:val="Default"/>
        <w:numPr>
          <w:ilvl w:val="0"/>
          <w:numId w:val="16"/>
        </w:numPr>
        <w:jc w:val="both"/>
        <w:rPr>
          <w:rFonts w:asciiTheme="minorHAnsi" w:hAnsiTheme="minorHAnsi"/>
          <w:color w:val="auto"/>
        </w:rPr>
      </w:pPr>
      <w:r w:rsidRPr="007E4A01">
        <w:rPr>
          <w:rFonts w:asciiTheme="minorHAnsi" w:hAnsiTheme="minorHAnsi"/>
          <w:color w:val="auto"/>
        </w:rPr>
        <w:t xml:space="preserve">Кредитен раст од 7,3% во 2016 година; </w:t>
      </w:r>
    </w:p>
    <w:p w:rsidR="00997061" w:rsidRPr="007E4A01" w:rsidRDefault="00997061" w:rsidP="00764CA8">
      <w:pPr>
        <w:pStyle w:val="Default"/>
        <w:numPr>
          <w:ilvl w:val="0"/>
          <w:numId w:val="16"/>
        </w:numPr>
        <w:jc w:val="both"/>
        <w:rPr>
          <w:rFonts w:asciiTheme="minorHAnsi" w:hAnsiTheme="minorHAnsi"/>
          <w:color w:val="auto"/>
        </w:rPr>
      </w:pPr>
      <w:r w:rsidRPr="007E4A01">
        <w:rPr>
          <w:rFonts w:asciiTheme="minorHAnsi" w:hAnsiTheme="minorHAnsi"/>
          <w:color w:val="auto"/>
        </w:rPr>
        <w:t>Депозитен раст од 6,8% во 2016 година</w:t>
      </w:r>
      <w:r w:rsidRPr="007E4A01">
        <w:rPr>
          <w:rFonts w:asciiTheme="minorHAnsi" w:hAnsiTheme="minorHAnsi"/>
          <w:color w:val="auto"/>
          <w:lang w:val="en-US"/>
        </w:rPr>
        <w:t>;</w:t>
      </w:r>
    </w:p>
    <w:p w:rsidR="00997061" w:rsidRPr="007E4A01" w:rsidRDefault="00997061" w:rsidP="00764CA8">
      <w:pPr>
        <w:pStyle w:val="Default"/>
        <w:numPr>
          <w:ilvl w:val="0"/>
          <w:numId w:val="16"/>
        </w:numPr>
        <w:jc w:val="both"/>
        <w:rPr>
          <w:rFonts w:asciiTheme="minorHAnsi" w:hAnsiTheme="minorHAnsi"/>
          <w:color w:val="auto"/>
        </w:rPr>
      </w:pPr>
      <w:r w:rsidRPr="007E4A01">
        <w:rPr>
          <w:rFonts w:asciiTheme="minorHAnsi" w:hAnsiTheme="minorHAnsi"/>
          <w:color w:val="auto"/>
        </w:rPr>
        <w:t xml:space="preserve">Кредитирање на домаќинствата при натамошно задржување на поддршката и кон корпоративниот сектор; </w:t>
      </w:r>
    </w:p>
    <w:p w:rsidR="00997061" w:rsidRPr="007E4A01" w:rsidRDefault="00997061" w:rsidP="00764CA8">
      <w:pPr>
        <w:pStyle w:val="Default"/>
        <w:numPr>
          <w:ilvl w:val="0"/>
          <w:numId w:val="16"/>
        </w:numPr>
        <w:jc w:val="both"/>
        <w:rPr>
          <w:rFonts w:asciiTheme="minorHAnsi" w:hAnsiTheme="minorHAnsi"/>
          <w:color w:val="auto"/>
        </w:rPr>
      </w:pPr>
      <w:r w:rsidRPr="007E4A01">
        <w:rPr>
          <w:rFonts w:asciiTheme="minorHAnsi" w:hAnsiTheme="minorHAnsi"/>
          <w:color w:val="auto"/>
        </w:rPr>
        <w:t xml:space="preserve">Стабилно ниво на ликвидност; </w:t>
      </w:r>
    </w:p>
    <w:p w:rsidR="00997061" w:rsidRPr="007E4A01" w:rsidRDefault="00997061" w:rsidP="00764CA8">
      <w:pPr>
        <w:pStyle w:val="Default"/>
        <w:numPr>
          <w:ilvl w:val="0"/>
          <w:numId w:val="16"/>
        </w:numPr>
        <w:jc w:val="both"/>
        <w:rPr>
          <w:rFonts w:asciiTheme="minorHAnsi" w:hAnsiTheme="minorHAnsi"/>
          <w:color w:val="auto"/>
        </w:rPr>
      </w:pPr>
      <w:r w:rsidRPr="007E4A01">
        <w:rPr>
          <w:rFonts w:asciiTheme="minorHAnsi" w:hAnsiTheme="minorHAnsi"/>
          <w:color w:val="auto"/>
        </w:rPr>
        <w:t xml:space="preserve">Намалување на девизниот ризик - помали разлики меѓу средствата и обврските со девизна компонента; </w:t>
      </w:r>
    </w:p>
    <w:p w:rsidR="00997061" w:rsidRPr="007E4A01" w:rsidRDefault="00997061" w:rsidP="00764CA8">
      <w:pPr>
        <w:pStyle w:val="Default"/>
        <w:numPr>
          <w:ilvl w:val="0"/>
          <w:numId w:val="16"/>
        </w:numPr>
        <w:ind w:left="709" w:hanging="294"/>
        <w:jc w:val="both"/>
        <w:rPr>
          <w:rFonts w:asciiTheme="minorHAnsi" w:hAnsiTheme="minorHAnsi"/>
          <w:color w:val="auto"/>
        </w:rPr>
      </w:pPr>
      <w:r w:rsidRPr="007E4A01">
        <w:rPr>
          <w:rFonts w:asciiTheme="minorHAnsi" w:hAnsiTheme="minorHAnsi"/>
          <w:color w:val="auto"/>
        </w:rPr>
        <w:t xml:space="preserve">Глобалната потреба на ликвидност или постоечката ликвидност главно се пласира во благајнички записи или државни записи; </w:t>
      </w:r>
    </w:p>
    <w:p w:rsidR="00997061" w:rsidRPr="007E4A01" w:rsidRDefault="00997061" w:rsidP="00764CA8">
      <w:pPr>
        <w:pStyle w:val="Default"/>
        <w:numPr>
          <w:ilvl w:val="0"/>
          <w:numId w:val="16"/>
        </w:numPr>
        <w:jc w:val="both"/>
        <w:rPr>
          <w:rFonts w:asciiTheme="minorHAnsi" w:hAnsiTheme="minorHAnsi"/>
          <w:color w:val="auto"/>
        </w:rPr>
      </w:pPr>
      <w:r w:rsidRPr="007E4A01">
        <w:rPr>
          <w:rFonts w:asciiTheme="minorHAnsi" w:hAnsiTheme="minorHAnsi"/>
          <w:color w:val="auto"/>
        </w:rPr>
        <w:t xml:space="preserve">Борба за депозити преку каматни стапки; </w:t>
      </w:r>
    </w:p>
    <w:p w:rsidR="00997061" w:rsidRPr="007E4A01" w:rsidRDefault="00997061" w:rsidP="00764CA8">
      <w:pPr>
        <w:pStyle w:val="Default"/>
        <w:numPr>
          <w:ilvl w:val="0"/>
          <w:numId w:val="16"/>
        </w:numPr>
        <w:jc w:val="both"/>
        <w:rPr>
          <w:rFonts w:asciiTheme="minorHAnsi" w:hAnsiTheme="minorHAnsi"/>
          <w:color w:val="auto"/>
        </w:rPr>
      </w:pPr>
      <w:r w:rsidRPr="007E4A01">
        <w:rPr>
          <w:rFonts w:asciiTheme="minorHAnsi" w:hAnsiTheme="minorHAnsi"/>
          <w:color w:val="auto"/>
        </w:rPr>
        <w:t>Кредитниот раст главно ќе биде финансиран преку растот на депозитите во банките</w:t>
      </w:r>
      <w:r w:rsidRPr="007E4A01">
        <w:rPr>
          <w:rFonts w:asciiTheme="minorHAnsi" w:hAnsiTheme="minorHAnsi"/>
          <w:color w:val="auto"/>
          <w:lang w:val="en-US"/>
        </w:rPr>
        <w:t>;</w:t>
      </w:r>
    </w:p>
    <w:p w:rsidR="00997061" w:rsidRPr="007E4A01" w:rsidRDefault="00997061" w:rsidP="00764CA8">
      <w:pPr>
        <w:pStyle w:val="Default"/>
        <w:numPr>
          <w:ilvl w:val="0"/>
          <w:numId w:val="16"/>
        </w:numPr>
        <w:ind w:left="709" w:hanging="294"/>
        <w:jc w:val="both"/>
        <w:rPr>
          <w:rFonts w:asciiTheme="minorHAnsi" w:hAnsiTheme="minorHAnsi"/>
          <w:color w:val="auto"/>
        </w:rPr>
      </w:pPr>
      <w:r w:rsidRPr="007E4A01">
        <w:rPr>
          <w:rFonts w:asciiTheme="minorHAnsi" w:hAnsiTheme="minorHAnsi"/>
          <w:color w:val="auto"/>
        </w:rPr>
        <w:t xml:space="preserve">Агресивен пристап на пазарот на некои банки. </w:t>
      </w:r>
    </w:p>
    <w:p w:rsidR="002E4B2B" w:rsidRPr="007738AF" w:rsidRDefault="002E4B2B" w:rsidP="002E4B2B">
      <w:pPr>
        <w:autoSpaceDE w:val="0"/>
        <w:autoSpaceDN w:val="0"/>
        <w:adjustRightInd w:val="0"/>
        <w:jc w:val="both"/>
        <w:rPr>
          <w:rFonts w:ascii="Arial" w:hAnsi="Arial" w:cs="Arial"/>
          <w:sz w:val="22"/>
          <w:szCs w:val="22"/>
          <w:lang w:val="mk-MK"/>
        </w:rPr>
      </w:pPr>
    </w:p>
    <w:p w:rsidR="00423FB5" w:rsidRPr="007738AF" w:rsidRDefault="00423FB5" w:rsidP="00511A8B">
      <w:pPr>
        <w:autoSpaceDE w:val="0"/>
        <w:autoSpaceDN w:val="0"/>
        <w:adjustRightInd w:val="0"/>
        <w:jc w:val="both"/>
        <w:rPr>
          <w:rFonts w:ascii="Arial" w:hAnsi="Arial" w:cs="Arial"/>
          <w:b/>
          <w:bCs/>
          <w:sz w:val="22"/>
          <w:szCs w:val="22"/>
          <w:lang w:val="en-US"/>
        </w:rPr>
      </w:pPr>
    </w:p>
    <w:p w:rsidR="00423FB5" w:rsidRPr="007738AF" w:rsidRDefault="00423FB5" w:rsidP="00511A8B">
      <w:pPr>
        <w:autoSpaceDE w:val="0"/>
        <w:autoSpaceDN w:val="0"/>
        <w:adjustRightInd w:val="0"/>
        <w:jc w:val="both"/>
        <w:rPr>
          <w:rFonts w:ascii="Arial" w:hAnsi="Arial" w:cs="Arial"/>
          <w:b/>
          <w:bCs/>
          <w:sz w:val="22"/>
          <w:szCs w:val="22"/>
          <w:lang w:val="en-US"/>
        </w:rPr>
      </w:pPr>
    </w:p>
    <w:p w:rsidR="00C0308A" w:rsidRPr="007738AF" w:rsidRDefault="0019415A" w:rsidP="00764CA8">
      <w:pPr>
        <w:numPr>
          <w:ilvl w:val="0"/>
          <w:numId w:val="12"/>
        </w:numPr>
        <w:autoSpaceDE w:val="0"/>
        <w:autoSpaceDN w:val="0"/>
        <w:adjustRightInd w:val="0"/>
        <w:jc w:val="both"/>
        <w:rPr>
          <w:rFonts w:ascii="Arial" w:hAnsi="Arial" w:cs="Arial"/>
          <w:b/>
          <w:bCs/>
          <w:sz w:val="22"/>
          <w:szCs w:val="22"/>
          <w:lang w:val="mk-MK"/>
        </w:rPr>
      </w:pPr>
      <w:r w:rsidRPr="007738AF">
        <w:rPr>
          <w:rFonts w:ascii="Arial" w:hAnsi="Arial" w:cs="Arial"/>
          <w:b/>
          <w:bCs/>
          <w:sz w:val="22"/>
          <w:szCs w:val="22"/>
          <w:lang w:val="mk-MK"/>
        </w:rPr>
        <w:t>РАЗВОЕН</w:t>
      </w:r>
      <w:r w:rsidR="002C244A" w:rsidRPr="007738AF">
        <w:rPr>
          <w:rFonts w:ascii="Arial" w:hAnsi="Arial" w:cs="Arial"/>
          <w:b/>
          <w:bCs/>
          <w:sz w:val="22"/>
          <w:szCs w:val="22"/>
          <w:lang w:val="mk-MK"/>
        </w:rPr>
        <w:t xml:space="preserve"> </w:t>
      </w:r>
      <w:r w:rsidR="003059B7" w:rsidRPr="007738AF">
        <w:rPr>
          <w:rFonts w:ascii="Arial" w:hAnsi="Arial" w:cs="Arial"/>
          <w:b/>
          <w:bCs/>
          <w:sz w:val="22"/>
          <w:szCs w:val="22"/>
          <w:lang w:val="mk-MK"/>
        </w:rPr>
        <w:t>ПЛАН</w:t>
      </w:r>
      <w:r w:rsidR="002C244A" w:rsidRPr="007738AF">
        <w:rPr>
          <w:rFonts w:ascii="Arial" w:hAnsi="Arial" w:cs="Arial"/>
          <w:b/>
          <w:bCs/>
          <w:sz w:val="22"/>
          <w:szCs w:val="22"/>
          <w:lang w:val="mk-MK"/>
        </w:rPr>
        <w:t xml:space="preserve"> </w:t>
      </w:r>
    </w:p>
    <w:p w:rsidR="00EE5FD5" w:rsidRPr="007738AF" w:rsidRDefault="00EE5FD5" w:rsidP="00EE5FD5">
      <w:pPr>
        <w:autoSpaceDE w:val="0"/>
        <w:autoSpaceDN w:val="0"/>
        <w:adjustRightInd w:val="0"/>
        <w:jc w:val="both"/>
        <w:rPr>
          <w:rFonts w:ascii="Arial" w:hAnsi="Arial" w:cs="Arial"/>
          <w:b/>
          <w:bCs/>
          <w:i/>
          <w:iCs/>
          <w:sz w:val="22"/>
          <w:szCs w:val="22"/>
          <w:lang w:val="mk-MK"/>
        </w:rPr>
      </w:pPr>
    </w:p>
    <w:p w:rsidR="005D6A0A" w:rsidRPr="00C05188" w:rsidRDefault="005D6A0A" w:rsidP="005D6A0A">
      <w:pPr>
        <w:autoSpaceDE w:val="0"/>
        <w:autoSpaceDN w:val="0"/>
        <w:adjustRightInd w:val="0"/>
        <w:jc w:val="both"/>
        <w:rPr>
          <w:rFonts w:asciiTheme="minorHAnsi" w:hAnsiTheme="minorHAnsi" w:cs="Arial"/>
          <w:b/>
          <w:bCs/>
          <w:iCs/>
          <w:sz w:val="24"/>
          <w:szCs w:val="24"/>
          <w:lang w:val="mk-MK"/>
        </w:rPr>
      </w:pPr>
      <w:r w:rsidRPr="00C05188">
        <w:rPr>
          <w:rFonts w:asciiTheme="minorHAnsi" w:hAnsiTheme="minorHAnsi" w:cs="Arial"/>
          <w:b/>
          <w:bCs/>
          <w:iCs/>
          <w:sz w:val="24"/>
          <w:szCs w:val="24"/>
          <w:lang w:val="mk-MK"/>
        </w:rPr>
        <w:t>Претпоставки за одредување на стратешките цели на Банката</w:t>
      </w:r>
    </w:p>
    <w:p w:rsidR="005D6A0A" w:rsidRPr="00C05188" w:rsidRDefault="005D6A0A" w:rsidP="005D6A0A">
      <w:pPr>
        <w:autoSpaceDE w:val="0"/>
        <w:autoSpaceDN w:val="0"/>
        <w:adjustRightInd w:val="0"/>
        <w:jc w:val="both"/>
        <w:rPr>
          <w:rFonts w:asciiTheme="minorHAnsi" w:hAnsiTheme="minorHAnsi" w:cs="Arial"/>
          <w:sz w:val="24"/>
          <w:szCs w:val="24"/>
          <w:lang w:val="mk-MK"/>
        </w:rPr>
      </w:pPr>
      <w:r w:rsidRPr="00C05188">
        <w:rPr>
          <w:rFonts w:asciiTheme="minorHAnsi" w:hAnsiTheme="minorHAnsi" w:cs="Arial"/>
          <w:sz w:val="24"/>
          <w:szCs w:val="24"/>
          <w:lang w:val="mk-MK"/>
        </w:rPr>
        <w:t>Донесувањето и остварувањето на новите стратешки цели наведени во овој документ се темелат на:</w:t>
      </w:r>
    </w:p>
    <w:p w:rsidR="005D6A0A" w:rsidRPr="00C05188" w:rsidRDefault="005D6A0A" w:rsidP="00764CA8">
      <w:pPr>
        <w:numPr>
          <w:ilvl w:val="1"/>
          <w:numId w:val="7"/>
        </w:numPr>
        <w:autoSpaceDE w:val="0"/>
        <w:autoSpaceDN w:val="0"/>
        <w:adjustRightInd w:val="0"/>
        <w:jc w:val="both"/>
        <w:rPr>
          <w:rFonts w:asciiTheme="minorHAnsi" w:hAnsiTheme="minorHAnsi" w:cs="Arial"/>
          <w:sz w:val="24"/>
          <w:szCs w:val="24"/>
          <w:lang w:val="mk-MK"/>
        </w:rPr>
      </w:pPr>
      <w:r w:rsidRPr="00C05188">
        <w:rPr>
          <w:rFonts w:asciiTheme="minorHAnsi" w:hAnsiTheme="minorHAnsi" w:cs="Arial"/>
          <w:sz w:val="24"/>
          <w:szCs w:val="24"/>
          <w:lang w:val="mk-MK"/>
        </w:rPr>
        <w:t xml:space="preserve">позициjата на која се наоѓа Банката денес, </w:t>
      </w:r>
    </w:p>
    <w:p w:rsidR="005D6A0A" w:rsidRPr="00C05188" w:rsidRDefault="005D6A0A" w:rsidP="00764CA8">
      <w:pPr>
        <w:numPr>
          <w:ilvl w:val="1"/>
          <w:numId w:val="7"/>
        </w:numPr>
        <w:autoSpaceDE w:val="0"/>
        <w:autoSpaceDN w:val="0"/>
        <w:adjustRightInd w:val="0"/>
        <w:jc w:val="both"/>
        <w:rPr>
          <w:rFonts w:asciiTheme="minorHAnsi" w:hAnsiTheme="minorHAnsi" w:cs="Arial"/>
          <w:sz w:val="24"/>
          <w:szCs w:val="24"/>
          <w:lang w:val="mk-MK"/>
        </w:rPr>
      </w:pPr>
      <w:r w:rsidRPr="00C05188">
        <w:rPr>
          <w:rFonts w:asciiTheme="minorHAnsi" w:hAnsiTheme="minorHAnsi" w:cs="Arial"/>
          <w:sz w:val="24"/>
          <w:szCs w:val="24"/>
          <w:lang w:val="mk-MK"/>
        </w:rPr>
        <w:t>актуелните состојби во Банката,</w:t>
      </w:r>
    </w:p>
    <w:p w:rsidR="005D6A0A" w:rsidRPr="00C05188" w:rsidRDefault="005D6A0A" w:rsidP="00764CA8">
      <w:pPr>
        <w:numPr>
          <w:ilvl w:val="1"/>
          <w:numId w:val="7"/>
        </w:numPr>
        <w:autoSpaceDE w:val="0"/>
        <w:autoSpaceDN w:val="0"/>
        <w:adjustRightInd w:val="0"/>
        <w:jc w:val="both"/>
        <w:rPr>
          <w:rFonts w:asciiTheme="minorHAnsi" w:hAnsiTheme="minorHAnsi" w:cs="Arial"/>
          <w:sz w:val="24"/>
          <w:szCs w:val="24"/>
          <w:lang w:val="mk-MK"/>
        </w:rPr>
      </w:pPr>
      <w:r w:rsidRPr="00C05188">
        <w:rPr>
          <w:rFonts w:asciiTheme="minorHAnsi" w:hAnsiTheme="minorHAnsi" w:cs="Arial"/>
          <w:sz w:val="24"/>
          <w:szCs w:val="24"/>
          <w:lang w:val="mk-MK"/>
        </w:rPr>
        <w:t>развојот на економското опкружување во кое делува Банката</w:t>
      </w:r>
      <w:r>
        <w:rPr>
          <w:rFonts w:asciiTheme="minorHAnsi" w:hAnsiTheme="minorHAnsi" w:cs="Arial"/>
          <w:sz w:val="24"/>
          <w:szCs w:val="24"/>
          <w:lang w:val="mk-MK"/>
        </w:rPr>
        <w:t>,</w:t>
      </w:r>
      <w:r w:rsidRPr="00C05188">
        <w:rPr>
          <w:rFonts w:asciiTheme="minorHAnsi" w:hAnsiTheme="minorHAnsi" w:cs="Arial"/>
          <w:sz w:val="24"/>
          <w:szCs w:val="24"/>
          <w:lang w:val="mk-MK"/>
        </w:rPr>
        <w:t xml:space="preserve"> и</w:t>
      </w:r>
    </w:p>
    <w:p w:rsidR="005D6A0A" w:rsidRPr="00C05188" w:rsidRDefault="005D6A0A" w:rsidP="00764CA8">
      <w:pPr>
        <w:numPr>
          <w:ilvl w:val="1"/>
          <w:numId w:val="7"/>
        </w:numPr>
        <w:autoSpaceDE w:val="0"/>
        <w:autoSpaceDN w:val="0"/>
        <w:adjustRightInd w:val="0"/>
        <w:jc w:val="both"/>
        <w:rPr>
          <w:rFonts w:asciiTheme="minorHAnsi" w:hAnsiTheme="minorHAnsi" w:cs="Arial"/>
          <w:sz w:val="24"/>
          <w:szCs w:val="24"/>
          <w:lang w:val="mk-MK"/>
        </w:rPr>
      </w:pPr>
      <w:r w:rsidRPr="00C05188">
        <w:rPr>
          <w:rFonts w:asciiTheme="minorHAnsi" w:hAnsiTheme="minorHAnsi" w:cs="Arial"/>
          <w:sz w:val="24"/>
          <w:szCs w:val="24"/>
          <w:lang w:val="mk-MK"/>
        </w:rPr>
        <w:t>подобрување на макроекономските показатели за земјата.</w:t>
      </w:r>
    </w:p>
    <w:p w:rsidR="005D6A0A" w:rsidRPr="00C05188" w:rsidRDefault="005D6A0A" w:rsidP="005D6A0A">
      <w:pPr>
        <w:autoSpaceDE w:val="0"/>
        <w:autoSpaceDN w:val="0"/>
        <w:adjustRightInd w:val="0"/>
        <w:jc w:val="both"/>
        <w:rPr>
          <w:rFonts w:asciiTheme="minorHAnsi" w:hAnsiTheme="minorHAnsi" w:cs="Arial"/>
          <w:sz w:val="24"/>
          <w:szCs w:val="24"/>
          <w:lang w:val="mk-MK"/>
        </w:rPr>
      </w:pPr>
    </w:p>
    <w:p w:rsidR="005D6A0A" w:rsidRPr="00C05188" w:rsidRDefault="005D6A0A" w:rsidP="005D6A0A">
      <w:pPr>
        <w:autoSpaceDE w:val="0"/>
        <w:autoSpaceDN w:val="0"/>
        <w:adjustRightInd w:val="0"/>
        <w:jc w:val="both"/>
        <w:rPr>
          <w:rFonts w:asciiTheme="minorHAnsi" w:hAnsiTheme="minorHAnsi" w:cs="Arial"/>
          <w:sz w:val="24"/>
          <w:szCs w:val="24"/>
          <w:lang w:val="mk-MK"/>
        </w:rPr>
      </w:pPr>
      <w:r w:rsidRPr="00C05188">
        <w:rPr>
          <w:rFonts w:asciiTheme="minorHAnsi" w:hAnsiTheme="minorHAnsi" w:cs="Arial"/>
          <w:sz w:val="24"/>
          <w:szCs w:val="24"/>
          <w:lang w:val="mk-MK"/>
        </w:rPr>
        <w:t>Анализата на погоре наведените елементи дава одговор каде е Банката и ги дава насоките кон кои и позициите од кои се тргнува во дефинирање на стратешките цели.</w:t>
      </w:r>
    </w:p>
    <w:p w:rsidR="005D6A0A" w:rsidRPr="00C05188" w:rsidRDefault="005D6A0A" w:rsidP="005D6A0A">
      <w:pPr>
        <w:autoSpaceDE w:val="0"/>
        <w:autoSpaceDN w:val="0"/>
        <w:adjustRightInd w:val="0"/>
        <w:jc w:val="both"/>
        <w:rPr>
          <w:rFonts w:asciiTheme="minorHAnsi" w:hAnsiTheme="minorHAnsi" w:cs="Arial"/>
          <w:b/>
          <w:bCs/>
          <w:sz w:val="24"/>
          <w:szCs w:val="24"/>
          <w:lang w:val="mk-MK"/>
        </w:rPr>
      </w:pPr>
    </w:p>
    <w:p w:rsidR="005D6A0A" w:rsidRPr="00C05188" w:rsidRDefault="005D6A0A" w:rsidP="005D6A0A">
      <w:pPr>
        <w:autoSpaceDE w:val="0"/>
        <w:autoSpaceDN w:val="0"/>
        <w:adjustRightInd w:val="0"/>
        <w:jc w:val="both"/>
        <w:rPr>
          <w:rFonts w:asciiTheme="minorHAnsi" w:hAnsiTheme="minorHAnsi" w:cs="Arial"/>
          <w:sz w:val="24"/>
          <w:szCs w:val="24"/>
          <w:lang w:val="mk-MK"/>
        </w:rPr>
      </w:pPr>
      <w:r w:rsidRPr="00C05188">
        <w:rPr>
          <w:rFonts w:asciiTheme="minorHAnsi" w:hAnsiTheme="minorHAnsi" w:cs="Arial"/>
          <w:sz w:val="24"/>
          <w:szCs w:val="24"/>
          <w:lang w:val="mk-MK"/>
        </w:rPr>
        <w:t>Согласно Развојниот план главни стратешки цели на Капитал банка Скопје се:</w:t>
      </w:r>
    </w:p>
    <w:p w:rsidR="005D6A0A" w:rsidRPr="00C05188" w:rsidRDefault="005D6A0A" w:rsidP="005D6A0A">
      <w:pPr>
        <w:autoSpaceDE w:val="0"/>
        <w:autoSpaceDN w:val="0"/>
        <w:adjustRightInd w:val="0"/>
        <w:jc w:val="both"/>
        <w:rPr>
          <w:rFonts w:asciiTheme="minorHAnsi" w:hAnsiTheme="minorHAnsi" w:cs="Arial"/>
          <w:sz w:val="24"/>
          <w:szCs w:val="24"/>
          <w:lang w:val="mk-MK"/>
        </w:rPr>
      </w:pPr>
    </w:p>
    <w:p w:rsidR="005D6A0A" w:rsidRDefault="005D6A0A" w:rsidP="00494405">
      <w:pPr>
        <w:numPr>
          <w:ilvl w:val="0"/>
          <w:numId w:val="1"/>
        </w:numPr>
        <w:autoSpaceDE w:val="0"/>
        <w:autoSpaceDN w:val="0"/>
        <w:adjustRightInd w:val="0"/>
        <w:jc w:val="both"/>
        <w:rPr>
          <w:rFonts w:asciiTheme="minorHAnsi" w:hAnsiTheme="minorHAnsi" w:cs="Arial"/>
          <w:sz w:val="24"/>
          <w:szCs w:val="24"/>
          <w:lang w:val="mk-MK"/>
        </w:rPr>
      </w:pPr>
      <w:r w:rsidRPr="00C05188">
        <w:rPr>
          <w:rFonts w:asciiTheme="minorHAnsi" w:hAnsiTheme="minorHAnsi" w:cs="Arial"/>
          <w:sz w:val="24"/>
          <w:szCs w:val="24"/>
          <w:lang w:val="mk-MK"/>
        </w:rPr>
        <w:t>Одржување на вредноста на капиталот  и неговото зголемување и обезбедување адекватна стапка на адекватност на капиталот</w:t>
      </w:r>
      <w:r>
        <w:rPr>
          <w:rFonts w:asciiTheme="minorHAnsi" w:hAnsiTheme="minorHAnsi" w:cs="Arial"/>
          <w:sz w:val="24"/>
          <w:szCs w:val="24"/>
          <w:lang w:val="mk-MK"/>
        </w:rPr>
        <w:t>;</w:t>
      </w:r>
    </w:p>
    <w:p w:rsidR="005D6A0A" w:rsidRDefault="005D6A0A" w:rsidP="005D6A0A">
      <w:pPr>
        <w:autoSpaceDE w:val="0"/>
        <w:autoSpaceDN w:val="0"/>
        <w:adjustRightInd w:val="0"/>
        <w:jc w:val="both"/>
        <w:rPr>
          <w:rFonts w:asciiTheme="minorHAnsi" w:hAnsiTheme="minorHAnsi" w:cs="Arial"/>
          <w:sz w:val="24"/>
          <w:szCs w:val="24"/>
          <w:lang w:val="mk-MK"/>
        </w:rPr>
      </w:pPr>
    </w:p>
    <w:p w:rsidR="005D6A0A" w:rsidRPr="00130FE9" w:rsidRDefault="005D6A0A" w:rsidP="00494405">
      <w:pPr>
        <w:pStyle w:val="ListParagraph"/>
        <w:numPr>
          <w:ilvl w:val="0"/>
          <w:numId w:val="1"/>
        </w:numPr>
        <w:autoSpaceDE w:val="0"/>
        <w:autoSpaceDN w:val="0"/>
        <w:adjustRightInd w:val="0"/>
        <w:spacing w:after="240"/>
        <w:jc w:val="both"/>
        <w:rPr>
          <w:rFonts w:asciiTheme="minorHAnsi" w:hAnsiTheme="minorHAnsi" w:cs="Arial"/>
          <w:sz w:val="24"/>
          <w:szCs w:val="24"/>
          <w:lang w:val="mk-MK"/>
        </w:rPr>
      </w:pPr>
      <w:r w:rsidRPr="00130FE9">
        <w:rPr>
          <w:rFonts w:asciiTheme="minorHAnsi" w:hAnsiTheme="minorHAnsi" w:cs="Arial"/>
          <w:sz w:val="24"/>
          <w:szCs w:val="24"/>
          <w:lang w:val="mk-MK"/>
        </w:rPr>
        <w:t>Банката во наредниот период ќе се посвети на процесот на присоединување со други финансиски институции и кон зајакнувањето на сопствените капацитети;</w:t>
      </w:r>
    </w:p>
    <w:p w:rsidR="005D6A0A" w:rsidRPr="00C05188" w:rsidRDefault="005D6A0A" w:rsidP="00494405">
      <w:pPr>
        <w:numPr>
          <w:ilvl w:val="0"/>
          <w:numId w:val="1"/>
        </w:numPr>
        <w:autoSpaceDE w:val="0"/>
        <w:autoSpaceDN w:val="0"/>
        <w:adjustRightInd w:val="0"/>
        <w:jc w:val="both"/>
        <w:rPr>
          <w:rFonts w:asciiTheme="minorHAnsi" w:hAnsiTheme="minorHAnsi" w:cs="Arial"/>
          <w:sz w:val="24"/>
          <w:szCs w:val="24"/>
          <w:lang w:val="mk-MK"/>
        </w:rPr>
      </w:pPr>
      <w:r w:rsidRPr="00C05188">
        <w:rPr>
          <w:rFonts w:asciiTheme="minorHAnsi" w:hAnsiTheme="minorHAnsi" w:cs="Arial"/>
          <w:sz w:val="24"/>
          <w:szCs w:val="24"/>
          <w:lang w:val="mk-MK"/>
        </w:rPr>
        <w:t xml:space="preserve">Капитал банка да се развива во независна, приватна банка која работи на </w:t>
      </w:r>
      <w:r>
        <w:rPr>
          <w:rFonts w:asciiTheme="minorHAnsi" w:hAnsiTheme="minorHAnsi" w:cs="Arial"/>
          <w:sz w:val="24"/>
          <w:szCs w:val="24"/>
          <w:lang w:val="mk-MK"/>
        </w:rPr>
        <w:t xml:space="preserve">поголем </w:t>
      </w:r>
      <w:r w:rsidRPr="00C05188">
        <w:rPr>
          <w:rFonts w:asciiTheme="minorHAnsi" w:hAnsiTheme="minorHAnsi" w:cs="Arial"/>
          <w:sz w:val="24"/>
          <w:szCs w:val="24"/>
          <w:lang w:val="mk-MK"/>
        </w:rPr>
        <w:t>дел од територијата на Р.</w:t>
      </w:r>
      <w:r>
        <w:rPr>
          <w:rFonts w:asciiTheme="minorHAnsi" w:hAnsiTheme="minorHAnsi" w:cs="Arial"/>
          <w:sz w:val="24"/>
          <w:szCs w:val="24"/>
          <w:lang w:val="mk-MK"/>
        </w:rPr>
        <w:t>Македонијa;</w:t>
      </w:r>
    </w:p>
    <w:p w:rsidR="005D6A0A" w:rsidRPr="00C05188" w:rsidRDefault="005D6A0A" w:rsidP="005D6A0A">
      <w:pPr>
        <w:autoSpaceDE w:val="0"/>
        <w:autoSpaceDN w:val="0"/>
        <w:adjustRightInd w:val="0"/>
        <w:jc w:val="both"/>
        <w:rPr>
          <w:rFonts w:asciiTheme="minorHAnsi" w:hAnsiTheme="minorHAnsi" w:cs="Arial"/>
          <w:sz w:val="24"/>
          <w:szCs w:val="24"/>
          <w:lang w:val="mk-MK"/>
        </w:rPr>
      </w:pPr>
    </w:p>
    <w:p w:rsidR="005D6A0A" w:rsidRPr="00C05188" w:rsidRDefault="005D6A0A" w:rsidP="00494405">
      <w:pPr>
        <w:numPr>
          <w:ilvl w:val="0"/>
          <w:numId w:val="1"/>
        </w:numPr>
        <w:autoSpaceDE w:val="0"/>
        <w:autoSpaceDN w:val="0"/>
        <w:adjustRightInd w:val="0"/>
        <w:jc w:val="both"/>
        <w:rPr>
          <w:rFonts w:asciiTheme="minorHAnsi" w:hAnsiTheme="minorHAnsi" w:cs="Arial"/>
          <w:sz w:val="24"/>
          <w:szCs w:val="24"/>
          <w:lang w:val="mk-MK"/>
        </w:rPr>
      </w:pPr>
      <w:r w:rsidRPr="00C05188">
        <w:rPr>
          <w:rFonts w:asciiTheme="minorHAnsi" w:hAnsiTheme="minorHAnsi" w:cs="Arial"/>
          <w:sz w:val="24"/>
          <w:szCs w:val="24"/>
          <w:lang w:val="mk-MK"/>
        </w:rPr>
        <w:t>Капитал банка да се развива во правец што ќе овозможи да го зголеми пазарниот удел  меѓу малите банки во Р.Македонија со континуиран и динамичен раст</w:t>
      </w:r>
      <w:r>
        <w:rPr>
          <w:rFonts w:asciiTheme="minorHAnsi" w:hAnsiTheme="minorHAnsi" w:cs="Arial"/>
          <w:sz w:val="24"/>
          <w:szCs w:val="24"/>
          <w:lang w:val="mk-MK"/>
        </w:rPr>
        <w:t>;</w:t>
      </w:r>
    </w:p>
    <w:p w:rsidR="005D6A0A" w:rsidRPr="00C05188" w:rsidRDefault="005D6A0A" w:rsidP="005D6A0A">
      <w:pPr>
        <w:autoSpaceDE w:val="0"/>
        <w:autoSpaceDN w:val="0"/>
        <w:adjustRightInd w:val="0"/>
        <w:jc w:val="both"/>
        <w:rPr>
          <w:rFonts w:asciiTheme="minorHAnsi" w:hAnsiTheme="minorHAnsi" w:cs="Arial"/>
          <w:sz w:val="24"/>
          <w:szCs w:val="24"/>
          <w:lang w:val="mk-MK"/>
        </w:rPr>
      </w:pPr>
    </w:p>
    <w:p w:rsidR="005D6A0A" w:rsidRPr="00C05188" w:rsidRDefault="005D6A0A" w:rsidP="00494405">
      <w:pPr>
        <w:numPr>
          <w:ilvl w:val="0"/>
          <w:numId w:val="1"/>
        </w:numPr>
        <w:autoSpaceDE w:val="0"/>
        <w:autoSpaceDN w:val="0"/>
        <w:adjustRightInd w:val="0"/>
        <w:jc w:val="both"/>
        <w:rPr>
          <w:rFonts w:asciiTheme="minorHAnsi" w:hAnsiTheme="minorHAnsi" w:cs="Arial"/>
          <w:sz w:val="24"/>
          <w:szCs w:val="24"/>
          <w:lang w:val="mk-MK"/>
        </w:rPr>
      </w:pPr>
      <w:r w:rsidRPr="00C05188">
        <w:rPr>
          <w:rFonts w:asciiTheme="minorHAnsi" w:hAnsiTheme="minorHAnsi" w:cs="Arial"/>
          <w:sz w:val="24"/>
          <w:szCs w:val="24"/>
          <w:lang w:val="mk-MK"/>
        </w:rPr>
        <w:lastRenderedPageBreak/>
        <w:t>Капитал банка да ги зајакнува релациите со постоечките клиенти со фокус на МСП и населението и да обезбеди високо квалитетни банкарски услуги за сите свои клиенти и да работи на принцип на еднаков третман на клиентите</w:t>
      </w:r>
      <w:r>
        <w:rPr>
          <w:rFonts w:asciiTheme="minorHAnsi" w:hAnsiTheme="minorHAnsi" w:cs="Arial"/>
          <w:sz w:val="24"/>
          <w:szCs w:val="24"/>
          <w:lang w:val="mk-MK"/>
        </w:rPr>
        <w:t>;</w:t>
      </w:r>
    </w:p>
    <w:p w:rsidR="005D6A0A" w:rsidRPr="00C05188" w:rsidRDefault="005D6A0A" w:rsidP="005D6A0A">
      <w:pPr>
        <w:autoSpaceDE w:val="0"/>
        <w:autoSpaceDN w:val="0"/>
        <w:adjustRightInd w:val="0"/>
        <w:jc w:val="both"/>
        <w:rPr>
          <w:rFonts w:asciiTheme="minorHAnsi" w:hAnsiTheme="minorHAnsi" w:cs="Arial"/>
          <w:sz w:val="24"/>
          <w:szCs w:val="24"/>
          <w:lang w:val="mk-MK"/>
        </w:rPr>
      </w:pPr>
    </w:p>
    <w:p w:rsidR="005D6A0A" w:rsidRDefault="005D6A0A" w:rsidP="00494405">
      <w:pPr>
        <w:numPr>
          <w:ilvl w:val="0"/>
          <w:numId w:val="1"/>
        </w:numPr>
        <w:autoSpaceDE w:val="0"/>
        <w:autoSpaceDN w:val="0"/>
        <w:adjustRightInd w:val="0"/>
        <w:jc w:val="both"/>
        <w:rPr>
          <w:rFonts w:asciiTheme="minorHAnsi" w:hAnsiTheme="minorHAnsi" w:cs="Arial"/>
          <w:sz w:val="24"/>
          <w:szCs w:val="24"/>
          <w:lang w:val="mk-MK"/>
        </w:rPr>
      </w:pPr>
      <w:r w:rsidRPr="00C05188">
        <w:rPr>
          <w:rFonts w:asciiTheme="minorHAnsi" w:hAnsiTheme="minorHAnsi" w:cs="Arial"/>
          <w:sz w:val="24"/>
          <w:szCs w:val="24"/>
          <w:lang w:val="mk-MK"/>
        </w:rPr>
        <w:t>Капитал банка во континуитет да го услогласува своето работење со законската регулатива и мерките на монетарната власт и во целост да ги практикува основните банкарски принципи и супервизорски стандарди на работење, притоа користејќи ги примерите од најдобрите меѓународни пракси</w:t>
      </w:r>
      <w:r>
        <w:rPr>
          <w:rFonts w:asciiTheme="minorHAnsi" w:hAnsiTheme="minorHAnsi" w:cs="Arial"/>
          <w:sz w:val="24"/>
          <w:szCs w:val="24"/>
          <w:lang w:val="mk-MK"/>
        </w:rPr>
        <w:t>;</w:t>
      </w:r>
    </w:p>
    <w:p w:rsidR="005D6A0A" w:rsidRDefault="005D6A0A" w:rsidP="005D6A0A">
      <w:pPr>
        <w:pStyle w:val="ListParagraph"/>
        <w:rPr>
          <w:rFonts w:asciiTheme="minorHAnsi" w:hAnsiTheme="minorHAnsi" w:cs="Arial"/>
          <w:sz w:val="24"/>
          <w:szCs w:val="24"/>
          <w:lang w:val="mk-MK"/>
        </w:rPr>
      </w:pPr>
    </w:p>
    <w:p w:rsidR="005D6A0A" w:rsidRPr="00C05188" w:rsidRDefault="005D6A0A" w:rsidP="00494405">
      <w:pPr>
        <w:numPr>
          <w:ilvl w:val="0"/>
          <w:numId w:val="1"/>
        </w:numPr>
        <w:autoSpaceDE w:val="0"/>
        <w:autoSpaceDN w:val="0"/>
        <w:adjustRightInd w:val="0"/>
        <w:jc w:val="both"/>
        <w:rPr>
          <w:rFonts w:asciiTheme="minorHAnsi" w:hAnsiTheme="minorHAnsi" w:cs="Arial"/>
          <w:sz w:val="24"/>
          <w:szCs w:val="24"/>
          <w:lang w:val="mk-MK"/>
        </w:rPr>
      </w:pPr>
      <w:r>
        <w:rPr>
          <w:rFonts w:asciiTheme="minorHAnsi" w:hAnsiTheme="minorHAnsi" w:cs="Arial"/>
          <w:sz w:val="24"/>
          <w:szCs w:val="24"/>
          <w:lang w:val="mk-MK"/>
        </w:rPr>
        <w:t>Банката да работи на градење стабилен биланс на состојба преку зајакнување на ликвидноста, позициите на кредитна резерва, ликвидност на средства и сите нивоа на капитал;</w:t>
      </w:r>
    </w:p>
    <w:p w:rsidR="005D6A0A" w:rsidRPr="00C05188" w:rsidRDefault="005D6A0A" w:rsidP="005D6A0A">
      <w:pPr>
        <w:autoSpaceDE w:val="0"/>
        <w:autoSpaceDN w:val="0"/>
        <w:adjustRightInd w:val="0"/>
        <w:jc w:val="both"/>
        <w:rPr>
          <w:rFonts w:asciiTheme="minorHAnsi" w:hAnsiTheme="minorHAnsi" w:cs="Arial"/>
          <w:sz w:val="24"/>
          <w:szCs w:val="24"/>
          <w:lang w:val="mk-MK"/>
        </w:rPr>
      </w:pPr>
    </w:p>
    <w:p w:rsidR="00EE5FD5" w:rsidRPr="007738AF" w:rsidRDefault="005D6A0A" w:rsidP="00494405">
      <w:pPr>
        <w:numPr>
          <w:ilvl w:val="0"/>
          <w:numId w:val="1"/>
        </w:numPr>
        <w:autoSpaceDE w:val="0"/>
        <w:autoSpaceDN w:val="0"/>
        <w:adjustRightInd w:val="0"/>
        <w:jc w:val="both"/>
        <w:rPr>
          <w:rFonts w:ascii="Arial" w:hAnsi="Arial" w:cs="Arial"/>
          <w:sz w:val="22"/>
          <w:szCs w:val="22"/>
          <w:lang w:val="mk-MK"/>
        </w:rPr>
      </w:pPr>
      <w:r w:rsidRPr="00C05188">
        <w:rPr>
          <w:rFonts w:asciiTheme="minorHAnsi" w:hAnsiTheme="minorHAnsi" w:cs="Arial"/>
          <w:sz w:val="24"/>
          <w:szCs w:val="24"/>
          <w:lang w:val="mk-MK"/>
        </w:rPr>
        <w:t>Запазување на сите стандарди во банкарската регулатива и практика (ИСО стандарди)</w:t>
      </w:r>
      <w:r w:rsidR="00A276BF" w:rsidRPr="007738AF">
        <w:rPr>
          <w:rFonts w:ascii="Arial" w:hAnsi="Arial" w:cs="Arial"/>
          <w:sz w:val="22"/>
          <w:szCs w:val="22"/>
          <w:lang w:val="mk-MK"/>
        </w:rPr>
        <w:t>.</w:t>
      </w:r>
    </w:p>
    <w:p w:rsidR="00F347A2" w:rsidRPr="007738AF" w:rsidRDefault="00F347A2" w:rsidP="00F347A2">
      <w:pPr>
        <w:pStyle w:val="ListParagraph"/>
        <w:rPr>
          <w:rFonts w:ascii="Arial" w:hAnsi="Arial" w:cs="Arial"/>
          <w:sz w:val="22"/>
          <w:szCs w:val="22"/>
          <w:lang w:val="mk-MK"/>
        </w:rPr>
      </w:pPr>
    </w:p>
    <w:p w:rsidR="00A276BF" w:rsidRPr="007738AF" w:rsidRDefault="00A276BF" w:rsidP="00A276BF">
      <w:pPr>
        <w:rPr>
          <w:rFonts w:ascii="Arial" w:hAnsi="Arial" w:cs="Arial"/>
          <w:sz w:val="22"/>
          <w:szCs w:val="22"/>
          <w:lang w:val="mk-MK"/>
        </w:rPr>
      </w:pPr>
    </w:p>
    <w:p w:rsidR="00A276BF" w:rsidRPr="007738AF" w:rsidRDefault="00A276BF" w:rsidP="00F347A2">
      <w:pPr>
        <w:pStyle w:val="ListParagraph"/>
        <w:rPr>
          <w:rFonts w:ascii="Arial" w:hAnsi="Arial" w:cs="Arial"/>
          <w:sz w:val="22"/>
          <w:szCs w:val="22"/>
          <w:lang w:val="mk-MK"/>
        </w:rPr>
      </w:pPr>
    </w:p>
    <w:p w:rsidR="003059B7" w:rsidRPr="007738AF" w:rsidRDefault="003059B7" w:rsidP="00764CA8">
      <w:pPr>
        <w:pStyle w:val="ListParagraph"/>
        <w:numPr>
          <w:ilvl w:val="0"/>
          <w:numId w:val="12"/>
        </w:numPr>
        <w:autoSpaceDE w:val="0"/>
        <w:autoSpaceDN w:val="0"/>
        <w:adjustRightInd w:val="0"/>
        <w:jc w:val="both"/>
        <w:rPr>
          <w:rFonts w:ascii="Arial" w:hAnsi="Arial" w:cs="Arial"/>
          <w:b/>
          <w:bCs/>
          <w:sz w:val="18"/>
          <w:szCs w:val="18"/>
          <w:lang w:val="mk-MK"/>
        </w:rPr>
      </w:pPr>
      <w:r w:rsidRPr="007738AF">
        <w:rPr>
          <w:rFonts w:ascii="Arial" w:hAnsi="Arial" w:cs="Arial"/>
          <w:b/>
          <w:bCs/>
          <w:sz w:val="22"/>
          <w:szCs w:val="22"/>
          <w:lang w:val="mk-MK"/>
        </w:rPr>
        <w:t>ОСНОВНИ</w:t>
      </w:r>
      <w:r w:rsidR="002C244A" w:rsidRPr="007738AF">
        <w:rPr>
          <w:rFonts w:ascii="Arial" w:hAnsi="Arial" w:cs="Arial"/>
          <w:b/>
          <w:bCs/>
          <w:sz w:val="22"/>
          <w:szCs w:val="22"/>
          <w:lang w:val="mk-MK"/>
        </w:rPr>
        <w:t xml:space="preserve"> </w:t>
      </w:r>
      <w:r w:rsidRPr="007738AF">
        <w:rPr>
          <w:rFonts w:ascii="Arial" w:hAnsi="Arial" w:cs="Arial"/>
          <w:b/>
          <w:bCs/>
          <w:sz w:val="22"/>
          <w:szCs w:val="22"/>
          <w:lang w:val="mk-MK"/>
        </w:rPr>
        <w:t>ЦЕЛИ</w:t>
      </w:r>
      <w:r w:rsidR="002C244A" w:rsidRPr="007738AF">
        <w:rPr>
          <w:rFonts w:ascii="Arial" w:hAnsi="Arial" w:cs="Arial"/>
          <w:b/>
          <w:bCs/>
          <w:sz w:val="22"/>
          <w:szCs w:val="22"/>
          <w:lang w:val="mk-MK"/>
        </w:rPr>
        <w:t xml:space="preserve"> </w:t>
      </w:r>
      <w:r w:rsidRPr="007738AF">
        <w:rPr>
          <w:rFonts w:ascii="Arial" w:hAnsi="Arial" w:cs="Arial"/>
          <w:b/>
          <w:bCs/>
          <w:sz w:val="22"/>
          <w:szCs w:val="22"/>
          <w:lang w:val="mk-MK"/>
        </w:rPr>
        <w:t>И</w:t>
      </w:r>
      <w:r w:rsidR="002C244A" w:rsidRPr="007738AF">
        <w:rPr>
          <w:rFonts w:ascii="Arial" w:hAnsi="Arial" w:cs="Arial"/>
          <w:b/>
          <w:bCs/>
          <w:sz w:val="22"/>
          <w:szCs w:val="22"/>
          <w:lang w:val="mk-MK"/>
        </w:rPr>
        <w:t xml:space="preserve"> </w:t>
      </w:r>
      <w:r w:rsidRPr="007738AF">
        <w:rPr>
          <w:rFonts w:ascii="Arial" w:hAnsi="Arial" w:cs="Arial"/>
          <w:b/>
          <w:bCs/>
          <w:sz w:val="22"/>
          <w:szCs w:val="22"/>
          <w:lang w:val="mk-MK"/>
        </w:rPr>
        <w:t>ЗАДАЧИ</w:t>
      </w:r>
      <w:r w:rsidR="002C244A" w:rsidRPr="007738AF">
        <w:rPr>
          <w:rFonts w:ascii="Arial" w:hAnsi="Arial" w:cs="Arial"/>
          <w:b/>
          <w:bCs/>
          <w:sz w:val="22"/>
          <w:szCs w:val="22"/>
          <w:lang w:val="mk-MK"/>
        </w:rPr>
        <w:t xml:space="preserve"> </w:t>
      </w:r>
      <w:r w:rsidRPr="007738AF">
        <w:rPr>
          <w:rFonts w:ascii="Arial" w:hAnsi="Arial" w:cs="Arial"/>
          <w:b/>
          <w:bCs/>
          <w:sz w:val="22"/>
          <w:szCs w:val="22"/>
          <w:lang w:val="mk-MK"/>
        </w:rPr>
        <w:t>НА</w:t>
      </w:r>
      <w:r w:rsidR="002C244A" w:rsidRPr="007738AF">
        <w:rPr>
          <w:rFonts w:ascii="Arial" w:hAnsi="Arial" w:cs="Arial"/>
          <w:b/>
          <w:bCs/>
          <w:sz w:val="22"/>
          <w:szCs w:val="22"/>
          <w:lang w:val="mk-MK"/>
        </w:rPr>
        <w:t xml:space="preserve"> </w:t>
      </w:r>
      <w:r w:rsidRPr="007738AF">
        <w:rPr>
          <w:rFonts w:ascii="Arial" w:hAnsi="Arial" w:cs="Arial"/>
          <w:b/>
          <w:bCs/>
          <w:sz w:val="22"/>
          <w:szCs w:val="22"/>
          <w:lang w:val="mk-MK"/>
        </w:rPr>
        <w:t>Д</w:t>
      </w:r>
      <w:r w:rsidR="00511A8B" w:rsidRPr="007738AF">
        <w:rPr>
          <w:rFonts w:ascii="Arial" w:hAnsi="Arial" w:cs="Arial"/>
          <w:b/>
          <w:bCs/>
          <w:sz w:val="22"/>
          <w:szCs w:val="22"/>
          <w:lang w:val="mk-MK"/>
        </w:rPr>
        <w:t>Е</w:t>
      </w:r>
      <w:r w:rsidRPr="007738AF">
        <w:rPr>
          <w:rFonts w:ascii="Arial" w:hAnsi="Arial" w:cs="Arial"/>
          <w:b/>
          <w:bCs/>
          <w:sz w:val="22"/>
          <w:szCs w:val="22"/>
          <w:lang w:val="mk-MK"/>
        </w:rPr>
        <w:t>ЛОВНАТА</w:t>
      </w:r>
      <w:r w:rsidR="002C244A" w:rsidRPr="007738AF">
        <w:rPr>
          <w:rFonts w:ascii="Arial" w:hAnsi="Arial" w:cs="Arial"/>
          <w:b/>
          <w:bCs/>
          <w:sz w:val="22"/>
          <w:szCs w:val="22"/>
          <w:lang w:val="mk-MK"/>
        </w:rPr>
        <w:t xml:space="preserve"> </w:t>
      </w:r>
      <w:r w:rsidRPr="007738AF">
        <w:rPr>
          <w:rFonts w:ascii="Arial" w:hAnsi="Arial" w:cs="Arial"/>
          <w:b/>
          <w:bCs/>
          <w:sz w:val="22"/>
          <w:szCs w:val="22"/>
          <w:lang w:val="mk-MK"/>
        </w:rPr>
        <w:t>ПОЛИТИКА</w:t>
      </w:r>
    </w:p>
    <w:p w:rsidR="00A276BF" w:rsidRPr="007738AF" w:rsidRDefault="00A276BF" w:rsidP="00A276BF">
      <w:pPr>
        <w:pStyle w:val="ListParagraph"/>
        <w:autoSpaceDE w:val="0"/>
        <w:autoSpaceDN w:val="0"/>
        <w:adjustRightInd w:val="0"/>
        <w:jc w:val="both"/>
        <w:rPr>
          <w:rFonts w:ascii="Arial" w:hAnsi="Arial" w:cs="Arial"/>
          <w:b/>
          <w:bCs/>
          <w:sz w:val="18"/>
          <w:szCs w:val="18"/>
          <w:lang w:val="mk-MK"/>
        </w:rPr>
      </w:pPr>
    </w:p>
    <w:p w:rsidR="00C47DDF" w:rsidRPr="007738AF" w:rsidRDefault="00C47DDF" w:rsidP="00511A8B">
      <w:pPr>
        <w:autoSpaceDE w:val="0"/>
        <w:autoSpaceDN w:val="0"/>
        <w:adjustRightInd w:val="0"/>
        <w:jc w:val="both"/>
        <w:rPr>
          <w:rFonts w:ascii="Arial" w:hAnsi="Arial" w:cs="Arial"/>
          <w:b/>
          <w:bCs/>
          <w:sz w:val="18"/>
          <w:szCs w:val="18"/>
          <w:lang w:val="mk-MK"/>
        </w:rPr>
      </w:pPr>
    </w:p>
    <w:p w:rsidR="0074750E" w:rsidRPr="00C05188" w:rsidRDefault="0074750E" w:rsidP="0074750E">
      <w:pPr>
        <w:autoSpaceDE w:val="0"/>
        <w:autoSpaceDN w:val="0"/>
        <w:adjustRightInd w:val="0"/>
        <w:jc w:val="both"/>
        <w:rPr>
          <w:rFonts w:asciiTheme="minorHAnsi" w:hAnsiTheme="minorHAnsi" w:cs="Arial"/>
          <w:sz w:val="24"/>
          <w:szCs w:val="24"/>
          <w:lang w:val="mk-MK"/>
        </w:rPr>
      </w:pPr>
      <w:r w:rsidRPr="00C05188">
        <w:rPr>
          <w:rFonts w:asciiTheme="minorHAnsi" w:hAnsiTheme="minorHAnsi" w:cs="Arial"/>
          <w:sz w:val="24"/>
          <w:szCs w:val="24"/>
          <w:lang w:val="mk-MK"/>
        </w:rPr>
        <w:t>Вниманието ќе биде насочено кон остварување на следниве цели и задачи:</w:t>
      </w:r>
    </w:p>
    <w:p w:rsidR="0074750E" w:rsidRPr="00C05188" w:rsidRDefault="0074750E" w:rsidP="0074750E">
      <w:pPr>
        <w:autoSpaceDE w:val="0"/>
        <w:autoSpaceDN w:val="0"/>
        <w:adjustRightInd w:val="0"/>
        <w:jc w:val="both"/>
        <w:rPr>
          <w:rFonts w:asciiTheme="minorHAnsi" w:hAnsiTheme="minorHAnsi" w:cs="Arial"/>
          <w:sz w:val="24"/>
          <w:szCs w:val="24"/>
          <w:lang w:val="mk-MK"/>
        </w:rPr>
      </w:pPr>
    </w:p>
    <w:p w:rsidR="0074750E" w:rsidRPr="00C05188" w:rsidRDefault="0074750E" w:rsidP="00494405">
      <w:pPr>
        <w:numPr>
          <w:ilvl w:val="0"/>
          <w:numId w:val="2"/>
        </w:numPr>
        <w:autoSpaceDE w:val="0"/>
        <w:autoSpaceDN w:val="0"/>
        <w:adjustRightInd w:val="0"/>
        <w:jc w:val="both"/>
        <w:rPr>
          <w:rFonts w:asciiTheme="minorHAnsi" w:hAnsiTheme="minorHAnsi" w:cs="Arial"/>
          <w:sz w:val="24"/>
          <w:szCs w:val="24"/>
          <w:lang w:val="mk-MK"/>
        </w:rPr>
      </w:pPr>
      <w:r w:rsidRPr="00C05188">
        <w:rPr>
          <w:rFonts w:asciiTheme="minorHAnsi" w:hAnsiTheme="minorHAnsi" w:cs="Arial"/>
          <w:sz w:val="24"/>
          <w:szCs w:val="24"/>
          <w:lang w:val="mk-MK"/>
        </w:rPr>
        <w:t>Одржување на вредноста на капиталот на Банката и негово зголемување и остварување на соодветна адекватност на капиталот</w:t>
      </w:r>
      <w:r>
        <w:rPr>
          <w:rFonts w:asciiTheme="minorHAnsi" w:hAnsiTheme="minorHAnsi" w:cs="Arial"/>
          <w:sz w:val="24"/>
          <w:szCs w:val="24"/>
          <w:lang w:val="mk-MK"/>
        </w:rPr>
        <w:t>;</w:t>
      </w:r>
    </w:p>
    <w:p w:rsidR="0074750E" w:rsidRPr="00C05188" w:rsidRDefault="0074750E" w:rsidP="00494405">
      <w:pPr>
        <w:numPr>
          <w:ilvl w:val="0"/>
          <w:numId w:val="2"/>
        </w:numPr>
        <w:autoSpaceDE w:val="0"/>
        <w:autoSpaceDN w:val="0"/>
        <w:adjustRightInd w:val="0"/>
        <w:jc w:val="both"/>
        <w:rPr>
          <w:rFonts w:asciiTheme="minorHAnsi" w:hAnsiTheme="minorHAnsi" w:cs="Arial"/>
          <w:sz w:val="24"/>
          <w:szCs w:val="24"/>
          <w:lang w:val="mk-MK"/>
        </w:rPr>
      </w:pPr>
      <w:r w:rsidRPr="00C05188">
        <w:rPr>
          <w:rFonts w:asciiTheme="minorHAnsi" w:hAnsiTheme="minorHAnsi" w:cs="Arial"/>
          <w:sz w:val="24"/>
          <w:szCs w:val="24"/>
          <w:lang w:val="mk-MK"/>
        </w:rPr>
        <w:t>Зголемување на кредитното портфолио и подобрување на неговиот квалитет</w:t>
      </w:r>
      <w:r>
        <w:rPr>
          <w:rFonts w:asciiTheme="minorHAnsi" w:hAnsiTheme="minorHAnsi" w:cs="Arial"/>
          <w:sz w:val="24"/>
          <w:szCs w:val="24"/>
          <w:lang w:val="mk-MK"/>
        </w:rPr>
        <w:t>;</w:t>
      </w:r>
    </w:p>
    <w:p w:rsidR="0074750E" w:rsidRPr="00C05188" w:rsidRDefault="0074750E" w:rsidP="00494405">
      <w:pPr>
        <w:numPr>
          <w:ilvl w:val="0"/>
          <w:numId w:val="2"/>
        </w:numPr>
        <w:autoSpaceDE w:val="0"/>
        <w:autoSpaceDN w:val="0"/>
        <w:adjustRightInd w:val="0"/>
        <w:jc w:val="both"/>
        <w:rPr>
          <w:rFonts w:asciiTheme="minorHAnsi" w:hAnsiTheme="minorHAnsi" w:cs="Arial"/>
          <w:sz w:val="24"/>
          <w:szCs w:val="24"/>
          <w:lang w:val="mk-MK"/>
        </w:rPr>
      </w:pPr>
      <w:r w:rsidRPr="00C05188">
        <w:rPr>
          <w:rFonts w:asciiTheme="minorHAnsi" w:hAnsiTheme="minorHAnsi" w:cs="Arial"/>
          <w:sz w:val="24"/>
          <w:szCs w:val="24"/>
          <w:lang w:val="mk-MK"/>
        </w:rPr>
        <w:t>Задржување на постојните и освојување на нови депоненти со зголемување на пазарното учество во вкупните банкарски депозити односно одржување на стабилна депозитна база и стабилно и диверзифицирано  депозитно јадро</w:t>
      </w:r>
      <w:r>
        <w:rPr>
          <w:rFonts w:asciiTheme="minorHAnsi" w:hAnsiTheme="minorHAnsi" w:cs="Arial"/>
          <w:sz w:val="24"/>
          <w:szCs w:val="24"/>
          <w:lang w:val="mk-MK"/>
        </w:rPr>
        <w:t>;</w:t>
      </w:r>
    </w:p>
    <w:p w:rsidR="0074750E" w:rsidRPr="00C05188" w:rsidRDefault="0074750E" w:rsidP="00494405">
      <w:pPr>
        <w:numPr>
          <w:ilvl w:val="0"/>
          <w:numId w:val="2"/>
        </w:numPr>
        <w:autoSpaceDE w:val="0"/>
        <w:autoSpaceDN w:val="0"/>
        <w:adjustRightInd w:val="0"/>
        <w:jc w:val="both"/>
        <w:rPr>
          <w:rFonts w:asciiTheme="minorHAnsi" w:hAnsiTheme="minorHAnsi" w:cs="M_Svoboda"/>
          <w:sz w:val="24"/>
          <w:szCs w:val="24"/>
          <w:lang w:val="mk-MK"/>
        </w:rPr>
      </w:pPr>
      <w:r w:rsidRPr="00C05188">
        <w:rPr>
          <w:rFonts w:asciiTheme="minorHAnsi" w:hAnsiTheme="minorHAnsi" w:cs="Arial"/>
          <w:sz w:val="24"/>
          <w:szCs w:val="24"/>
          <w:lang w:val="mk-MK"/>
        </w:rPr>
        <w:t>Развивање на асортиманот на нови профитабилни производи и воведување на нови производи и услуги во согласност со растечките барања на клиентите</w:t>
      </w:r>
      <w:r>
        <w:rPr>
          <w:rFonts w:asciiTheme="minorHAnsi" w:hAnsiTheme="minorHAnsi" w:cs="Arial"/>
          <w:sz w:val="24"/>
          <w:szCs w:val="24"/>
          <w:lang w:val="mk-MK"/>
        </w:rPr>
        <w:t>;</w:t>
      </w:r>
    </w:p>
    <w:p w:rsidR="0074750E" w:rsidRPr="00C05188" w:rsidRDefault="0074750E" w:rsidP="00494405">
      <w:pPr>
        <w:numPr>
          <w:ilvl w:val="0"/>
          <w:numId w:val="2"/>
        </w:numPr>
        <w:autoSpaceDE w:val="0"/>
        <w:autoSpaceDN w:val="0"/>
        <w:adjustRightInd w:val="0"/>
        <w:jc w:val="both"/>
        <w:rPr>
          <w:rFonts w:asciiTheme="minorHAnsi" w:hAnsiTheme="minorHAnsi" w:cs="Arial"/>
          <w:sz w:val="24"/>
          <w:szCs w:val="24"/>
          <w:lang w:val="mk-MK"/>
        </w:rPr>
      </w:pPr>
      <w:r w:rsidRPr="00C05188">
        <w:rPr>
          <w:rFonts w:asciiTheme="minorHAnsi" w:hAnsiTheme="minorHAnsi" w:cs="Arial"/>
          <w:sz w:val="24"/>
          <w:szCs w:val="24"/>
          <w:lang w:val="mk-MK"/>
        </w:rPr>
        <w:t xml:space="preserve">Зголемување </w:t>
      </w:r>
      <w:r>
        <w:rPr>
          <w:rFonts w:asciiTheme="minorHAnsi" w:hAnsiTheme="minorHAnsi" w:cs="Arial"/>
          <w:sz w:val="24"/>
          <w:szCs w:val="24"/>
          <w:lang w:val="mk-MK"/>
        </w:rPr>
        <w:t xml:space="preserve"> и зајакнување </w:t>
      </w:r>
      <w:r w:rsidRPr="00C05188">
        <w:rPr>
          <w:rFonts w:asciiTheme="minorHAnsi" w:hAnsiTheme="minorHAnsi" w:cs="Arial"/>
          <w:sz w:val="24"/>
          <w:szCs w:val="24"/>
          <w:lang w:val="mk-MK"/>
        </w:rPr>
        <w:t>на</w:t>
      </w:r>
      <w:r>
        <w:rPr>
          <w:rFonts w:asciiTheme="minorHAnsi" w:hAnsiTheme="minorHAnsi" w:cs="Arial"/>
          <w:sz w:val="24"/>
          <w:szCs w:val="24"/>
          <w:lang w:val="mk-MK"/>
        </w:rPr>
        <w:t xml:space="preserve"> пазарното</w:t>
      </w:r>
      <w:r w:rsidRPr="00C05188">
        <w:rPr>
          <w:rFonts w:asciiTheme="minorHAnsi" w:hAnsiTheme="minorHAnsi" w:cs="Arial"/>
          <w:sz w:val="24"/>
          <w:szCs w:val="24"/>
          <w:lang w:val="mk-MK"/>
        </w:rPr>
        <w:t xml:space="preserve"> учеството на Банката на банкарскиот пазар </w:t>
      </w:r>
      <w:r>
        <w:rPr>
          <w:rFonts w:asciiTheme="minorHAnsi" w:hAnsiTheme="minorHAnsi" w:cs="Arial"/>
          <w:sz w:val="24"/>
          <w:szCs w:val="24"/>
          <w:lang w:val="mk-MK"/>
        </w:rPr>
        <w:t xml:space="preserve">во клучните сегмени </w:t>
      </w:r>
      <w:r w:rsidRPr="00C05188">
        <w:rPr>
          <w:rFonts w:asciiTheme="minorHAnsi" w:hAnsiTheme="minorHAnsi" w:cs="Arial"/>
          <w:sz w:val="24"/>
          <w:szCs w:val="24"/>
          <w:lang w:val="mk-MK"/>
        </w:rPr>
        <w:t>на Република Македонија</w:t>
      </w:r>
      <w:r>
        <w:rPr>
          <w:rFonts w:asciiTheme="minorHAnsi" w:hAnsiTheme="minorHAnsi" w:cs="Arial"/>
          <w:sz w:val="24"/>
          <w:szCs w:val="24"/>
          <w:lang w:val="mk-MK"/>
        </w:rPr>
        <w:t>;</w:t>
      </w:r>
    </w:p>
    <w:p w:rsidR="0074750E" w:rsidRPr="00C05188" w:rsidRDefault="0074750E" w:rsidP="00494405">
      <w:pPr>
        <w:numPr>
          <w:ilvl w:val="0"/>
          <w:numId w:val="2"/>
        </w:numPr>
        <w:autoSpaceDE w:val="0"/>
        <w:autoSpaceDN w:val="0"/>
        <w:adjustRightInd w:val="0"/>
        <w:jc w:val="both"/>
        <w:rPr>
          <w:rFonts w:asciiTheme="minorHAnsi" w:hAnsiTheme="minorHAnsi" w:cs="Arial"/>
          <w:sz w:val="24"/>
          <w:szCs w:val="24"/>
          <w:lang w:val="mk-MK"/>
        </w:rPr>
      </w:pPr>
      <w:r w:rsidRPr="00C05188">
        <w:rPr>
          <w:rFonts w:asciiTheme="minorHAnsi" w:hAnsiTheme="minorHAnsi" w:cs="Arial"/>
          <w:sz w:val="24"/>
          <w:szCs w:val="24"/>
          <w:lang w:val="mk-MK"/>
        </w:rPr>
        <w:t>Натамошен динамичен раст на активата на Банката</w:t>
      </w:r>
      <w:r>
        <w:rPr>
          <w:rFonts w:asciiTheme="minorHAnsi" w:hAnsiTheme="minorHAnsi" w:cs="Arial"/>
          <w:sz w:val="24"/>
          <w:szCs w:val="24"/>
          <w:lang w:val="en-US"/>
        </w:rPr>
        <w:t>;</w:t>
      </w:r>
    </w:p>
    <w:p w:rsidR="0074750E" w:rsidRPr="00C05188" w:rsidRDefault="0074750E" w:rsidP="00494405">
      <w:pPr>
        <w:numPr>
          <w:ilvl w:val="0"/>
          <w:numId w:val="2"/>
        </w:numPr>
        <w:autoSpaceDE w:val="0"/>
        <w:autoSpaceDN w:val="0"/>
        <w:adjustRightInd w:val="0"/>
        <w:jc w:val="both"/>
        <w:rPr>
          <w:rFonts w:asciiTheme="minorHAnsi" w:hAnsiTheme="minorHAnsi" w:cs="Arial"/>
          <w:sz w:val="24"/>
          <w:szCs w:val="24"/>
          <w:lang w:val="mk-MK"/>
        </w:rPr>
      </w:pPr>
      <w:r w:rsidRPr="00C05188">
        <w:rPr>
          <w:rFonts w:asciiTheme="minorHAnsi" w:hAnsiTheme="minorHAnsi" w:cs="Arial"/>
          <w:sz w:val="24"/>
          <w:szCs w:val="24"/>
          <w:lang w:val="mk-MK"/>
        </w:rPr>
        <w:t>Обезбедување на адекватна структура на пасивата која би кореспондирала со постоечката и планираната актива на Банката</w:t>
      </w:r>
      <w:r>
        <w:rPr>
          <w:rFonts w:asciiTheme="minorHAnsi" w:hAnsiTheme="minorHAnsi" w:cs="Arial"/>
          <w:sz w:val="24"/>
          <w:szCs w:val="24"/>
          <w:lang w:val="en-US"/>
        </w:rPr>
        <w:t>;</w:t>
      </w:r>
    </w:p>
    <w:p w:rsidR="0074750E" w:rsidRPr="00C05188" w:rsidRDefault="0074750E" w:rsidP="00494405">
      <w:pPr>
        <w:numPr>
          <w:ilvl w:val="0"/>
          <w:numId w:val="2"/>
        </w:numPr>
        <w:autoSpaceDE w:val="0"/>
        <w:autoSpaceDN w:val="0"/>
        <w:adjustRightInd w:val="0"/>
        <w:jc w:val="both"/>
        <w:rPr>
          <w:rFonts w:asciiTheme="minorHAnsi" w:hAnsiTheme="minorHAnsi" w:cs="Arial"/>
          <w:sz w:val="24"/>
          <w:szCs w:val="24"/>
          <w:lang w:val="mk-MK"/>
        </w:rPr>
      </w:pPr>
      <w:r w:rsidRPr="00C05188">
        <w:rPr>
          <w:rFonts w:asciiTheme="minorHAnsi" w:hAnsiTheme="minorHAnsi" w:cs="Arial"/>
          <w:sz w:val="24"/>
          <w:szCs w:val="24"/>
          <w:lang w:val="mk-MK"/>
        </w:rPr>
        <w:t>Обезбедување на адекватна структура на пласмани каде би доминирале пласмани кај мали и ср</w:t>
      </w:r>
      <w:r>
        <w:rPr>
          <w:rFonts w:asciiTheme="minorHAnsi" w:hAnsiTheme="minorHAnsi" w:cs="Arial"/>
          <w:sz w:val="24"/>
          <w:szCs w:val="24"/>
          <w:lang w:val="mk-MK"/>
        </w:rPr>
        <w:t>едни претпријатија и население;</w:t>
      </w:r>
    </w:p>
    <w:p w:rsidR="0074750E" w:rsidRPr="00C05188" w:rsidRDefault="0074750E" w:rsidP="00494405">
      <w:pPr>
        <w:numPr>
          <w:ilvl w:val="0"/>
          <w:numId w:val="2"/>
        </w:numPr>
        <w:autoSpaceDE w:val="0"/>
        <w:autoSpaceDN w:val="0"/>
        <w:adjustRightInd w:val="0"/>
        <w:jc w:val="both"/>
        <w:rPr>
          <w:rFonts w:asciiTheme="minorHAnsi" w:hAnsiTheme="minorHAnsi" w:cs="Arial"/>
          <w:sz w:val="24"/>
          <w:szCs w:val="24"/>
          <w:lang w:val="mk-MK"/>
        </w:rPr>
      </w:pPr>
      <w:r w:rsidRPr="00C05188">
        <w:rPr>
          <w:rFonts w:asciiTheme="minorHAnsi" w:hAnsiTheme="minorHAnsi" w:cs="Arial"/>
          <w:sz w:val="24"/>
          <w:szCs w:val="24"/>
          <w:lang w:val="mk-MK"/>
        </w:rPr>
        <w:t>Ефикасно управување со сите видови ризици кои се јавуваат во банкарското работење</w:t>
      </w:r>
      <w:r>
        <w:rPr>
          <w:rFonts w:asciiTheme="minorHAnsi" w:hAnsiTheme="minorHAnsi" w:cs="Arial"/>
          <w:sz w:val="24"/>
          <w:szCs w:val="24"/>
          <w:lang w:val="mk-MK"/>
        </w:rPr>
        <w:t>;</w:t>
      </w:r>
    </w:p>
    <w:p w:rsidR="0074750E" w:rsidRPr="00C05188" w:rsidRDefault="0074750E" w:rsidP="00494405">
      <w:pPr>
        <w:numPr>
          <w:ilvl w:val="0"/>
          <w:numId w:val="2"/>
        </w:numPr>
        <w:autoSpaceDE w:val="0"/>
        <w:autoSpaceDN w:val="0"/>
        <w:adjustRightInd w:val="0"/>
        <w:jc w:val="both"/>
        <w:rPr>
          <w:rFonts w:asciiTheme="minorHAnsi" w:hAnsiTheme="minorHAnsi" w:cs="Arial"/>
          <w:sz w:val="24"/>
          <w:szCs w:val="24"/>
          <w:lang w:val="mk-MK"/>
        </w:rPr>
      </w:pPr>
      <w:r w:rsidRPr="00C05188">
        <w:rPr>
          <w:rFonts w:asciiTheme="minorHAnsi" w:hAnsiTheme="minorHAnsi" w:cs="Arial"/>
          <w:sz w:val="24"/>
          <w:szCs w:val="24"/>
          <w:lang w:val="mk-MK"/>
        </w:rPr>
        <w:t>Пласмани кај извозно ориентирани мали и средни претпријатија</w:t>
      </w:r>
      <w:r>
        <w:rPr>
          <w:rFonts w:asciiTheme="minorHAnsi" w:hAnsiTheme="minorHAnsi" w:cs="Arial"/>
          <w:sz w:val="24"/>
          <w:szCs w:val="24"/>
          <w:lang w:val="en-US"/>
        </w:rPr>
        <w:t>;</w:t>
      </w:r>
    </w:p>
    <w:p w:rsidR="0074750E" w:rsidRPr="00C05188" w:rsidRDefault="0074750E" w:rsidP="00494405">
      <w:pPr>
        <w:numPr>
          <w:ilvl w:val="0"/>
          <w:numId w:val="2"/>
        </w:numPr>
        <w:autoSpaceDE w:val="0"/>
        <w:autoSpaceDN w:val="0"/>
        <w:adjustRightInd w:val="0"/>
        <w:jc w:val="both"/>
        <w:rPr>
          <w:rFonts w:asciiTheme="minorHAnsi" w:hAnsiTheme="minorHAnsi" w:cs="Arial"/>
          <w:sz w:val="24"/>
          <w:szCs w:val="24"/>
          <w:lang w:val="mk-MK"/>
        </w:rPr>
      </w:pPr>
      <w:r w:rsidRPr="00C05188">
        <w:rPr>
          <w:rFonts w:asciiTheme="minorHAnsi" w:hAnsiTheme="minorHAnsi" w:cs="Arial"/>
          <w:sz w:val="24"/>
          <w:szCs w:val="24"/>
          <w:lang w:val="mk-MK"/>
        </w:rPr>
        <w:t>Ефикасно управување со Активата/Пасивата</w:t>
      </w:r>
      <w:r>
        <w:rPr>
          <w:rFonts w:asciiTheme="minorHAnsi" w:hAnsiTheme="minorHAnsi" w:cs="Arial"/>
          <w:sz w:val="24"/>
          <w:szCs w:val="24"/>
          <w:lang w:val="mk-MK"/>
        </w:rPr>
        <w:t>;</w:t>
      </w:r>
    </w:p>
    <w:p w:rsidR="0074750E" w:rsidRPr="00C05188" w:rsidRDefault="0074750E" w:rsidP="00494405">
      <w:pPr>
        <w:numPr>
          <w:ilvl w:val="0"/>
          <w:numId w:val="2"/>
        </w:numPr>
        <w:autoSpaceDE w:val="0"/>
        <w:autoSpaceDN w:val="0"/>
        <w:adjustRightInd w:val="0"/>
        <w:jc w:val="both"/>
        <w:rPr>
          <w:rFonts w:asciiTheme="minorHAnsi" w:hAnsiTheme="minorHAnsi" w:cs="Arial"/>
          <w:sz w:val="24"/>
          <w:szCs w:val="24"/>
          <w:lang w:val="mk-MK"/>
        </w:rPr>
      </w:pPr>
      <w:r w:rsidRPr="00C05188">
        <w:rPr>
          <w:rFonts w:asciiTheme="minorHAnsi" w:hAnsiTheme="minorHAnsi" w:cs="Arial"/>
          <w:sz w:val="24"/>
          <w:szCs w:val="24"/>
          <w:lang w:val="mk-MK"/>
        </w:rPr>
        <w:lastRenderedPageBreak/>
        <w:t>Имплементирање на новата организациона поставеност, континуирано продлабочување, усовршување и оптимизација на организацијата на работењето</w:t>
      </w:r>
      <w:r>
        <w:rPr>
          <w:rFonts w:asciiTheme="minorHAnsi" w:hAnsiTheme="minorHAnsi" w:cs="Arial"/>
          <w:sz w:val="24"/>
          <w:szCs w:val="24"/>
          <w:lang w:val="mk-MK"/>
        </w:rPr>
        <w:t>;</w:t>
      </w:r>
    </w:p>
    <w:p w:rsidR="0074750E" w:rsidRPr="00C05188" w:rsidRDefault="0074750E" w:rsidP="00494405">
      <w:pPr>
        <w:numPr>
          <w:ilvl w:val="0"/>
          <w:numId w:val="2"/>
        </w:numPr>
        <w:autoSpaceDE w:val="0"/>
        <w:autoSpaceDN w:val="0"/>
        <w:adjustRightInd w:val="0"/>
        <w:jc w:val="both"/>
        <w:rPr>
          <w:rFonts w:asciiTheme="minorHAnsi" w:hAnsiTheme="minorHAnsi" w:cs="Arial"/>
          <w:sz w:val="24"/>
          <w:szCs w:val="24"/>
          <w:lang w:val="mk-MK"/>
        </w:rPr>
      </w:pPr>
      <w:r w:rsidRPr="00C05188">
        <w:rPr>
          <w:rFonts w:asciiTheme="minorHAnsi" w:hAnsiTheme="minorHAnsi" w:cs="Arial"/>
          <w:sz w:val="24"/>
          <w:szCs w:val="24"/>
          <w:lang w:val="mk-MK"/>
        </w:rPr>
        <w:t>Менаџмент на човечки ресурси што ќе обезбедуваат повисок квалитет на услуги;</w:t>
      </w:r>
    </w:p>
    <w:p w:rsidR="0074750E" w:rsidRPr="00C05188" w:rsidRDefault="0074750E" w:rsidP="00494405">
      <w:pPr>
        <w:numPr>
          <w:ilvl w:val="0"/>
          <w:numId w:val="2"/>
        </w:numPr>
        <w:autoSpaceDE w:val="0"/>
        <w:autoSpaceDN w:val="0"/>
        <w:adjustRightInd w:val="0"/>
        <w:jc w:val="both"/>
        <w:rPr>
          <w:rFonts w:asciiTheme="minorHAnsi" w:hAnsiTheme="minorHAnsi" w:cs="Arial"/>
          <w:sz w:val="24"/>
          <w:szCs w:val="24"/>
          <w:lang w:val="mk-MK"/>
        </w:rPr>
      </w:pPr>
      <w:r w:rsidRPr="00C05188">
        <w:rPr>
          <w:rFonts w:asciiTheme="minorHAnsi" w:hAnsiTheme="minorHAnsi" w:cs="Arial"/>
          <w:sz w:val="24"/>
          <w:szCs w:val="24"/>
          <w:lang w:val="mk-MK"/>
        </w:rPr>
        <w:t>Унапредување и усогласување на организационата поставеност и воспоставување на систем за квалитет;</w:t>
      </w:r>
    </w:p>
    <w:p w:rsidR="0074750E" w:rsidRPr="00C05188" w:rsidRDefault="0074750E" w:rsidP="00494405">
      <w:pPr>
        <w:numPr>
          <w:ilvl w:val="0"/>
          <w:numId w:val="2"/>
        </w:numPr>
        <w:autoSpaceDE w:val="0"/>
        <w:autoSpaceDN w:val="0"/>
        <w:adjustRightInd w:val="0"/>
        <w:jc w:val="both"/>
        <w:rPr>
          <w:rFonts w:asciiTheme="minorHAnsi" w:hAnsiTheme="minorHAnsi" w:cs="Arial"/>
          <w:sz w:val="24"/>
          <w:szCs w:val="24"/>
          <w:lang w:val="mk-MK"/>
        </w:rPr>
      </w:pPr>
      <w:r w:rsidRPr="00C05188">
        <w:rPr>
          <w:rFonts w:asciiTheme="minorHAnsi" w:hAnsiTheme="minorHAnsi" w:cs="Arial"/>
          <w:sz w:val="24"/>
          <w:szCs w:val="24"/>
          <w:lang w:val="mk-MK"/>
        </w:rPr>
        <w:t>Усовршување на информативната технологија и имплементација на нови решенија кои ќе обезбедуваат брзо и квалитетно услужување на комитентите</w:t>
      </w:r>
      <w:r>
        <w:rPr>
          <w:rFonts w:asciiTheme="minorHAnsi" w:hAnsiTheme="minorHAnsi" w:cs="Arial"/>
          <w:sz w:val="24"/>
          <w:szCs w:val="24"/>
          <w:lang w:val="mk-MK"/>
        </w:rPr>
        <w:t>;</w:t>
      </w:r>
    </w:p>
    <w:p w:rsidR="0074750E" w:rsidRPr="00C05188" w:rsidRDefault="0074750E" w:rsidP="00494405">
      <w:pPr>
        <w:numPr>
          <w:ilvl w:val="0"/>
          <w:numId w:val="2"/>
        </w:numPr>
        <w:autoSpaceDE w:val="0"/>
        <w:autoSpaceDN w:val="0"/>
        <w:adjustRightInd w:val="0"/>
        <w:jc w:val="both"/>
        <w:rPr>
          <w:rFonts w:asciiTheme="minorHAnsi" w:hAnsiTheme="minorHAnsi" w:cs="Arial"/>
          <w:sz w:val="24"/>
          <w:szCs w:val="24"/>
          <w:lang w:val="mk-MK"/>
        </w:rPr>
      </w:pPr>
      <w:r w:rsidRPr="00C05188">
        <w:rPr>
          <w:rFonts w:asciiTheme="minorHAnsi" w:hAnsiTheme="minorHAnsi" w:cs="Arial"/>
          <w:sz w:val="24"/>
          <w:szCs w:val="24"/>
          <w:lang w:val="mk-MK"/>
        </w:rPr>
        <w:t>Успешно и навремено усогласување со законската регулатива за финансиско работење како дел од реформите во банкарскиот систем на Република Македонија;</w:t>
      </w:r>
    </w:p>
    <w:p w:rsidR="0074750E" w:rsidRPr="00C05188" w:rsidRDefault="0074750E" w:rsidP="00494405">
      <w:pPr>
        <w:numPr>
          <w:ilvl w:val="0"/>
          <w:numId w:val="2"/>
        </w:numPr>
        <w:autoSpaceDE w:val="0"/>
        <w:autoSpaceDN w:val="0"/>
        <w:adjustRightInd w:val="0"/>
        <w:jc w:val="both"/>
        <w:rPr>
          <w:rFonts w:asciiTheme="minorHAnsi" w:hAnsiTheme="minorHAnsi" w:cs="Arial"/>
          <w:sz w:val="24"/>
          <w:szCs w:val="24"/>
          <w:lang w:val="mk-MK"/>
        </w:rPr>
      </w:pPr>
      <w:r w:rsidRPr="00C05188">
        <w:rPr>
          <w:rFonts w:asciiTheme="minorHAnsi" w:hAnsiTheme="minorHAnsi" w:cs="Arial"/>
          <w:sz w:val="24"/>
          <w:szCs w:val="24"/>
          <w:lang w:val="mk-MK"/>
        </w:rPr>
        <w:t>Навремено и успешно усогласување и спроведување на законската регулатива, како и превземање на постојани активности поврзани со борбата против перењето на пари.</w:t>
      </w:r>
    </w:p>
    <w:p w:rsidR="0074750E" w:rsidRPr="00C05188" w:rsidRDefault="0074750E" w:rsidP="0074750E">
      <w:pPr>
        <w:autoSpaceDE w:val="0"/>
        <w:autoSpaceDN w:val="0"/>
        <w:adjustRightInd w:val="0"/>
        <w:jc w:val="both"/>
        <w:rPr>
          <w:rFonts w:asciiTheme="minorHAnsi" w:hAnsiTheme="minorHAnsi" w:cs="Arial"/>
          <w:sz w:val="24"/>
          <w:szCs w:val="24"/>
          <w:lang w:val="mk-MK"/>
        </w:rPr>
      </w:pPr>
    </w:p>
    <w:p w:rsidR="0074750E" w:rsidRPr="00C05188" w:rsidRDefault="0074750E" w:rsidP="0074750E">
      <w:pPr>
        <w:autoSpaceDE w:val="0"/>
        <w:autoSpaceDN w:val="0"/>
        <w:adjustRightInd w:val="0"/>
        <w:spacing w:after="240"/>
        <w:jc w:val="both"/>
        <w:rPr>
          <w:rFonts w:asciiTheme="minorHAnsi" w:hAnsiTheme="minorHAnsi" w:cs="Arial"/>
          <w:sz w:val="24"/>
          <w:szCs w:val="24"/>
        </w:rPr>
      </w:pPr>
      <w:r w:rsidRPr="00C05188">
        <w:rPr>
          <w:rFonts w:asciiTheme="minorHAnsi" w:hAnsiTheme="minorHAnsi" w:cs="Arial"/>
          <w:sz w:val="24"/>
          <w:szCs w:val="24"/>
          <w:lang w:val="mk-MK"/>
        </w:rPr>
        <w:t xml:space="preserve">Реализирањето на целите и задачите на оваа Програма за работа на Банката зависи  пред се од идните активности на акционерите и менаџментот ,  но и од реализацијата на макроекономската политика на државата во </w:t>
      </w:r>
      <w:r>
        <w:rPr>
          <w:rFonts w:asciiTheme="minorHAnsi" w:hAnsiTheme="minorHAnsi" w:cs="Arial"/>
          <w:sz w:val="24"/>
          <w:szCs w:val="24"/>
          <w:lang w:val="mk-MK"/>
        </w:rPr>
        <w:t xml:space="preserve">2015 </w:t>
      </w:r>
      <w:r w:rsidRPr="00C05188">
        <w:rPr>
          <w:rFonts w:asciiTheme="minorHAnsi" w:hAnsiTheme="minorHAnsi" w:cs="Arial"/>
          <w:sz w:val="24"/>
          <w:szCs w:val="24"/>
          <w:lang w:val="mk-MK"/>
        </w:rPr>
        <w:t xml:space="preserve">година, целите на монетарната политика на НБРМ за </w:t>
      </w:r>
      <w:r>
        <w:rPr>
          <w:rFonts w:asciiTheme="minorHAnsi" w:hAnsiTheme="minorHAnsi" w:cs="Arial"/>
          <w:sz w:val="24"/>
          <w:szCs w:val="24"/>
          <w:lang w:val="mk-MK"/>
        </w:rPr>
        <w:t xml:space="preserve">2015 </w:t>
      </w:r>
      <w:r w:rsidRPr="00C05188">
        <w:rPr>
          <w:rFonts w:asciiTheme="minorHAnsi" w:hAnsiTheme="minorHAnsi" w:cs="Arial"/>
          <w:sz w:val="24"/>
          <w:szCs w:val="24"/>
          <w:lang w:val="mk-MK"/>
        </w:rPr>
        <w:t>година и другите законски прописи кои би имале одраз врз работењето на Банката.</w:t>
      </w:r>
    </w:p>
    <w:p w:rsidR="0074750E" w:rsidRPr="00C05188" w:rsidRDefault="0074750E" w:rsidP="0074750E">
      <w:pPr>
        <w:pStyle w:val="BodyText2"/>
        <w:rPr>
          <w:rFonts w:asciiTheme="minorHAnsi" w:hAnsiTheme="minorHAnsi" w:cs="Arial"/>
          <w:sz w:val="24"/>
          <w:szCs w:val="24"/>
        </w:rPr>
      </w:pPr>
    </w:p>
    <w:p w:rsidR="0074750E" w:rsidRPr="00C05188" w:rsidRDefault="0074750E" w:rsidP="0074750E">
      <w:pPr>
        <w:autoSpaceDE w:val="0"/>
        <w:autoSpaceDN w:val="0"/>
        <w:adjustRightInd w:val="0"/>
        <w:jc w:val="both"/>
        <w:rPr>
          <w:rFonts w:asciiTheme="minorHAnsi" w:hAnsiTheme="minorHAnsi" w:cs="M_Svoboda"/>
          <w:sz w:val="24"/>
          <w:szCs w:val="24"/>
          <w:lang w:val="mk-MK"/>
        </w:rPr>
      </w:pPr>
      <w:r w:rsidRPr="00C05188">
        <w:rPr>
          <w:rFonts w:asciiTheme="minorHAnsi" w:hAnsiTheme="minorHAnsi" w:cs="Arial"/>
          <w:sz w:val="24"/>
          <w:szCs w:val="24"/>
          <w:lang w:val="mk-MK"/>
        </w:rPr>
        <w:t>Заради последиците од економската криза, која не ги одмина и клиентите на Банката, за следниот период се поставуваат и следните цели и задачи за надминување на новонастанатите услови:</w:t>
      </w:r>
    </w:p>
    <w:p w:rsidR="0074750E" w:rsidRPr="00D82B1A" w:rsidRDefault="0074750E" w:rsidP="0074750E">
      <w:pPr>
        <w:autoSpaceDE w:val="0"/>
        <w:autoSpaceDN w:val="0"/>
        <w:adjustRightInd w:val="0"/>
        <w:ind w:left="360"/>
        <w:jc w:val="both"/>
        <w:rPr>
          <w:rFonts w:asciiTheme="minorHAnsi" w:hAnsiTheme="minorHAnsi" w:cs="M_Svoboda"/>
          <w:sz w:val="24"/>
          <w:szCs w:val="24"/>
          <w:lang w:val="mk-MK"/>
        </w:rPr>
      </w:pPr>
      <w:r w:rsidRPr="00D82B1A">
        <w:rPr>
          <w:rFonts w:asciiTheme="minorHAnsi" w:hAnsiTheme="minorHAnsi" w:cs="Arial"/>
          <w:sz w:val="24"/>
          <w:szCs w:val="24"/>
          <w:lang w:val="mk-MK"/>
        </w:rPr>
        <w:t>1.</w:t>
      </w:r>
      <w:r>
        <w:rPr>
          <w:rFonts w:asciiTheme="minorHAnsi" w:hAnsiTheme="minorHAnsi" w:cs="Arial"/>
          <w:sz w:val="24"/>
          <w:szCs w:val="24"/>
          <w:lang w:val="mk-MK"/>
        </w:rPr>
        <w:t xml:space="preserve"> </w:t>
      </w:r>
      <w:r w:rsidRPr="00D82B1A">
        <w:rPr>
          <w:rFonts w:asciiTheme="minorHAnsi" w:hAnsiTheme="minorHAnsi" w:cs="Arial"/>
          <w:sz w:val="24"/>
          <w:szCs w:val="24"/>
          <w:lang w:val="mk-MK"/>
        </w:rPr>
        <w:t>Подобрување на финансиската стабилност на Банката;</w:t>
      </w:r>
    </w:p>
    <w:p w:rsidR="0074750E" w:rsidRPr="00D82B1A" w:rsidRDefault="0074750E" w:rsidP="0074750E">
      <w:pPr>
        <w:autoSpaceDE w:val="0"/>
        <w:autoSpaceDN w:val="0"/>
        <w:adjustRightInd w:val="0"/>
        <w:ind w:left="360"/>
        <w:jc w:val="both"/>
        <w:rPr>
          <w:rFonts w:asciiTheme="minorHAnsi" w:hAnsiTheme="minorHAnsi" w:cs="M_Svoboda"/>
          <w:sz w:val="24"/>
          <w:szCs w:val="24"/>
          <w:lang w:val="mk-MK"/>
        </w:rPr>
      </w:pPr>
      <w:r w:rsidRPr="00D82B1A">
        <w:rPr>
          <w:rFonts w:asciiTheme="minorHAnsi" w:hAnsiTheme="minorHAnsi" w:cs="Arial"/>
          <w:sz w:val="24"/>
          <w:szCs w:val="24"/>
          <w:lang w:val="mk-MK"/>
        </w:rPr>
        <w:t>2.</w:t>
      </w:r>
      <w:r>
        <w:rPr>
          <w:rFonts w:asciiTheme="minorHAnsi" w:hAnsiTheme="minorHAnsi" w:cs="Arial"/>
          <w:sz w:val="24"/>
          <w:szCs w:val="24"/>
          <w:lang w:val="mk-MK"/>
        </w:rPr>
        <w:t xml:space="preserve"> </w:t>
      </w:r>
      <w:r w:rsidRPr="00D82B1A">
        <w:rPr>
          <w:rFonts w:asciiTheme="minorHAnsi" w:hAnsiTheme="minorHAnsi" w:cs="Arial"/>
          <w:sz w:val="24"/>
          <w:szCs w:val="24"/>
          <w:lang w:val="mk-MK"/>
        </w:rPr>
        <w:t>Подобрување на квалитетот на кредитното портфолио на Банката;</w:t>
      </w:r>
    </w:p>
    <w:p w:rsidR="0074750E" w:rsidRPr="00D82B1A" w:rsidRDefault="0074750E" w:rsidP="0074750E">
      <w:pPr>
        <w:autoSpaceDE w:val="0"/>
        <w:autoSpaceDN w:val="0"/>
        <w:adjustRightInd w:val="0"/>
        <w:ind w:left="360"/>
        <w:jc w:val="both"/>
        <w:rPr>
          <w:rFonts w:asciiTheme="minorHAnsi" w:hAnsiTheme="minorHAnsi" w:cs="M_Svoboda"/>
          <w:sz w:val="24"/>
          <w:szCs w:val="24"/>
          <w:lang w:val="mk-MK"/>
        </w:rPr>
      </w:pPr>
      <w:r w:rsidRPr="00D82B1A">
        <w:rPr>
          <w:rFonts w:asciiTheme="minorHAnsi" w:hAnsiTheme="minorHAnsi" w:cs="Arial"/>
          <w:sz w:val="24"/>
          <w:szCs w:val="24"/>
          <w:lang w:val="mk-MK"/>
        </w:rPr>
        <w:t>3.</w:t>
      </w:r>
      <w:r>
        <w:rPr>
          <w:rFonts w:asciiTheme="minorHAnsi" w:hAnsiTheme="minorHAnsi" w:cs="Arial"/>
          <w:sz w:val="24"/>
          <w:szCs w:val="24"/>
          <w:lang w:val="mk-MK"/>
        </w:rPr>
        <w:t xml:space="preserve"> </w:t>
      </w:r>
      <w:r w:rsidRPr="00D82B1A">
        <w:rPr>
          <w:rFonts w:asciiTheme="minorHAnsi" w:hAnsiTheme="minorHAnsi" w:cs="Arial"/>
          <w:sz w:val="24"/>
          <w:szCs w:val="24"/>
          <w:lang w:val="mk-MK"/>
        </w:rPr>
        <w:t>Зголемување на каматоносната актива;</w:t>
      </w:r>
    </w:p>
    <w:p w:rsidR="0074750E" w:rsidRPr="00D82B1A" w:rsidRDefault="0074750E" w:rsidP="0074750E">
      <w:pPr>
        <w:autoSpaceDE w:val="0"/>
        <w:autoSpaceDN w:val="0"/>
        <w:adjustRightInd w:val="0"/>
        <w:ind w:left="360"/>
        <w:jc w:val="both"/>
        <w:rPr>
          <w:rFonts w:asciiTheme="minorHAnsi" w:hAnsiTheme="minorHAnsi" w:cs="M_Svoboda"/>
          <w:sz w:val="24"/>
          <w:szCs w:val="24"/>
          <w:lang w:val="mk-MK"/>
        </w:rPr>
      </w:pPr>
      <w:r w:rsidRPr="00D82B1A">
        <w:rPr>
          <w:rFonts w:asciiTheme="minorHAnsi" w:hAnsiTheme="minorHAnsi" w:cs="Arial"/>
          <w:sz w:val="24"/>
          <w:szCs w:val="24"/>
          <w:lang w:val="mk-MK"/>
        </w:rPr>
        <w:t>4.</w:t>
      </w:r>
      <w:r>
        <w:rPr>
          <w:rFonts w:asciiTheme="minorHAnsi" w:hAnsiTheme="minorHAnsi" w:cs="Arial"/>
          <w:sz w:val="24"/>
          <w:szCs w:val="24"/>
          <w:lang w:val="mk-MK"/>
        </w:rPr>
        <w:t xml:space="preserve"> </w:t>
      </w:r>
      <w:r w:rsidRPr="00D82B1A">
        <w:rPr>
          <w:rFonts w:asciiTheme="minorHAnsi" w:hAnsiTheme="minorHAnsi" w:cs="Arial"/>
          <w:sz w:val="24"/>
          <w:szCs w:val="24"/>
          <w:lang w:val="mk-MK"/>
        </w:rPr>
        <w:t>Дисперзија на кредитниот ризик;</w:t>
      </w:r>
    </w:p>
    <w:p w:rsidR="0074750E" w:rsidRPr="00D82B1A" w:rsidRDefault="0074750E" w:rsidP="0074750E">
      <w:pPr>
        <w:autoSpaceDE w:val="0"/>
        <w:autoSpaceDN w:val="0"/>
        <w:adjustRightInd w:val="0"/>
        <w:ind w:left="360"/>
        <w:jc w:val="both"/>
        <w:rPr>
          <w:rFonts w:asciiTheme="minorHAnsi" w:hAnsiTheme="minorHAnsi" w:cs="M_Svoboda"/>
          <w:sz w:val="24"/>
          <w:szCs w:val="24"/>
          <w:lang w:val="mk-MK"/>
        </w:rPr>
      </w:pPr>
      <w:r w:rsidRPr="00D82B1A">
        <w:rPr>
          <w:rFonts w:asciiTheme="minorHAnsi" w:hAnsiTheme="minorHAnsi" w:cs="Arial"/>
          <w:sz w:val="24"/>
          <w:szCs w:val="24"/>
          <w:lang w:val="mk-MK"/>
        </w:rPr>
        <w:t>5.</w:t>
      </w:r>
      <w:r>
        <w:rPr>
          <w:rFonts w:asciiTheme="minorHAnsi" w:hAnsiTheme="minorHAnsi" w:cs="Arial"/>
          <w:sz w:val="24"/>
          <w:szCs w:val="24"/>
          <w:lang w:val="mk-MK"/>
        </w:rPr>
        <w:t xml:space="preserve"> </w:t>
      </w:r>
      <w:r w:rsidRPr="00D82B1A">
        <w:rPr>
          <w:rFonts w:asciiTheme="minorHAnsi" w:hAnsiTheme="minorHAnsi" w:cs="Arial"/>
          <w:sz w:val="24"/>
          <w:szCs w:val="24"/>
          <w:lang w:val="mk-MK"/>
        </w:rPr>
        <w:t>Разрешување на ненаплатените побарувања со понуда на конкретни решенија за одделни клиенти;</w:t>
      </w:r>
    </w:p>
    <w:p w:rsidR="003059B7" w:rsidRPr="007738AF" w:rsidRDefault="0074750E" w:rsidP="0074750E">
      <w:pPr>
        <w:autoSpaceDE w:val="0"/>
        <w:autoSpaceDN w:val="0"/>
        <w:adjustRightInd w:val="0"/>
        <w:jc w:val="both"/>
        <w:rPr>
          <w:rFonts w:ascii="Arial" w:hAnsi="Arial" w:cs="Arial"/>
          <w:sz w:val="22"/>
          <w:szCs w:val="22"/>
          <w:lang w:val="mk-MK"/>
        </w:rPr>
      </w:pPr>
      <w:r w:rsidRPr="00C05188">
        <w:rPr>
          <w:rFonts w:asciiTheme="minorHAnsi" w:hAnsiTheme="minorHAnsi" w:cs="Arial"/>
          <w:sz w:val="24"/>
          <w:szCs w:val="24"/>
        </w:rPr>
        <w:t>6. Во краен случај преземање на мерки за присилна наплата</w:t>
      </w:r>
      <w:r w:rsidR="002C244A" w:rsidRPr="007738AF">
        <w:rPr>
          <w:rFonts w:ascii="Arial" w:hAnsi="Arial" w:cs="Arial"/>
          <w:sz w:val="22"/>
          <w:szCs w:val="22"/>
          <w:lang w:val="mk-MK"/>
        </w:rPr>
        <w:t>.</w:t>
      </w:r>
    </w:p>
    <w:p w:rsidR="0005671D" w:rsidRPr="007738AF" w:rsidRDefault="0005671D" w:rsidP="00A95EF8">
      <w:pPr>
        <w:pStyle w:val="BodyText2"/>
        <w:ind w:left="851" w:hanging="142"/>
        <w:rPr>
          <w:rFonts w:ascii="MAC C Swiss" w:hAnsi="MAC C Swiss" w:cs="Arial"/>
          <w:sz w:val="22"/>
          <w:szCs w:val="22"/>
          <w:lang w:val="en-US"/>
        </w:rPr>
      </w:pPr>
    </w:p>
    <w:p w:rsidR="0074750E" w:rsidRPr="0074750E" w:rsidRDefault="0074750E" w:rsidP="00A95EF8">
      <w:pPr>
        <w:pStyle w:val="BodyText2"/>
        <w:ind w:left="851" w:hanging="142"/>
        <w:rPr>
          <w:rFonts w:asciiTheme="minorHAnsi" w:hAnsiTheme="minorHAnsi" w:cs="Arial"/>
          <w:sz w:val="22"/>
          <w:szCs w:val="22"/>
        </w:rPr>
      </w:pPr>
    </w:p>
    <w:p w:rsidR="00423FB5" w:rsidRPr="007738AF" w:rsidRDefault="00423FB5" w:rsidP="00A95EF8">
      <w:pPr>
        <w:pStyle w:val="BodyText2"/>
        <w:ind w:left="851" w:hanging="142"/>
        <w:rPr>
          <w:rFonts w:ascii="MAC C Swiss" w:hAnsi="MAC C Swiss" w:cs="Arial"/>
          <w:sz w:val="22"/>
          <w:szCs w:val="22"/>
          <w:lang w:val="en-US"/>
        </w:rPr>
      </w:pPr>
    </w:p>
    <w:p w:rsidR="003059B7" w:rsidRPr="007738AF" w:rsidRDefault="003059B7" w:rsidP="00764CA8">
      <w:pPr>
        <w:pStyle w:val="ListParagraph"/>
        <w:numPr>
          <w:ilvl w:val="0"/>
          <w:numId w:val="12"/>
        </w:numPr>
        <w:autoSpaceDE w:val="0"/>
        <w:autoSpaceDN w:val="0"/>
        <w:adjustRightInd w:val="0"/>
        <w:jc w:val="both"/>
        <w:rPr>
          <w:rFonts w:ascii="Arial" w:hAnsi="Arial" w:cs="Arial"/>
          <w:b/>
          <w:bCs/>
          <w:sz w:val="22"/>
          <w:szCs w:val="22"/>
          <w:lang w:val="mk-MK"/>
        </w:rPr>
      </w:pPr>
      <w:r w:rsidRPr="007738AF">
        <w:rPr>
          <w:rFonts w:ascii="Arial" w:hAnsi="Arial" w:cs="Arial"/>
          <w:b/>
          <w:bCs/>
          <w:sz w:val="22"/>
          <w:szCs w:val="22"/>
          <w:lang w:val="mk-MK"/>
        </w:rPr>
        <w:t>МЕРКИ</w:t>
      </w:r>
      <w:r w:rsidR="002C244A" w:rsidRPr="007738AF">
        <w:rPr>
          <w:rFonts w:ascii="Arial" w:hAnsi="Arial" w:cs="Arial"/>
          <w:b/>
          <w:bCs/>
          <w:sz w:val="22"/>
          <w:szCs w:val="22"/>
          <w:lang w:val="mk-MK"/>
        </w:rPr>
        <w:t xml:space="preserve"> </w:t>
      </w:r>
      <w:r w:rsidRPr="007738AF">
        <w:rPr>
          <w:rFonts w:ascii="Arial" w:hAnsi="Arial" w:cs="Arial"/>
          <w:b/>
          <w:bCs/>
          <w:sz w:val="22"/>
          <w:szCs w:val="22"/>
          <w:lang w:val="mk-MK"/>
        </w:rPr>
        <w:t>И</w:t>
      </w:r>
      <w:r w:rsidR="002C244A" w:rsidRPr="007738AF">
        <w:rPr>
          <w:rFonts w:ascii="Arial" w:hAnsi="Arial" w:cs="Arial"/>
          <w:b/>
          <w:bCs/>
          <w:sz w:val="22"/>
          <w:szCs w:val="22"/>
          <w:lang w:val="mk-MK"/>
        </w:rPr>
        <w:t xml:space="preserve"> </w:t>
      </w:r>
      <w:r w:rsidRPr="007738AF">
        <w:rPr>
          <w:rFonts w:ascii="Arial" w:hAnsi="Arial" w:cs="Arial"/>
          <w:b/>
          <w:bCs/>
          <w:sz w:val="22"/>
          <w:szCs w:val="22"/>
          <w:lang w:val="mk-MK"/>
        </w:rPr>
        <w:t>АКТИВНОСТИ</w:t>
      </w:r>
      <w:r w:rsidR="002C244A" w:rsidRPr="007738AF">
        <w:rPr>
          <w:rFonts w:ascii="Arial" w:hAnsi="Arial" w:cs="Arial"/>
          <w:b/>
          <w:bCs/>
          <w:sz w:val="22"/>
          <w:szCs w:val="22"/>
          <w:lang w:val="mk-MK"/>
        </w:rPr>
        <w:t xml:space="preserve"> </w:t>
      </w:r>
      <w:r w:rsidRPr="007738AF">
        <w:rPr>
          <w:rFonts w:ascii="Arial" w:hAnsi="Arial" w:cs="Arial"/>
          <w:b/>
          <w:bCs/>
          <w:sz w:val="22"/>
          <w:szCs w:val="22"/>
          <w:lang w:val="mk-MK"/>
        </w:rPr>
        <w:t>ЗА</w:t>
      </w:r>
      <w:r w:rsidR="002C244A" w:rsidRPr="007738AF">
        <w:rPr>
          <w:rFonts w:ascii="Arial" w:hAnsi="Arial" w:cs="Arial"/>
          <w:b/>
          <w:bCs/>
          <w:sz w:val="22"/>
          <w:szCs w:val="22"/>
          <w:lang w:val="mk-MK"/>
        </w:rPr>
        <w:t xml:space="preserve"> </w:t>
      </w:r>
      <w:r w:rsidRPr="007738AF">
        <w:rPr>
          <w:rFonts w:ascii="Arial" w:hAnsi="Arial" w:cs="Arial"/>
          <w:b/>
          <w:bCs/>
          <w:sz w:val="22"/>
          <w:szCs w:val="22"/>
          <w:lang w:val="mk-MK"/>
        </w:rPr>
        <w:t>ОСТВАРУВАЊЕ</w:t>
      </w:r>
      <w:r w:rsidR="002C244A" w:rsidRPr="007738AF">
        <w:rPr>
          <w:rFonts w:ascii="Arial" w:hAnsi="Arial" w:cs="Arial"/>
          <w:b/>
          <w:bCs/>
          <w:sz w:val="22"/>
          <w:szCs w:val="22"/>
          <w:lang w:val="mk-MK"/>
        </w:rPr>
        <w:t xml:space="preserve"> </w:t>
      </w:r>
      <w:r w:rsidRPr="007738AF">
        <w:rPr>
          <w:rFonts w:ascii="Arial" w:hAnsi="Arial" w:cs="Arial"/>
          <w:b/>
          <w:bCs/>
          <w:sz w:val="22"/>
          <w:szCs w:val="22"/>
          <w:lang w:val="mk-MK"/>
        </w:rPr>
        <w:t>НА</w:t>
      </w:r>
      <w:r w:rsidR="002C244A" w:rsidRPr="007738AF">
        <w:rPr>
          <w:rFonts w:ascii="Arial" w:hAnsi="Arial" w:cs="Arial"/>
          <w:b/>
          <w:bCs/>
          <w:sz w:val="22"/>
          <w:szCs w:val="22"/>
          <w:lang w:val="mk-MK"/>
        </w:rPr>
        <w:t xml:space="preserve"> </w:t>
      </w:r>
      <w:r w:rsidRPr="007738AF">
        <w:rPr>
          <w:rFonts w:ascii="Arial" w:hAnsi="Arial" w:cs="Arial"/>
          <w:b/>
          <w:bCs/>
          <w:sz w:val="22"/>
          <w:szCs w:val="22"/>
          <w:lang w:val="mk-MK"/>
        </w:rPr>
        <w:t>ЦЕЛИТЕ</w:t>
      </w:r>
      <w:r w:rsidR="002C244A" w:rsidRPr="007738AF">
        <w:rPr>
          <w:rFonts w:ascii="Arial" w:hAnsi="Arial" w:cs="Arial"/>
          <w:b/>
          <w:bCs/>
          <w:sz w:val="22"/>
          <w:szCs w:val="22"/>
          <w:lang w:val="mk-MK"/>
        </w:rPr>
        <w:t xml:space="preserve"> </w:t>
      </w:r>
      <w:r w:rsidRPr="007738AF">
        <w:rPr>
          <w:rFonts w:ascii="Arial" w:hAnsi="Arial" w:cs="Arial"/>
          <w:b/>
          <w:bCs/>
          <w:sz w:val="22"/>
          <w:szCs w:val="22"/>
          <w:lang w:val="mk-MK"/>
        </w:rPr>
        <w:t>И</w:t>
      </w:r>
      <w:r w:rsidR="002C244A" w:rsidRPr="007738AF">
        <w:rPr>
          <w:rFonts w:ascii="Arial" w:hAnsi="Arial" w:cs="Arial"/>
          <w:b/>
          <w:bCs/>
          <w:sz w:val="22"/>
          <w:szCs w:val="22"/>
          <w:lang w:val="mk-MK"/>
        </w:rPr>
        <w:t xml:space="preserve"> </w:t>
      </w:r>
      <w:r w:rsidRPr="007738AF">
        <w:rPr>
          <w:rFonts w:ascii="Arial" w:hAnsi="Arial" w:cs="Arial"/>
          <w:b/>
          <w:bCs/>
          <w:sz w:val="22"/>
          <w:szCs w:val="22"/>
          <w:lang w:val="mk-MK"/>
        </w:rPr>
        <w:t>ЗАДАЧИТЕ</w:t>
      </w:r>
      <w:r w:rsidR="002C244A" w:rsidRPr="007738AF">
        <w:rPr>
          <w:rFonts w:ascii="Arial" w:hAnsi="Arial" w:cs="Arial"/>
          <w:b/>
          <w:bCs/>
          <w:sz w:val="22"/>
          <w:szCs w:val="22"/>
          <w:lang w:val="mk-MK"/>
        </w:rPr>
        <w:t xml:space="preserve"> </w:t>
      </w:r>
      <w:r w:rsidRPr="007738AF">
        <w:rPr>
          <w:rFonts w:ascii="Arial" w:hAnsi="Arial" w:cs="Arial"/>
          <w:b/>
          <w:bCs/>
          <w:sz w:val="22"/>
          <w:szCs w:val="22"/>
          <w:lang w:val="mk-MK"/>
        </w:rPr>
        <w:t>НА</w:t>
      </w:r>
      <w:r w:rsidR="002C244A" w:rsidRPr="007738AF">
        <w:rPr>
          <w:rFonts w:ascii="Arial" w:hAnsi="Arial" w:cs="Arial"/>
          <w:b/>
          <w:bCs/>
          <w:sz w:val="22"/>
          <w:szCs w:val="22"/>
          <w:lang w:val="mk-MK"/>
        </w:rPr>
        <w:t xml:space="preserve"> </w:t>
      </w:r>
      <w:r w:rsidRPr="007738AF">
        <w:rPr>
          <w:rFonts w:ascii="Arial" w:hAnsi="Arial" w:cs="Arial"/>
          <w:b/>
          <w:bCs/>
          <w:sz w:val="22"/>
          <w:szCs w:val="22"/>
          <w:lang w:val="mk-MK"/>
        </w:rPr>
        <w:t>ДЕЛОВНАТА</w:t>
      </w:r>
      <w:r w:rsidR="002C244A" w:rsidRPr="007738AF">
        <w:rPr>
          <w:rFonts w:ascii="Arial" w:hAnsi="Arial" w:cs="Arial"/>
          <w:b/>
          <w:bCs/>
          <w:sz w:val="22"/>
          <w:szCs w:val="22"/>
          <w:lang w:val="mk-MK"/>
        </w:rPr>
        <w:t xml:space="preserve"> </w:t>
      </w:r>
      <w:r w:rsidRPr="007738AF">
        <w:rPr>
          <w:rFonts w:ascii="Arial" w:hAnsi="Arial" w:cs="Arial"/>
          <w:b/>
          <w:bCs/>
          <w:sz w:val="22"/>
          <w:szCs w:val="22"/>
          <w:lang w:val="mk-MK"/>
        </w:rPr>
        <w:t>ПОЛИТИКА</w:t>
      </w:r>
      <w:r w:rsidR="002C244A" w:rsidRPr="007738AF">
        <w:rPr>
          <w:rFonts w:ascii="Arial" w:hAnsi="Arial" w:cs="Arial"/>
          <w:b/>
          <w:bCs/>
          <w:sz w:val="22"/>
          <w:szCs w:val="22"/>
          <w:lang w:val="mk-MK"/>
        </w:rPr>
        <w:t xml:space="preserve"> </w:t>
      </w:r>
      <w:r w:rsidR="00CE3139" w:rsidRPr="007738AF">
        <w:rPr>
          <w:rFonts w:ascii="Arial" w:hAnsi="Arial" w:cs="Arial"/>
          <w:b/>
          <w:bCs/>
          <w:sz w:val="22"/>
          <w:szCs w:val="22"/>
          <w:lang w:val="mk-MK"/>
        </w:rPr>
        <w:t>НА</w:t>
      </w:r>
      <w:r w:rsidR="002C244A" w:rsidRPr="007738AF">
        <w:rPr>
          <w:rFonts w:ascii="Arial" w:hAnsi="Arial" w:cs="Arial"/>
          <w:b/>
          <w:bCs/>
          <w:sz w:val="22"/>
          <w:szCs w:val="22"/>
          <w:lang w:val="mk-MK"/>
        </w:rPr>
        <w:t xml:space="preserve"> </w:t>
      </w:r>
      <w:r w:rsidR="00CE3139" w:rsidRPr="007738AF">
        <w:rPr>
          <w:rFonts w:ascii="Arial" w:hAnsi="Arial" w:cs="Arial"/>
          <w:b/>
          <w:bCs/>
          <w:sz w:val="22"/>
          <w:szCs w:val="22"/>
          <w:lang w:val="mk-MK"/>
        </w:rPr>
        <w:t>БАНКАТА</w:t>
      </w:r>
    </w:p>
    <w:p w:rsidR="00E85006" w:rsidRPr="007738AF" w:rsidRDefault="00E85006" w:rsidP="00E85006">
      <w:pPr>
        <w:pStyle w:val="ListParagraph"/>
        <w:autoSpaceDE w:val="0"/>
        <w:autoSpaceDN w:val="0"/>
        <w:adjustRightInd w:val="0"/>
        <w:jc w:val="both"/>
        <w:rPr>
          <w:rFonts w:ascii="Arial" w:hAnsi="Arial" w:cs="Arial"/>
          <w:b/>
          <w:bCs/>
          <w:sz w:val="22"/>
          <w:szCs w:val="22"/>
          <w:lang w:val="mk-MK"/>
        </w:rPr>
      </w:pPr>
    </w:p>
    <w:p w:rsidR="0074750E" w:rsidRPr="00C05188" w:rsidRDefault="0074750E" w:rsidP="0074750E">
      <w:pPr>
        <w:autoSpaceDE w:val="0"/>
        <w:autoSpaceDN w:val="0"/>
        <w:adjustRightInd w:val="0"/>
        <w:jc w:val="both"/>
        <w:rPr>
          <w:rFonts w:asciiTheme="minorHAnsi" w:hAnsiTheme="minorHAnsi" w:cs="Arial"/>
          <w:sz w:val="24"/>
          <w:szCs w:val="24"/>
          <w:lang w:val="mk-MK"/>
        </w:rPr>
      </w:pPr>
      <w:r w:rsidRPr="00C05188">
        <w:rPr>
          <w:rFonts w:asciiTheme="minorHAnsi" w:hAnsiTheme="minorHAnsi" w:cs="Arial"/>
          <w:sz w:val="24"/>
          <w:szCs w:val="24"/>
          <w:lang w:val="mk-MK"/>
        </w:rPr>
        <w:t>За успешна рализација на целите и задачите на Деловната политика на Банката ќе се превземаат конкретни мерки и активности во одредени сегменти од работењето на Банката.</w:t>
      </w:r>
    </w:p>
    <w:p w:rsidR="0074750E" w:rsidRPr="00C05188" w:rsidRDefault="0074750E" w:rsidP="0074750E">
      <w:pPr>
        <w:autoSpaceDE w:val="0"/>
        <w:autoSpaceDN w:val="0"/>
        <w:adjustRightInd w:val="0"/>
        <w:jc w:val="both"/>
        <w:rPr>
          <w:rFonts w:asciiTheme="minorHAnsi" w:hAnsiTheme="minorHAnsi" w:cs="M_Svoboda"/>
          <w:sz w:val="24"/>
          <w:szCs w:val="24"/>
          <w:lang w:val="mk-MK"/>
        </w:rPr>
      </w:pPr>
    </w:p>
    <w:p w:rsidR="0074750E" w:rsidRPr="00C05188" w:rsidRDefault="0074750E" w:rsidP="0074750E">
      <w:pPr>
        <w:autoSpaceDE w:val="0"/>
        <w:autoSpaceDN w:val="0"/>
        <w:adjustRightInd w:val="0"/>
        <w:jc w:val="both"/>
        <w:rPr>
          <w:rFonts w:asciiTheme="minorHAnsi" w:hAnsiTheme="minorHAnsi" w:cs="M_Svoboda"/>
          <w:sz w:val="24"/>
          <w:szCs w:val="24"/>
          <w:lang w:val="mk-MK"/>
        </w:rPr>
      </w:pPr>
      <w:r w:rsidRPr="00C05188">
        <w:rPr>
          <w:rFonts w:asciiTheme="minorHAnsi" w:hAnsiTheme="minorHAnsi" w:cs="Arial"/>
          <w:sz w:val="24"/>
          <w:szCs w:val="24"/>
          <w:lang w:val="mk-MK"/>
        </w:rPr>
        <w:t>Деловната политика на Банката за</w:t>
      </w:r>
      <w:r>
        <w:rPr>
          <w:rFonts w:asciiTheme="minorHAnsi" w:hAnsiTheme="minorHAnsi" w:cs="Arial"/>
          <w:sz w:val="24"/>
          <w:szCs w:val="24"/>
          <w:lang w:val="mk-MK"/>
        </w:rPr>
        <w:t xml:space="preserve"> 201</w:t>
      </w:r>
      <w:r w:rsidR="00F576FC">
        <w:rPr>
          <w:rFonts w:asciiTheme="minorHAnsi" w:hAnsiTheme="minorHAnsi" w:cs="Arial"/>
          <w:sz w:val="24"/>
          <w:szCs w:val="24"/>
          <w:lang w:val="en-US"/>
        </w:rPr>
        <w:t>6</w:t>
      </w:r>
      <w:r w:rsidR="00F576FC">
        <w:rPr>
          <w:rFonts w:asciiTheme="minorHAnsi" w:hAnsiTheme="minorHAnsi" w:cs="Arial"/>
          <w:sz w:val="24"/>
          <w:szCs w:val="24"/>
          <w:lang w:val="mk-MK"/>
        </w:rPr>
        <w:t>-201</w:t>
      </w:r>
      <w:r w:rsidR="00F576FC">
        <w:rPr>
          <w:rFonts w:asciiTheme="minorHAnsi" w:hAnsiTheme="minorHAnsi" w:cs="Arial"/>
          <w:sz w:val="24"/>
          <w:szCs w:val="24"/>
          <w:lang w:val="en-US"/>
        </w:rPr>
        <w:t>8</w:t>
      </w:r>
      <w:r w:rsidRPr="00C05188">
        <w:rPr>
          <w:rFonts w:asciiTheme="minorHAnsi" w:hAnsiTheme="minorHAnsi" w:cs="Arial"/>
          <w:sz w:val="24"/>
          <w:szCs w:val="24"/>
          <w:lang w:val="mk-MK"/>
        </w:rPr>
        <w:t xml:space="preserve"> година ќе се темели на методологијата која обезбедува усогласеност на средствата во активата и изворите на средства во пасивата на Банката со крајна цел елиминирање на секаков вид на ризик кој може да настане заради евентуална нерамнотежа меѓу </w:t>
      </w:r>
      <w:r w:rsidRPr="00C05188">
        <w:rPr>
          <w:rFonts w:asciiTheme="minorHAnsi" w:hAnsiTheme="minorHAnsi" w:cs="Arial"/>
          <w:sz w:val="24"/>
          <w:szCs w:val="24"/>
          <w:lang w:val="mk-MK"/>
        </w:rPr>
        <w:lastRenderedPageBreak/>
        <w:t>тие две големини. Исто така, Ќе обезбедува урамнотеженост на Билансот како по обем и динамика така и по валутна и рочна структура на средствата.</w:t>
      </w:r>
    </w:p>
    <w:p w:rsidR="0074750E" w:rsidRDefault="0074750E" w:rsidP="0074750E">
      <w:pPr>
        <w:autoSpaceDE w:val="0"/>
        <w:autoSpaceDN w:val="0"/>
        <w:adjustRightInd w:val="0"/>
        <w:jc w:val="both"/>
        <w:rPr>
          <w:rFonts w:asciiTheme="minorHAnsi" w:hAnsiTheme="minorHAnsi" w:cs="Arial"/>
          <w:sz w:val="24"/>
          <w:szCs w:val="24"/>
          <w:lang w:val="mk-MK"/>
        </w:rPr>
      </w:pPr>
    </w:p>
    <w:p w:rsidR="0074750E" w:rsidRDefault="0074750E" w:rsidP="0074750E">
      <w:pPr>
        <w:autoSpaceDE w:val="0"/>
        <w:autoSpaceDN w:val="0"/>
        <w:adjustRightInd w:val="0"/>
        <w:jc w:val="both"/>
        <w:rPr>
          <w:rFonts w:asciiTheme="minorHAnsi" w:hAnsiTheme="minorHAnsi" w:cs="Arial"/>
          <w:sz w:val="24"/>
          <w:szCs w:val="24"/>
          <w:lang w:val="mk-MK"/>
        </w:rPr>
      </w:pPr>
      <w:r w:rsidRPr="00C05188">
        <w:rPr>
          <w:rFonts w:asciiTheme="minorHAnsi" w:hAnsiTheme="minorHAnsi" w:cs="Arial"/>
          <w:sz w:val="24"/>
          <w:szCs w:val="24"/>
          <w:lang w:val="mk-MK"/>
        </w:rPr>
        <w:t>За остварување на приоритетните и другите цели на Банката, во функција на одржување на ликвидноста и стабилноста на Банката, елиминирање на сите видови на ризици и исполнување на законските и други обврски за финансиско известување и изготвување на извештаи и акти на</w:t>
      </w:r>
      <w:r>
        <w:rPr>
          <w:rFonts w:asciiTheme="minorHAnsi" w:hAnsiTheme="minorHAnsi" w:cs="Arial"/>
          <w:sz w:val="24"/>
          <w:szCs w:val="24"/>
          <w:lang w:val="mk-MK"/>
        </w:rPr>
        <w:t xml:space="preserve"> деловната политика на Банката ќ</w:t>
      </w:r>
      <w:r w:rsidRPr="00C05188">
        <w:rPr>
          <w:rFonts w:asciiTheme="minorHAnsi" w:hAnsiTheme="minorHAnsi" w:cs="Arial"/>
          <w:sz w:val="24"/>
          <w:szCs w:val="24"/>
          <w:lang w:val="mk-MK"/>
        </w:rPr>
        <w:t xml:space="preserve">е се преземат следните мерки и активности </w:t>
      </w:r>
      <w:r w:rsidRPr="00C05188">
        <w:rPr>
          <w:rFonts w:asciiTheme="minorHAnsi" w:hAnsiTheme="minorHAnsi" w:cs="Arial"/>
          <w:sz w:val="24"/>
          <w:szCs w:val="24"/>
        </w:rPr>
        <w:t>(</w:t>
      </w:r>
      <w:r w:rsidRPr="00C05188">
        <w:rPr>
          <w:rFonts w:asciiTheme="minorHAnsi" w:hAnsiTheme="minorHAnsi" w:cs="Arial"/>
          <w:sz w:val="24"/>
          <w:szCs w:val="24"/>
          <w:lang w:val="mk-MK"/>
        </w:rPr>
        <w:t xml:space="preserve">поделено по сегменти на работење од </w:t>
      </w:r>
      <w:r w:rsidR="00E47924">
        <w:rPr>
          <w:rFonts w:asciiTheme="minorHAnsi" w:hAnsiTheme="minorHAnsi" w:cs="Arial"/>
          <w:sz w:val="24"/>
          <w:szCs w:val="24"/>
          <w:lang w:val="mk-MK"/>
        </w:rPr>
        <w:t>9</w:t>
      </w:r>
      <w:r w:rsidRPr="00C05188">
        <w:rPr>
          <w:rFonts w:asciiTheme="minorHAnsi" w:hAnsiTheme="minorHAnsi" w:cs="Arial"/>
          <w:sz w:val="24"/>
          <w:szCs w:val="24"/>
          <w:lang w:val="mk-MK"/>
        </w:rPr>
        <w:t xml:space="preserve">.1 до </w:t>
      </w:r>
      <w:r w:rsidR="00E47924">
        <w:rPr>
          <w:rFonts w:asciiTheme="minorHAnsi" w:hAnsiTheme="minorHAnsi" w:cs="Arial"/>
          <w:sz w:val="24"/>
          <w:szCs w:val="24"/>
          <w:lang w:val="mk-MK"/>
        </w:rPr>
        <w:t>9</w:t>
      </w:r>
      <w:r w:rsidRPr="00C05188">
        <w:rPr>
          <w:rFonts w:asciiTheme="minorHAnsi" w:hAnsiTheme="minorHAnsi" w:cs="Arial"/>
          <w:sz w:val="24"/>
          <w:szCs w:val="24"/>
          <w:lang w:val="mk-MK"/>
        </w:rPr>
        <w:t>.</w:t>
      </w:r>
      <w:r>
        <w:rPr>
          <w:rFonts w:asciiTheme="minorHAnsi" w:hAnsiTheme="minorHAnsi" w:cs="Arial"/>
          <w:sz w:val="24"/>
          <w:szCs w:val="24"/>
          <w:lang w:val="mk-MK"/>
        </w:rPr>
        <w:t>1</w:t>
      </w:r>
      <w:r w:rsidR="00E47924">
        <w:rPr>
          <w:rFonts w:asciiTheme="minorHAnsi" w:hAnsiTheme="minorHAnsi" w:cs="Arial"/>
          <w:sz w:val="24"/>
          <w:szCs w:val="24"/>
          <w:lang w:val="mk-MK"/>
        </w:rPr>
        <w:t>2</w:t>
      </w:r>
      <w:r w:rsidRPr="00C05188">
        <w:rPr>
          <w:rFonts w:asciiTheme="minorHAnsi" w:hAnsiTheme="minorHAnsi" w:cs="Arial"/>
          <w:sz w:val="24"/>
          <w:szCs w:val="24"/>
          <w:lang w:val="mk-MK"/>
        </w:rPr>
        <w:t>):</w:t>
      </w:r>
    </w:p>
    <w:p w:rsidR="0074750E" w:rsidRPr="00C05188" w:rsidRDefault="0074750E" w:rsidP="0074750E">
      <w:pPr>
        <w:autoSpaceDE w:val="0"/>
        <w:autoSpaceDN w:val="0"/>
        <w:adjustRightInd w:val="0"/>
        <w:spacing w:after="240"/>
        <w:jc w:val="both"/>
        <w:rPr>
          <w:rFonts w:asciiTheme="minorHAnsi" w:hAnsiTheme="minorHAnsi" w:cs="Arial"/>
          <w:sz w:val="24"/>
          <w:szCs w:val="24"/>
          <w:lang w:val="mk-MK"/>
        </w:rPr>
      </w:pPr>
    </w:p>
    <w:p w:rsidR="0074750E" w:rsidRDefault="00494405" w:rsidP="00494405">
      <w:pPr>
        <w:autoSpaceDE w:val="0"/>
        <w:autoSpaceDN w:val="0"/>
        <w:adjustRightInd w:val="0"/>
        <w:jc w:val="both"/>
        <w:rPr>
          <w:rFonts w:asciiTheme="minorHAnsi" w:hAnsiTheme="minorHAnsi" w:cs="Arial"/>
          <w:b/>
          <w:bCs/>
          <w:sz w:val="24"/>
          <w:szCs w:val="24"/>
          <w:lang w:val="mk-MK"/>
        </w:rPr>
      </w:pPr>
      <w:r>
        <w:rPr>
          <w:rFonts w:asciiTheme="minorHAnsi" w:hAnsiTheme="minorHAnsi" w:cs="Arial"/>
          <w:b/>
          <w:bCs/>
          <w:sz w:val="24"/>
          <w:szCs w:val="24"/>
          <w:lang w:val="mk-MK"/>
        </w:rPr>
        <w:t>9.1</w:t>
      </w:r>
      <w:r>
        <w:rPr>
          <w:rFonts w:asciiTheme="minorHAnsi" w:hAnsiTheme="minorHAnsi" w:cs="Arial"/>
          <w:b/>
          <w:bCs/>
          <w:sz w:val="24"/>
          <w:szCs w:val="24"/>
          <w:lang w:val="mk-MK"/>
        </w:rPr>
        <w:tab/>
      </w:r>
      <w:r w:rsidR="0074750E" w:rsidRPr="00494405">
        <w:rPr>
          <w:rFonts w:asciiTheme="minorHAnsi" w:hAnsiTheme="minorHAnsi" w:cs="Arial"/>
          <w:b/>
          <w:bCs/>
          <w:sz w:val="24"/>
          <w:szCs w:val="24"/>
          <w:lang w:val="mk-MK"/>
        </w:rPr>
        <w:t>Кредитирање на стопанство</w:t>
      </w:r>
    </w:p>
    <w:p w:rsidR="00E47924" w:rsidRPr="00494405" w:rsidRDefault="00E47924" w:rsidP="00494405">
      <w:pPr>
        <w:autoSpaceDE w:val="0"/>
        <w:autoSpaceDN w:val="0"/>
        <w:adjustRightInd w:val="0"/>
        <w:jc w:val="both"/>
        <w:rPr>
          <w:rFonts w:asciiTheme="minorHAnsi" w:hAnsiTheme="minorHAnsi" w:cs="Arial"/>
          <w:b/>
          <w:bCs/>
          <w:sz w:val="24"/>
          <w:szCs w:val="24"/>
          <w:lang w:val="mk-MK"/>
        </w:rPr>
      </w:pPr>
    </w:p>
    <w:p w:rsidR="000E3D92" w:rsidRPr="00C05188" w:rsidRDefault="000E3D92" w:rsidP="000E3D92">
      <w:pPr>
        <w:autoSpaceDE w:val="0"/>
        <w:autoSpaceDN w:val="0"/>
        <w:adjustRightInd w:val="0"/>
        <w:jc w:val="both"/>
        <w:rPr>
          <w:rFonts w:asciiTheme="minorHAnsi" w:hAnsiTheme="minorHAnsi" w:cs="Arial"/>
          <w:sz w:val="24"/>
          <w:szCs w:val="24"/>
          <w:lang w:val="mk-MK"/>
        </w:rPr>
      </w:pPr>
      <w:r w:rsidRPr="00C05188">
        <w:rPr>
          <w:rFonts w:asciiTheme="minorHAnsi" w:hAnsiTheme="minorHAnsi" w:cs="Arial"/>
          <w:sz w:val="24"/>
          <w:szCs w:val="24"/>
          <w:lang w:val="mk-MK"/>
        </w:rPr>
        <w:t xml:space="preserve">Основната </w:t>
      </w:r>
      <w:r>
        <w:rPr>
          <w:rFonts w:asciiTheme="minorHAnsi" w:hAnsiTheme="minorHAnsi" w:cs="Arial"/>
          <w:sz w:val="24"/>
          <w:szCs w:val="24"/>
          <w:lang w:val="mk-MK"/>
        </w:rPr>
        <w:t xml:space="preserve">краторочна и среднорочна </w:t>
      </w:r>
      <w:r w:rsidRPr="00C05188">
        <w:rPr>
          <w:rFonts w:asciiTheme="minorHAnsi" w:hAnsiTheme="minorHAnsi" w:cs="Arial"/>
          <w:sz w:val="24"/>
          <w:szCs w:val="24"/>
          <w:lang w:val="mk-MK"/>
        </w:rPr>
        <w:t>цел која Капитал банка треба да ја постигне во однос на корпоративните и МСП клентите е да го зголеми пазарно учество во банкарскиот сектор на Република Македонија и да изгради препознатлив бренд во сегментот МСП</w:t>
      </w:r>
      <w:r>
        <w:rPr>
          <w:rFonts w:asciiTheme="minorHAnsi" w:hAnsiTheme="minorHAnsi" w:cs="Arial"/>
          <w:sz w:val="24"/>
          <w:szCs w:val="24"/>
          <w:lang w:val="mk-MK"/>
        </w:rPr>
        <w:t>, односно зајакнување и одржување на пазарниот удел во сегментот на опслужување на МСП и корпоративните клиенти.</w:t>
      </w:r>
    </w:p>
    <w:p w:rsidR="000E3D92" w:rsidRDefault="000E3D92" w:rsidP="000E3D92">
      <w:pPr>
        <w:autoSpaceDE w:val="0"/>
        <w:autoSpaceDN w:val="0"/>
        <w:adjustRightInd w:val="0"/>
        <w:jc w:val="both"/>
        <w:rPr>
          <w:rFonts w:asciiTheme="minorHAnsi" w:hAnsiTheme="minorHAnsi" w:cs="Arial"/>
          <w:sz w:val="24"/>
          <w:szCs w:val="24"/>
          <w:lang w:val="mk-MK"/>
        </w:rPr>
      </w:pPr>
    </w:p>
    <w:p w:rsidR="000E3D92" w:rsidRDefault="000E3D92" w:rsidP="000E3D92">
      <w:pPr>
        <w:autoSpaceDE w:val="0"/>
        <w:autoSpaceDN w:val="0"/>
        <w:adjustRightInd w:val="0"/>
        <w:jc w:val="both"/>
        <w:rPr>
          <w:rFonts w:asciiTheme="minorHAnsi" w:hAnsiTheme="minorHAnsi" w:cs="Arial"/>
          <w:sz w:val="24"/>
          <w:szCs w:val="24"/>
          <w:lang w:val="mk-MK"/>
        </w:rPr>
      </w:pPr>
      <w:r w:rsidRPr="00C05188">
        <w:rPr>
          <w:rFonts w:asciiTheme="minorHAnsi" w:hAnsiTheme="minorHAnsi" w:cs="Arial"/>
          <w:sz w:val="24"/>
          <w:szCs w:val="24"/>
          <w:lang w:val="mk-MK"/>
        </w:rPr>
        <w:t>Банката понатаму ќе ја јакне позицијата на македонскиот пазар, помеѓу корпоративните клиенти, со акцент на клиентите од приватниот сектор, мали и средни претпријатија, при што и понатаму ќе ја диверзифицира изложеноста по одделни дејности и гранки. За таа цел постојано ќе ја шири понудата на корпоративни банкарски продукти, со предлагање на пакет услуги, разработени за да ги задоволат сите потреби на корпоративните клиенти.</w:t>
      </w:r>
    </w:p>
    <w:p w:rsidR="000E3D92" w:rsidRPr="00C05188" w:rsidRDefault="000E3D92" w:rsidP="000E3D92">
      <w:pPr>
        <w:autoSpaceDE w:val="0"/>
        <w:autoSpaceDN w:val="0"/>
        <w:adjustRightInd w:val="0"/>
        <w:jc w:val="both"/>
        <w:rPr>
          <w:rFonts w:asciiTheme="minorHAnsi" w:hAnsiTheme="minorHAnsi" w:cs="Arial"/>
          <w:sz w:val="24"/>
          <w:szCs w:val="24"/>
          <w:lang w:val="mk-MK"/>
        </w:rPr>
      </w:pPr>
    </w:p>
    <w:p w:rsidR="000E3D92" w:rsidRDefault="000E3D92" w:rsidP="000E3D92">
      <w:pPr>
        <w:autoSpaceDE w:val="0"/>
        <w:autoSpaceDN w:val="0"/>
        <w:adjustRightInd w:val="0"/>
        <w:jc w:val="both"/>
        <w:rPr>
          <w:rFonts w:asciiTheme="minorHAnsi" w:hAnsiTheme="minorHAnsi" w:cs="Arial"/>
          <w:sz w:val="24"/>
          <w:szCs w:val="24"/>
          <w:lang w:val="mk-MK"/>
        </w:rPr>
      </w:pPr>
      <w:r>
        <w:rPr>
          <w:rFonts w:asciiTheme="minorHAnsi" w:hAnsiTheme="minorHAnsi" w:cs="Arial"/>
          <w:sz w:val="24"/>
          <w:szCs w:val="24"/>
          <w:lang w:val="mk-MK"/>
        </w:rPr>
        <w:t>Пазарниот удел ќе го зајакне и одржи пред се преку задржување на квалитетните и докажани МСП и корпоративни клиенти корисници на кредити и депоненти, како и преку привлекување на нови кредитоспсобни бонитетни клиенти.</w:t>
      </w:r>
    </w:p>
    <w:p w:rsidR="000E3D92" w:rsidRDefault="000E3D92" w:rsidP="000E3D92">
      <w:pPr>
        <w:autoSpaceDE w:val="0"/>
        <w:autoSpaceDN w:val="0"/>
        <w:adjustRightInd w:val="0"/>
        <w:jc w:val="both"/>
        <w:rPr>
          <w:rFonts w:asciiTheme="minorHAnsi" w:hAnsiTheme="minorHAnsi" w:cs="Arial"/>
          <w:sz w:val="24"/>
          <w:szCs w:val="24"/>
          <w:lang w:val="mk-MK"/>
        </w:rPr>
      </w:pPr>
    </w:p>
    <w:p w:rsidR="000E3D92" w:rsidRDefault="000E3D92" w:rsidP="000E3D92">
      <w:pPr>
        <w:autoSpaceDE w:val="0"/>
        <w:autoSpaceDN w:val="0"/>
        <w:adjustRightInd w:val="0"/>
        <w:jc w:val="both"/>
        <w:rPr>
          <w:rFonts w:asciiTheme="minorHAnsi" w:hAnsiTheme="minorHAnsi" w:cs="Arial"/>
          <w:sz w:val="24"/>
          <w:szCs w:val="24"/>
          <w:lang w:val="mk-MK"/>
        </w:rPr>
      </w:pPr>
      <w:r>
        <w:rPr>
          <w:rFonts w:asciiTheme="minorHAnsi" w:hAnsiTheme="minorHAnsi" w:cs="Arial"/>
          <w:sz w:val="24"/>
          <w:szCs w:val="24"/>
          <w:lang w:val="mk-MK"/>
        </w:rPr>
        <w:t>Банката ќе продолжи со пристапот за одржување и градење на нови долгорочни односи со клиенти кои го пренасочуваат нивното целокупно работење во Банката , користење на сите производи и услуги (кредити, депозити, платен промет во земјата и со странство).</w:t>
      </w:r>
    </w:p>
    <w:p w:rsidR="000E3D92" w:rsidRDefault="000E3D92" w:rsidP="000E3D92">
      <w:pPr>
        <w:autoSpaceDE w:val="0"/>
        <w:autoSpaceDN w:val="0"/>
        <w:adjustRightInd w:val="0"/>
        <w:jc w:val="both"/>
        <w:rPr>
          <w:rFonts w:asciiTheme="minorHAnsi" w:hAnsiTheme="minorHAnsi" w:cs="Arial"/>
          <w:sz w:val="24"/>
          <w:szCs w:val="24"/>
          <w:lang w:val="mk-MK"/>
        </w:rPr>
      </w:pPr>
    </w:p>
    <w:p w:rsidR="000E3D92" w:rsidRDefault="000E3D92" w:rsidP="000E3D92">
      <w:pPr>
        <w:autoSpaceDE w:val="0"/>
        <w:autoSpaceDN w:val="0"/>
        <w:adjustRightInd w:val="0"/>
        <w:jc w:val="both"/>
        <w:rPr>
          <w:rFonts w:asciiTheme="minorHAnsi" w:hAnsiTheme="minorHAnsi" w:cs="Arial"/>
          <w:sz w:val="24"/>
          <w:szCs w:val="24"/>
          <w:lang w:val="mk-MK"/>
        </w:rPr>
      </w:pPr>
      <w:r>
        <w:rPr>
          <w:rFonts w:asciiTheme="minorHAnsi" w:hAnsiTheme="minorHAnsi" w:cs="Arial"/>
          <w:sz w:val="24"/>
          <w:szCs w:val="24"/>
          <w:lang w:val="mk-MK"/>
        </w:rPr>
        <w:t>Основна кредитна стратегија со корпоративните клиенти ќе биде континуиран оптимален раст и поддршка на профитабилни проекти на постојаните и нови клиенти, поддршка на бизниси кои се во гранките на раст и развој, нето извозници, производители на ел</w:t>
      </w:r>
      <w:r>
        <w:rPr>
          <w:rFonts w:asciiTheme="minorHAnsi" w:hAnsiTheme="minorHAnsi" w:cs="Arial"/>
          <w:sz w:val="24"/>
          <w:szCs w:val="24"/>
          <w:lang w:val="en-US"/>
        </w:rPr>
        <w:t>e</w:t>
      </w:r>
      <w:r>
        <w:rPr>
          <w:rFonts w:asciiTheme="minorHAnsi" w:hAnsiTheme="minorHAnsi" w:cs="Arial"/>
          <w:sz w:val="24"/>
          <w:szCs w:val="24"/>
          <w:lang w:val="mk-MK"/>
        </w:rPr>
        <w:t>ктрична енергија.</w:t>
      </w:r>
    </w:p>
    <w:p w:rsidR="000E3D92" w:rsidRPr="00C05188" w:rsidRDefault="000E3D92" w:rsidP="000E3D92">
      <w:pPr>
        <w:autoSpaceDE w:val="0"/>
        <w:autoSpaceDN w:val="0"/>
        <w:adjustRightInd w:val="0"/>
        <w:jc w:val="both"/>
        <w:rPr>
          <w:rFonts w:asciiTheme="minorHAnsi" w:hAnsiTheme="minorHAnsi" w:cs="Arial"/>
          <w:sz w:val="24"/>
          <w:szCs w:val="24"/>
          <w:lang w:val="mk-MK"/>
        </w:rPr>
      </w:pPr>
    </w:p>
    <w:p w:rsidR="000E3D92" w:rsidRPr="00C05188" w:rsidRDefault="000E3D92" w:rsidP="000E3D92">
      <w:pPr>
        <w:autoSpaceDE w:val="0"/>
        <w:autoSpaceDN w:val="0"/>
        <w:adjustRightInd w:val="0"/>
        <w:jc w:val="both"/>
        <w:rPr>
          <w:rFonts w:asciiTheme="minorHAnsi" w:hAnsiTheme="minorHAnsi" w:cs="Arial"/>
          <w:sz w:val="24"/>
          <w:szCs w:val="24"/>
          <w:lang w:val="mk-MK"/>
        </w:rPr>
      </w:pPr>
      <w:r w:rsidRPr="00C05188">
        <w:rPr>
          <w:rFonts w:asciiTheme="minorHAnsi" w:hAnsiTheme="minorHAnsi" w:cs="Arial"/>
          <w:sz w:val="24"/>
          <w:szCs w:val="24"/>
          <w:lang w:val="mk-MK"/>
        </w:rPr>
        <w:t xml:space="preserve">Кредитирањето на корпоративните и МСП клентите опфаќа најголемиот дел од работењето на Банката, а со тоа и најголемиот дел од нето приходите на Банката. Во услови на нарушени економски текови и непочитување на финансиската дисциплина, може да се случи да се направат огромни расходи за оштетување на кредитите, односно исправка на вредноста на истите. </w:t>
      </w:r>
    </w:p>
    <w:p w:rsidR="000E3D92" w:rsidRDefault="000E3D92" w:rsidP="000E3D92">
      <w:pPr>
        <w:autoSpaceDE w:val="0"/>
        <w:autoSpaceDN w:val="0"/>
        <w:adjustRightInd w:val="0"/>
        <w:jc w:val="both"/>
        <w:rPr>
          <w:rFonts w:asciiTheme="minorHAnsi" w:hAnsiTheme="minorHAnsi" w:cs="Arial"/>
          <w:sz w:val="24"/>
          <w:szCs w:val="24"/>
          <w:lang w:val="mk-MK"/>
        </w:rPr>
      </w:pPr>
    </w:p>
    <w:p w:rsidR="000E3D92" w:rsidRDefault="000E3D92" w:rsidP="000E3D92">
      <w:pPr>
        <w:autoSpaceDE w:val="0"/>
        <w:autoSpaceDN w:val="0"/>
        <w:adjustRightInd w:val="0"/>
        <w:jc w:val="both"/>
        <w:rPr>
          <w:rFonts w:asciiTheme="minorHAnsi" w:hAnsiTheme="minorHAnsi" w:cs="Arial"/>
          <w:sz w:val="24"/>
          <w:szCs w:val="24"/>
          <w:lang w:val="mk-MK"/>
        </w:rPr>
      </w:pPr>
      <w:r>
        <w:rPr>
          <w:rFonts w:asciiTheme="minorHAnsi" w:hAnsiTheme="minorHAnsi" w:cs="Arial"/>
          <w:sz w:val="24"/>
          <w:szCs w:val="24"/>
          <w:lang w:val="mk-MK"/>
        </w:rPr>
        <w:t>Главни краткорочни квантитативни цели до крајот на 2016 год. во сегментот кредитирање на корпоративни клиенти ќе бидат</w:t>
      </w:r>
    </w:p>
    <w:p w:rsidR="000E3D92" w:rsidRDefault="000E3D92" w:rsidP="000E3D92">
      <w:pPr>
        <w:autoSpaceDE w:val="0"/>
        <w:autoSpaceDN w:val="0"/>
        <w:adjustRightInd w:val="0"/>
        <w:jc w:val="both"/>
        <w:rPr>
          <w:rFonts w:asciiTheme="minorHAnsi" w:hAnsiTheme="minorHAnsi" w:cs="Arial"/>
          <w:sz w:val="24"/>
          <w:szCs w:val="24"/>
          <w:lang w:val="mk-MK"/>
        </w:rPr>
      </w:pPr>
    </w:p>
    <w:p w:rsidR="000E3D92" w:rsidRPr="009D74FE" w:rsidRDefault="000E3D92" w:rsidP="00764CA8">
      <w:pPr>
        <w:pStyle w:val="ListParagraph"/>
        <w:numPr>
          <w:ilvl w:val="0"/>
          <w:numId w:val="40"/>
        </w:numPr>
        <w:autoSpaceDE w:val="0"/>
        <w:autoSpaceDN w:val="0"/>
        <w:adjustRightInd w:val="0"/>
        <w:contextualSpacing/>
        <w:jc w:val="both"/>
        <w:rPr>
          <w:rFonts w:asciiTheme="minorHAnsi" w:hAnsiTheme="minorHAnsi" w:cs="Arial"/>
          <w:sz w:val="24"/>
          <w:szCs w:val="24"/>
          <w:lang w:val="mk-MK"/>
        </w:rPr>
      </w:pPr>
      <w:r w:rsidRPr="009D74FE">
        <w:rPr>
          <w:rFonts w:asciiTheme="minorHAnsi" w:hAnsiTheme="minorHAnsi" w:cs="Arial"/>
          <w:sz w:val="24"/>
          <w:szCs w:val="24"/>
          <w:lang w:val="mk-MK"/>
        </w:rPr>
        <w:t>Износ на кредитно портфолио правни лица – ЕУР 28 мил.(нето месечен пораст од ЕУР 400.000)</w:t>
      </w:r>
    </w:p>
    <w:p w:rsidR="000E3D92" w:rsidRPr="009D74FE" w:rsidRDefault="000E3D92" w:rsidP="00764CA8">
      <w:pPr>
        <w:pStyle w:val="ListParagraph"/>
        <w:numPr>
          <w:ilvl w:val="0"/>
          <w:numId w:val="40"/>
        </w:numPr>
        <w:autoSpaceDE w:val="0"/>
        <w:autoSpaceDN w:val="0"/>
        <w:adjustRightInd w:val="0"/>
        <w:contextualSpacing/>
        <w:jc w:val="both"/>
        <w:rPr>
          <w:rFonts w:asciiTheme="minorHAnsi" w:hAnsiTheme="minorHAnsi" w:cs="Arial"/>
          <w:sz w:val="24"/>
          <w:szCs w:val="24"/>
          <w:lang w:val="mk-MK"/>
        </w:rPr>
      </w:pPr>
      <w:r w:rsidRPr="009D74FE">
        <w:rPr>
          <w:rFonts w:asciiTheme="minorHAnsi" w:hAnsiTheme="minorHAnsi" w:cs="Arial"/>
          <w:sz w:val="24"/>
          <w:szCs w:val="24"/>
          <w:lang w:val="mk-MK"/>
        </w:rPr>
        <w:t>Број на корпоративни клиенти – 350 клиенти</w:t>
      </w:r>
    </w:p>
    <w:p w:rsidR="000E3D92" w:rsidRPr="009D74FE" w:rsidRDefault="000E3D92" w:rsidP="00764CA8">
      <w:pPr>
        <w:pStyle w:val="ListParagraph"/>
        <w:numPr>
          <w:ilvl w:val="0"/>
          <w:numId w:val="40"/>
        </w:numPr>
        <w:autoSpaceDE w:val="0"/>
        <w:autoSpaceDN w:val="0"/>
        <w:adjustRightInd w:val="0"/>
        <w:contextualSpacing/>
        <w:jc w:val="both"/>
        <w:rPr>
          <w:rFonts w:asciiTheme="minorHAnsi" w:hAnsiTheme="minorHAnsi" w:cs="Arial"/>
          <w:sz w:val="24"/>
          <w:szCs w:val="24"/>
          <w:lang w:val="mk-MK"/>
        </w:rPr>
      </w:pPr>
      <w:r w:rsidRPr="009D74FE">
        <w:rPr>
          <w:rFonts w:asciiTheme="minorHAnsi" w:hAnsiTheme="minorHAnsi" w:cs="Arial"/>
          <w:sz w:val="24"/>
          <w:szCs w:val="24"/>
          <w:lang w:val="mk-MK"/>
        </w:rPr>
        <w:t>Учество на ССП портфолио во вкупно портфолио – до 13%</w:t>
      </w:r>
    </w:p>
    <w:p w:rsidR="000E3D92" w:rsidRPr="009D74FE" w:rsidRDefault="000E3D92" w:rsidP="00764CA8">
      <w:pPr>
        <w:pStyle w:val="ListParagraph"/>
        <w:numPr>
          <w:ilvl w:val="0"/>
          <w:numId w:val="40"/>
        </w:numPr>
        <w:autoSpaceDE w:val="0"/>
        <w:autoSpaceDN w:val="0"/>
        <w:adjustRightInd w:val="0"/>
        <w:contextualSpacing/>
        <w:jc w:val="both"/>
        <w:rPr>
          <w:rFonts w:asciiTheme="minorHAnsi" w:hAnsiTheme="minorHAnsi" w:cs="Arial"/>
          <w:sz w:val="24"/>
          <w:szCs w:val="24"/>
          <w:lang w:val="mk-MK"/>
        </w:rPr>
      </w:pPr>
      <w:r w:rsidRPr="009D74FE">
        <w:rPr>
          <w:rFonts w:asciiTheme="minorHAnsi" w:hAnsiTheme="minorHAnsi" w:cs="Arial"/>
          <w:sz w:val="24"/>
          <w:szCs w:val="24"/>
          <w:lang w:val="mk-MK"/>
        </w:rPr>
        <w:t xml:space="preserve">Зголемување на степенот на </w:t>
      </w:r>
      <w:r w:rsidRPr="009D74FE">
        <w:rPr>
          <w:rFonts w:asciiTheme="minorHAnsi" w:hAnsiTheme="minorHAnsi" w:cs="Arial"/>
          <w:sz w:val="24"/>
          <w:szCs w:val="24"/>
          <w:lang w:val="en-US"/>
        </w:rPr>
        <w:t>cross selling</w:t>
      </w:r>
    </w:p>
    <w:p w:rsidR="000E3D92" w:rsidRPr="009D74FE" w:rsidRDefault="000E3D92" w:rsidP="00764CA8">
      <w:pPr>
        <w:pStyle w:val="ListParagraph"/>
        <w:numPr>
          <w:ilvl w:val="0"/>
          <w:numId w:val="40"/>
        </w:numPr>
        <w:autoSpaceDE w:val="0"/>
        <w:autoSpaceDN w:val="0"/>
        <w:adjustRightInd w:val="0"/>
        <w:contextualSpacing/>
        <w:jc w:val="both"/>
        <w:rPr>
          <w:rFonts w:asciiTheme="minorHAnsi" w:hAnsiTheme="minorHAnsi" w:cs="Arial"/>
          <w:sz w:val="24"/>
          <w:szCs w:val="24"/>
          <w:lang w:val="mk-MK"/>
        </w:rPr>
      </w:pPr>
      <w:r w:rsidRPr="009D74FE">
        <w:rPr>
          <w:rFonts w:asciiTheme="minorHAnsi" w:hAnsiTheme="minorHAnsi" w:cs="Arial"/>
          <w:sz w:val="24"/>
          <w:szCs w:val="24"/>
          <w:lang w:val="mk-MK"/>
        </w:rPr>
        <w:t>Зголемување на нивото на гаранциско и документарно работење.</w:t>
      </w:r>
    </w:p>
    <w:p w:rsidR="000E3D92" w:rsidRDefault="000E3D92" w:rsidP="000E3D92">
      <w:pPr>
        <w:autoSpaceDE w:val="0"/>
        <w:autoSpaceDN w:val="0"/>
        <w:adjustRightInd w:val="0"/>
        <w:jc w:val="both"/>
        <w:rPr>
          <w:rFonts w:asciiTheme="minorHAnsi" w:hAnsiTheme="minorHAnsi" w:cs="Arial"/>
          <w:sz w:val="24"/>
          <w:szCs w:val="24"/>
          <w:lang w:val="mk-MK"/>
        </w:rPr>
      </w:pPr>
    </w:p>
    <w:p w:rsidR="000E3D92" w:rsidRPr="00C05188" w:rsidRDefault="000E3D92" w:rsidP="000E3D92">
      <w:pPr>
        <w:autoSpaceDE w:val="0"/>
        <w:autoSpaceDN w:val="0"/>
        <w:adjustRightInd w:val="0"/>
        <w:jc w:val="both"/>
        <w:rPr>
          <w:rFonts w:asciiTheme="minorHAnsi" w:hAnsiTheme="minorHAnsi" w:cs="M_Svoboda"/>
          <w:sz w:val="24"/>
          <w:szCs w:val="24"/>
          <w:lang w:val="mk-MK"/>
        </w:rPr>
      </w:pPr>
      <w:r w:rsidRPr="00C05188">
        <w:rPr>
          <w:rFonts w:asciiTheme="minorHAnsi" w:hAnsiTheme="minorHAnsi" w:cs="Arial"/>
          <w:sz w:val="24"/>
          <w:szCs w:val="24"/>
          <w:lang w:val="mk-MK"/>
        </w:rPr>
        <w:t xml:space="preserve">За </w:t>
      </w:r>
      <w:r>
        <w:rPr>
          <w:rFonts w:asciiTheme="minorHAnsi" w:hAnsiTheme="minorHAnsi" w:cs="Arial"/>
          <w:sz w:val="24"/>
          <w:szCs w:val="24"/>
          <w:lang w:val="mk-MK"/>
        </w:rPr>
        <w:t>остварување на овие цели и максимизирање на нивото на приходи на Банката од кредитни операции</w:t>
      </w:r>
      <w:r w:rsidRPr="00C05188">
        <w:rPr>
          <w:rFonts w:asciiTheme="minorHAnsi" w:hAnsiTheme="minorHAnsi" w:cs="Arial"/>
          <w:sz w:val="24"/>
          <w:szCs w:val="24"/>
          <w:lang w:val="mk-MK"/>
        </w:rPr>
        <w:t xml:space="preserve"> ќе се преземат следните мерки и активности:</w:t>
      </w:r>
    </w:p>
    <w:p w:rsidR="000E3D92" w:rsidRPr="00C05188" w:rsidRDefault="000E3D92" w:rsidP="000E3D92">
      <w:pPr>
        <w:autoSpaceDE w:val="0"/>
        <w:autoSpaceDN w:val="0"/>
        <w:adjustRightInd w:val="0"/>
        <w:jc w:val="both"/>
        <w:rPr>
          <w:rFonts w:asciiTheme="minorHAnsi" w:hAnsiTheme="minorHAnsi" w:cs="Arial"/>
          <w:sz w:val="24"/>
          <w:szCs w:val="24"/>
          <w:lang w:val="mk-MK"/>
        </w:rPr>
      </w:pPr>
    </w:p>
    <w:p w:rsidR="000E3D92" w:rsidRPr="00C05188" w:rsidRDefault="000E3D92" w:rsidP="00764CA8">
      <w:pPr>
        <w:numPr>
          <w:ilvl w:val="0"/>
          <w:numId w:val="17"/>
        </w:numPr>
        <w:autoSpaceDE w:val="0"/>
        <w:autoSpaceDN w:val="0"/>
        <w:adjustRightInd w:val="0"/>
        <w:jc w:val="both"/>
        <w:rPr>
          <w:rFonts w:asciiTheme="minorHAnsi" w:hAnsiTheme="minorHAnsi" w:cs="Arial"/>
          <w:sz w:val="24"/>
          <w:szCs w:val="24"/>
          <w:lang w:val="mk-MK"/>
        </w:rPr>
      </w:pPr>
      <w:r w:rsidRPr="00C05188">
        <w:rPr>
          <w:rFonts w:asciiTheme="minorHAnsi" w:hAnsiTheme="minorHAnsi" w:cs="Arial"/>
          <w:sz w:val="24"/>
          <w:szCs w:val="24"/>
          <w:lang w:val="mk-MK"/>
        </w:rPr>
        <w:t>Селективно зголемување на клиентската база, со селективно привлекување на нови кредитоспособни клиенти,но исто така и поддршка на постојните клиенти</w:t>
      </w:r>
      <w:r>
        <w:rPr>
          <w:rFonts w:asciiTheme="minorHAnsi" w:hAnsiTheme="minorHAnsi" w:cs="Arial"/>
          <w:sz w:val="24"/>
          <w:szCs w:val="24"/>
          <w:lang w:val="en-US"/>
        </w:rPr>
        <w:t>;</w:t>
      </w:r>
    </w:p>
    <w:p w:rsidR="000E3D92" w:rsidRPr="00C05188" w:rsidRDefault="000E3D92" w:rsidP="00764CA8">
      <w:pPr>
        <w:numPr>
          <w:ilvl w:val="0"/>
          <w:numId w:val="17"/>
        </w:numPr>
        <w:autoSpaceDE w:val="0"/>
        <w:autoSpaceDN w:val="0"/>
        <w:adjustRightInd w:val="0"/>
        <w:jc w:val="both"/>
        <w:rPr>
          <w:rFonts w:asciiTheme="minorHAnsi" w:hAnsiTheme="minorHAnsi" w:cs="Arial"/>
          <w:sz w:val="24"/>
          <w:szCs w:val="24"/>
          <w:lang w:val="mk-MK"/>
        </w:rPr>
      </w:pPr>
      <w:r w:rsidRPr="00C05188">
        <w:rPr>
          <w:rFonts w:asciiTheme="minorHAnsi" w:hAnsiTheme="minorHAnsi" w:cs="Arial"/>
          <w:sz w:val="24"/>
          <w:szCs w:val="24"/>
          <w:lang w:val="mk-MK"/>
        </w:rPr>
        <w:t>Зголемување на кредитното портфолио и брза респонзи</w:t>
      </w:r>
      <w:r>
        <w:rPr>
          <w:rFonts w:asciiTheme="minorHAnsi" w:hAnsiTheme="minorHAnsi" w:cs="Arial"/>
          <w:sz w:val="24"/>
          <w:szCs w:val="24"/>
          <w:lang w:val="mk-MK"/>
        </w:rPr>
        <w:t>вност во донесувањето на одлуки;</w:t>
      </w:r>
    </w:p>
    <w:p w:rsidR="000E3D92" w:rsidRPr="00C05188" w:rsidRDefault="000E3D92" w:rsidP="00764CA8">
      <w:pPr>
        <w:numPr>
          <w:ilvl w:val="0"/>
          <w:numId w:val="17"/>
        </w:numPr>
        <w:autoSpaceDE w:val="0"/>
        <w:autoSpaceDN w:val="0"/>
        <w:adjustRightInd w:val="0"/>
        <w:jc w:val="both"/>
        <w:rPr>
          <w:rFonts w:asciiTheme="minorHAnsi" w:hAnsiTheme="minorHAnsi" w:cs="Arial"/>
          <w:sz w:val="24"/>
          <w:szCs w:val="24"/>
          <w:lang w:val="mk-MK"/>
        </w:rPr>
      </w:pPr>
      <w:r w:rsidRPr="00C05188">
        <w:rPr>
          <w:rFonts w:asciiTheme="minorHAnsi" w:hAnsiTheme="minorHAnsi" w:cs="Arial"/>
          <w:sz w:val="24"/>
          <w:szCs w:val="24"/>
          <w:lang w:val="mk-MK"/>
        </w:rPr>
        <w:t>Зголемување и одржување на довербата и сигурноста кај постојните клиенти и под</w:t>
      </w:r>
      <w:r>
        <w:rPr>
          <w:rFonts w:asciiTheme="minorHAnsi" w:hAnsiTheme="minorHAnsi" w:cs="Arial"/>
          <w:sz w:val="24"/>
          <w:szCs w:val="24"/>
          <w:lang w:val="mk-MK"/>
        </w:rPr>
        <w:t>дршка на профитабилните проекти;</w:t>
      </w:r>
    </w:p>
    <w:p w:rsidR="000E3D92" w:rsidRPr="00C05188" w:rsidRDefault="000E3D92" w:rsidP="00764CA8">
      <w:pPr>
        <w:numPr>
          <w:ilvl w:val="0"/>
          <w:numId w:val="17"/>
        </w:numPr>
        <w:autoSpaceDE w:val="0"/>
        <w:autoSpaceDN w:val="0"/>
        <w:adjustRightInd w:val="0"/>
        <w:jc w:val="both"/>
        <w:rPr>
          <w:rFonts w:asciiTheme="minorHAnsi" w:hAnsiTheme="minorHAnsi" w:cs="Arial"/>
          <w:sz w:val="24"/>
          <w:szCs w:val="24"/>
          <w:lang w:val="mk-MK"/>
        </w:rPr>
      </w:pPr>
      <w:r w:rsidRPr="00C05188">
        <w:rPr>
          <w:rFonts w:asciiTheme="minorHAnsi" w:hAnsiTheme="minorHAnsi" w:cs="Arial"/>
          <w:sz w:val="24"/>
          <w:szCs w:val="24"/>
          <w:lang w:val="mk-MK"/>
        </w:rPr>
        <w:t xml:space="preserve">Подобрување на квалитетот на кредитното портфолио, со постојано следење (мониторинг) на корпоративните клиенти и навремена проценка на ризиците кои произлегуваат од </w:t>
      </w:r>
      <w:r>
        <w:rPr>
          <w:rFonts w:asciiTheme="minorHAnsi" w:hAnsiTheme="minorHAnsi" w:cs="Arial"/>
          <w:sz w:val="24"/>
          <w:szCs w:val="24"/>
          <w:lang w:val="mk-MK"/>
        </w:rPr>
        <w:t>доцнење со плаќање на обврските;</w:t>
      </w:r>
    </w:p>
    <w:p w:rsidR="000E3D92" w:rsidRDefault="000E3D92" w:rsidP="00764CA8">
      <w:pPr>
        <w:numPr>
          <w:ilvl w:val="0"/>
          <w:numId w:val="17"/>
        </w:numPr>
        <w:autoSpaceDE w:val="0"/>
        <w:autoSpaceDN w:val="0"/>
        <w:adjustRightInd w:val="0"/>
        <w:jc w:val="both"/>
        <w:rPr>
          <w:rFonts w:asciiTheme="minorHAnsi" w:hAnsiTheme="minorHAnsi" w:cs="Arial"/>
          <w:sz w:val="24"/>
          <w:szCs w:val="24"/>
          <w:lang w:val="mk-MK"/>
        </w:rPr>
      </w:pPr>
      <w:r w:rsidRPr="00C05188">
        <w:rPr>
          <w:rFonts w:asciiTheme="minorHAnsi" w:hAnsiTheme="minorHAnsi" w:cs="Arial"/>
          <w:sz w:val="24"/>
          <w:szCs w:val="24"/>
          <w:lang w:val="mk-MK"/>
        </w:rPr>
        <w:t>Кредитната анализа врз основа на која се одобруваат кредитите, ќе продолжи да се врши според усвоените политики, процедури и упатства за преземање и управување со кредитниот ризик, максималната кредитна изложеност кон поединечен субјект, водејки сметка за ризичноста на пласманите, односно класификација на клиентите според степенот на ризичност;</w:t>
      </w:r>
    </w:p>
    <w:p w:rsidR="000E3D92" w:rsidRPr="00C05188" w:rsidRDefault="000E3D92" w:rsidP="00764CA8">
      <w:pPr>
        <w:numPr>
          <w:ilvl w:val="0"/>
          <w:numId w:val="17"/>
        </w:numPr>
        <w:autoSpaceDE w:val="0"/>
        <w:autoSpaceDN w:val="0"/>
        <w:adjustRightInd w:val="0"/>
        <w:jc w:val="both"/>
        <w:rPr>
          <w:rFonts w:asciiTheme="minorHAnsi" w:hAnsiTheme="minorHAnsi" w:cs="Arial"/>
          <w:sz w:val="24"/>
          <w:szCs w:val="24"/>
          <w:lang w:val="mk-MK"/>
        </w:rPr>
      </w:pPr>
      <w:r>
        <w:rPr>
          <w:rFonts w:asciiTheme="minorHAnsi" w:hAnsiTheme="minorHAnsi" w:cs="Arial"/>
          <w:sz w:val="24"/>
          <w:szCs w:val="24"/>
          <w:lang w:val="mk-MK"/>
        </w:rPr>
        <w:t>Продолжување на прудентна анализа на кредитните барања, во услови на сеуште присутни ризици во реалниот сектор, кои можат да влијаат врз квалитетот на кредитното портфолио;</w:t>
      </w:r>
    </w:p>
    <w:p w:rsidR="000E3D92" w:rsidRPr="00C05188" w:rsidRDefault="000E3D92" w:rsidP="00764CA8">
      <w:pPr>
        <w:numPr>
          <w:ilvl w:val="0"/>
          <w:numId w:val="17"/>
        </w:numPr>
        <w:autoSpaceDE w:val="0"/>
        <w:autoSpaceDN w:val="0"/>
        <w:adjustRightInd w:val="0"/>
        <w:jc w:val="both"/>
        <w:rPr>
          <w:rFonts w:asciiTheme="minorHAnsi" w:hAnsiTheme="minorHAnsi" w:cs="Arial"/>
          <w:sz w:val="24"/>
          <w:szCs w:val="24"/>
          <w:lang w:val="mk-MK"/>
        </w:rPr>
      </w:pPr>
      <w:r w:rsidRPr="00C05188">
        <w:rPr>
          <w:rFonts w:asciiTheme="minorHAnsi" w:hAnsiTheme="minorHAnsi" w:cs="Arial"/>
          <w:sz w:val="24"/>
          <w:szCs w:val="24"/>
          <w:lang w:val="mk-MK"/>
        </w:rPr>
        <w:t xml:space="preserve">Диверзификација на кредитното портфолио од аспект на дејности и квалитетот </w:t>
      </w:r>
      <w:r>
        <w:rPr>
          <w:rFonts w:asciiTheme="minorHAnsi" w:hAnsiTheme="minorHAnsi" w:cs="Arial"/>
          <w:sz w:val="24"/>
          <w:szCs w:val="24"/>
          <w:lang w:val="mk-MK"/>
        </w:rPr>
        <w:t>на обезбедувањето на пласманите;</w:t>
      </w:r>
    </w:p>
    <w:p w:rsidR="000E3D92" w:rsidRPr="00C05188" w:rsidRDefault="000E3D92" w:rsidP="00764CA8">
      <w:pPr>
        <w:numPr>
          <w:ilvl w:val="0"/>
          <w:numId w:val="17"/>
        </w:numPr>
        <w:autoSpaceDE w:val="0"/>
        <w:autoSpaceDN w:val="0"/>
        <w:adjustRightInd w:val="0"/>
        <w:jc w:val="both"/>
        <w:rPr>
          <w:rFonts w:asciiTheme="minorHAnsi" w:hAnsiTheme="minorHAnsi" w:cs="Arial"/>
          <w:sz w:val="24"/>
          <w:szCs w:val="24"/>
          <w:lang w:val="mk-MK"/>
        </w:rPr>
      </w:pPr>
      <w:r w:rsidRPr="00C05188">
        <w:rPr>
          <w:rFonts w:asciiTheme="minorHAnsi" w:hAnsiTheme="minorHAnsi" w:cs="Arial"/>
          <w:sz w:val="24"/>
          <w:szCs w:val="24"/>
          <w:lang w:val="mk-MK"/>
        </w:rPr>
        <w:t>Постојано следење и утврдување на оптимални каматни маржи, односно со приходите од камати да обезбеди покривање на расходите од камати, резерви за обез</w:t>
      </w:r>
      <w:r>
        <w:rPr>
          <w:rFonts w:asciiTheme="minorHAnsi" w:hAnsiTheme="minorHAnsi" w:cs="Arial"/>
          <w:sz w:val="24"/>
          <w:szCs w:val="24"/>
          <w:lang w:val="mk-MK"/>
        </w:rPr>
        <w:t>бедување од потенцијални загуби;</w:t>
      </w:r>
    </w:p>
    <w:p w:rsidR="000E3D92" w:rsidRPr="00C05188" w:rsidRDefault="000E3D92" w:rsidP="00764CA8">
      <w:pPr>
        <w:numPr>
          <w:ilvl w:val="0"/>
          <w:numId w:val="17"/>
        </w:numPr>
        <w:autoSpaceDE w:val="0"/>
        <w:autoSpaceDN w:val="0"/>
        <w:adjustRightInd w:val="0"/>
        <w:jc w:val="both"/>
        <w:rPr>
          <w:rFonts w:asciiTheme="minorHAnsi" w:hAnsiTheme="minorHAnsi" w:cs="Arial"/>
          <w:sz w:val="24"/>
          <w:szCs w:val="24"/>
          <w:lang w:val="mk-MK"/>
        </w:rPr>
      </w:pPr>
      <w:r w:rsidRPr="00C05188">
        <w:rPr>
          <w:rFonts w:asciiTheme="minorHAnsi" w:hAnsiTheme="minorHAnsi" w:cs="Arial"/>
          <w:sz w:val="24"/>
          <w:szCs w:val="24"/>
          <w:lang w:val="mk-MK"/>
        </w:rPr>
        <w:t>Зголемување на  обемот на постојните услуги и проширување на асортиманот на нови видови услуги, заради зголемување на учеството на некаматните приходи во структурата на приходите и покри</w:t>
      </w:r>
      <w:r>
        <w:rPr>
          <w:rFonts w:asciiTheme="minorHAnsi" w:hAnsiTheme="minorHAnsi" w:cs="Arial"/>
          <w:sz w:val="24"/>
          <w:szCs w:val="24"/>
          <w:lang w:val="mk-MK"/>
        </w:rPr>
        <w:t>вање на трошоците од работењето.</w:t>
      </w:r>
    </w:p>
    <w:p w:rsidR="000E3D92" w:rsidRDefault="000E3D92" w:rsidP="000E3D92">
      <w:pPr>
        <w:autoSpaceDE w:val="0"/>
        <w:autoSpaceDN w:val="0"/>
        <w:adjustRightInd w:val="0"/>
        <w:jc w:val="both"/>
        <w:rPr>
          <w:rFonts w:asciiTheme="minorHAnsi" w:hAnsiTheme="minorHAnsi" w:cs="Arial"/>
          <w:sz w:val="24"/>
          <w:szCs w:val="24"/>
          <w:lang w:val="mk-MK"/>
        </w:rPr>
      </w:pPr>
    </w:p>
    <w:p w:rsidR="000E3D92" w:rsidRPr="00C05188" w:rsidRDefault="000E3D92" w:rsidP="000E3D92">
      <w:pPr>
        <w:autoSpaceDE w:val="0"/>
        <w:autoSpaceDN w:val="0"/>
        <w:adjustRightInd w:val="0"/>
        <w:jc w:val="both"/>
        <w:rPr>
          <w:rFonts w:asciiTheme="minorHAnsi" w:hAnsiTheme="minorHAnsi" w:cs="Arial"/>
          <w:sz w:val="24"/>
          <w:szCs w:val="24"/>
          <w:lang w:val="mk-MK"/>
        </w:rPr>
      </w:pPr>
      <w:r w:rsidRPr="00C05188">
        <w:rPr>
          <w:rFonts w:asciiTheme="minorHAnsi" w:hAnsiTheme="minorHAnsi" w:cs="Arial"/>
          <w:sz w:val="24"/>
          <w:szCs w:val="24"/>
          <w:lang w:val="mk-MK"/>
        </w:rPr>
        <w:t>Целните групи од корпоративните клиенти се малите и средни претпријатија кои:</w:t>
      </w:r>
    </w:p>
    <w:p w:rsidR="000E3D92" w:rsidRPr="00C05188" w:rsidRDefault="000E3D92" w:rsidP="00764CA8">
      <w:pPr>
        <w:numPr>
          <w:ilvl w:val="0"/>
          <w:numId w:val="22"/>
        </w:numPr>
        <w:autoSpaceDE w:val="0"/>
        <w:autoSpaceDN w:val="0"/>
        <w:adjustRightInd w:val="0"/>
        <w:jc w:val="both"/>
        <w:rPr>
          <w:rFonts w:asciiTheme="minorHAnsi" w:hAnsiTheme="minorHAnsi" w:cs="Arial"/>
          <w:sz w:val="24"/>
          <w:szCs w:val="24"/>
          <w:lang w:val="mk-MK"/>
        </w:rPr>
      </w:pPr>
      <w:r w:rsidRPr="00C05188">
        <w:rPr>
          <w:rFonts w:asciiTheme="minorHAnsi" w:hAnsiTheme="minorHAnsi" w:cs="Arial"/>
          <w:sz w:val="24"/>
          <w:szCs w:val="24"/>
          <w:lang w:val="mk-MK"/>
        </w:rPr>
        <w:lastRenderedPageBreak/>
        <w:t>остваруваат позитивни резултати од своето работење, кога не се во инвестиционен период;</w:t>
      </w:r>
    </w:p>
    <w:p w:rsidR="000E3D92" w:rsidRPr="00C05188" w:rsidRDefault="000E3D92" w:rsidP="00764CA8">
      <w:pPr>
        <w:numPr>
          <w:ilvl w:val="0"/>
          <w:numId w:val="22"/>
        </w:numPr>
        <w:autoSpaceDE w:val="0"/>
        <w:autoSpaceDN w:val="0"/>
        <w:adjustRightInd w:val="0"/>
        <w:jc w:val="both"/>
        <w:rPr>
          <w:rFonts w:asciiTheme="minorHAnsi" w:hAnsiTheme="minorHAnsi" w:cs="Arial"/>
          <w:sz w:val="24"/>
          <w:szCs w:val="24"/>
          <w:lang w:val="mk-MK"/>
        </w:rPr>
      </w:pPr>
      <w:r w:rsidRPr="00C05188">
        <w:rPr>
          <w:rFonts w:asciiTheme="minorHAnsi" w:hAnsiTheme="minorHAnsi" w:cs="Arial"/>
          <w:sz w:val="24"/>
          <w:szCs w:val="24"/>
          <w:lang w:val="mk-MK"/>
        </w:rPr>
        <w:t>имаат позитивна историја во работењето со банките;</w:t>
      </w:r>
    </w:p>
    <w:p w:rsidR="000E3D92" w:rsidRPr="00C05188" w:rsidRDefault="000E3D92" w:rsidP="00764CA8">
      <w:pPr>
        <w:numPr>
          <w:ilvl w:val="0"/>
          <w:numId w:val="22"/>
        </w:numPr>
        <w:autoSpaceDE w:val="0"/>
        <w:autoSpaceDN w:val="0"/>
        <w:adjustRightInd w:val="0"/>
        <w:jc w:val="both"/>
        <w:rPr>
          <w:rFonts w:asciiTheme="minorHAnsi" w:hAnsiTheme="minorHAnsi" w:cs="Arial"/>
          <w:sz w:val="24"/>
          <w:szCs w:val="24"/>
          <w:lang w:val="mk-MK"/>
        </w:rPr>
      </w:pPr>
      <w:r w:rsidRPr="00C05188">
        <w:rPr>
          <w:rFonts w:asciiTheme="minorHAnsi" w:hAnsiTheme="minorHAnsi" w:cs="Arial"/>
          <w:sz w:val="24"/>
          <w:szCs w:val="24"/>
          <w:lang w:val="mk-MK"/>
        </w:rPr>
        <w:t>се кредитоспособни согласно критериумите и процедурите за работа на Банката;</w:t>
      </w:r>
    </w:p>
    <w:p w:rsidR="000E3D92" w:rsidRPr="00C05188" w:rsidRDefault="000E3D92" w:rsidP="00764CA8">
      <w:pPr>
        <w:numPr>
          <w:ilvl w:val="0"/>
          <w:numId w:val="22"/>
        </w:numPr>
        <w:autoSpaceDE w:val="0"/>
        <w:autoSpaceDN w:val="0"/>
        <w:adjustRightInd w:val="0"/>
        <w:jc w:val="both"/>
        <w:rPr>
          <w:rFonts w:asciiTheme="minorHAnsi" w:hAnsiTheme="minorHAnsi" w:cs="Arial"/>
          <w:sz w:val="24"/>
          <w:szCs w:val="24"/>
          <w:lang w:val="mk-MK"/>
        </w:rPr>
      </w:pPr>
      <w:r w:rsidRPr="00C05188">
        <w:rPr>
          <w:rFonts w:asciiTheme="minorHAnsi" w:hAnsiTheme="minorHAnsi" w:cs="Arial"/>
          <w:sz w:val="24"/>
          <w:szCs w:val="24"/>
          <w:lang w:val="mk-MK"/>
        </w:rPr>
        <w:t>се во функционална категорија во кредитниот регистар на НБРМ, со исклучок кога се работи за првокласно обезбедување или кога се работи за сигурен проект согласно критериуми за одобрување на пласмани на Банката;</w:t>
      </w:r>
    </w:p>
    <w:p w:rsidR="000E3D92" w:rsidRPr="00C05188" w:rsidRDefault="000E3D92" w:rsidP="00764CA8">
      <w:pPr>
        <w:numPr>
          <w:ilvl w:val="0"/>
          <w:numId w:val="22"/>
        </w:numPr>
        <w:autoSpaceDE w:val="0"/>
        <w:autoSpaceDN w:val="0"/>
        <w:adjustRightInd w:val="0"/>
        <w:jc w:val="both"/>
        <w:rPr>
          <w:rFonts w:asciiTheme="minorHAnsi" w:hAnsiTheme="minorHAnsi" w:cs="Arial"/>
          <w:sz w:val="24"/>
          <w:szCs w:val="24"/>
          <w:lang w:val="mk-MK"/>
        </w:rPr>
      </w:pPr>
      <w:r w:rsidRPr="00C05188">
        <w:rPr>
          <w:rFonts w:asciiTheme="minorHAnsi" w:hAnsiTheme="minorHAnsi" w:cs="Arial"/>
          <w:sz w:val="24"/>
          <w:szCs w:val="24"/>
          <w:lang w:val="mk-MK"/>
        </w:rPr>
        <w:t>не се занимаваат со шпекулативни бизниси;</w:t>
      </w:r>
    </w:p>
    <w:p w:rsidR="000E3D92" w:rsidRPr="00C05188" w:rsidRDefault="000E3D92" w:rsidP="00764CA8">
      <w:pPr>
        <w:numPr>
          <w:ilvl w:val="0"/>
          <w:numId w:val="22"/>
        </w:numPr>
        <w:autoSpaceDE w:val="0"/>
        <w:autoSpaceDN w:val="0"/>
        <w:adjustRightInd w:val="0"/>
        <w:jc w:val="both"/>
        <w:rPr>
          <w:rFonts w:asciiTheme="minorHAnsi" w:hAnsiTheme="minorHAnsi" w:cs="Arial"/>
          <w:sz w:val="24"/>
          <w:szCs w:val="24"/>
          <w:lang w:val="mk-MK"/>
        </w:rPr>
      </w:pPr>
      <w:r w:rsidRPr="00C05188">
        <w:rPr>
          <w:rFonts w:asciiTheme="minorHAnsi" w:hAnsiTheme="minorHAnsi" w:cs="Arial"/>
          <w:sz w:val="24"/>
          <w:szCs w:val="24"/>
          <w:lang w:val="mk-MK"/>
        </w:rPr>
        <w:t>ја поседуваат комплетната документација за формирање на кредитно до</w:t>
      </w:r>
      <w:r>
        <w:rPr>
          <w:rFonts w:asciiTheme="minorHAnsi" w:hAnsiTheme="minorHAnsi" w:cs="Arial"/>
          <w:sz w:val="24"/>
          <w:szCs w:val="24"/>
          <w:lang w:val="mk-MK"/>
        </w:rPr>
        <w:t>сие согласно упатствата на НБРМ.</w:t>
      </w:r>
    </w:p>
    <w:p w:rsidR="000E3D92" w:rsidRPr="000E3D92" w:rsidRDefault="000E3D92" w:rsidP="000E3D92">
      <w:pPr>
        <w:autoSpaceDE w:val="0"/>
        <w:autoSpaceDN w:val="0"/>
        <w:adjustRightInd w:val="0"/>
        <w:jc w:val="both"/>
        <w:rPr>
          <w:rFonts w:asciiTheme="minorHAnsi" w:hAnsiTheme="minorHAnsi" w:cs="Arial"/>
          <w:sz w:val="24"/>
          <w:szCs w:val="24"/>
          <w:lang w:val="en-US"/>
        </w:rPr>
      </w:pPr>
    </w:p>
    <w:p w:rsidR="000E3D92" w:rsidRPr="00C05188" w:rsidRDefault="000E3D92" w:rsidP="000E3D92">
      <w:pPr>
        <w:autoSpaceDE w:val="0"/>
        <w:autoSpaceDN w:val="0"/>
        <w:adjustRightInd w:val="0"/>
        <w:jc w:val="both"/>
        <w:rPr>
          <w:rFonts w:asciiTheme="minorHAnsi" w:hAnsiTheme="minorHAnsi" w:cs="Arial"/>
          <w:sz w:val="24"/>
          <w:szCs w:val="24"/>
          <w:lang w:val="mk-MK"/>
        </w:rPr>
      </w:pPr>
      <w:r w:rsidRPr="00C05188">
        <w:rPr>
          <w:rFonts w:asciiTheme="minorHAnsi" w:hAnsiTheme="minorHAnsi" w:cs="Arial"/>
          <w:sz w:val="24"/>
          <w:szCs w:val="24"/>
          <w:lang w:val="mk-MK"/>
        </w:rPr>
        <w:t xml:space="preserve">При тоа, се планира </w:t>
      </w:r>
      <w:r>
        <w:rPr>
          <w:rFonts w:asciiTheme="minorHAnsi" w:hAnsiTheme="minorHAnsi" w:cs="Arial"/>
          <w:sz w:val="24"/>
          <w:szCs w:val="24"/>
          <w:lang w:val="mk-MK"/>
        </w:rPr>
        <w:t>внесување на следните содржини во работењето</w:t>
      </w:r>
      <w:r w:rsidRPr="00C05188">
        <w:rPr>
          <w:rFonts w:asciiTheme="minorHAnsi" w:hAnsiTheme="minorHAnsi" w:cs="Arial"/>
          <w:sz w:val="24"/>
          <w:szCs w:val="24"/>
          <w:lang w:val="mk-MK"/>
        </w:rPr>
        <w:t>:</w:t>
      </w:r>
    </w:p>
    <w:p w:rsidR="000E3D92" w:rsidRPr="00C05188" w:rsidRDefault="000E3D92" w:rsidP="00764CA8">
      <w:pPr>
        <w:numPr>
          <w:ilvl w:val="0"/>
          <w:numId w:val="18"/>
        </w:numPr>
        <w:autoSpaceDE w:val="0"/>
        <w:autoSpaceDN w:val="0"/>
        <w:adjustRightInd w:val="0"/>
        <w:jc w:val="both"/>
        <w:rPr>
          <w:rFonts w:asciiTheme="minorHAnsi" w:hAnsiTheme="minorHAnsi" w:cs="Arial"/>
          <w:sz w:val="24"/>
          <w:szCs w:val="24"/>
          <w:lang w:val="mk-MK"/>
        </w:rPr>
      </w:pPr>
      <w:r w:rsidRPr="00C05188">
        <w:rPr>
          <w:rFonts w:asciiTheme="minorHAnsi" w:hAnsiTheme="minorHAnsi" w:cs="Arial"/>
          <w:sz w:val="24"/>
          <w:szCs w:val="24"/>
          <w:lang w:val="mk-MK"/>
        </w:rPr>
        <w:t>Понуда на нови квалитетни производи и услуги за задоволување на потребите на клиентите, од една страна и остварување поголеми приходи за Банката, од друга страна</w:t>
      </w:r>
      <w:r>
        <w:rPr>
          <w:rFonts w:asciiTheme="minorHAnsi" w:hAnsiTheme="minorHAnsi" w:cs="Arial"/>
          <w:sz w:val="24"/>
          <w:szCs w:val="24"/>
          <w:lang w:val="en-US"/>
        </w:rPr>
        <w:t>;</w:t>
      </w:r>
    </w:p>
    <w:p w:rsidR="000E3D92" w:rsidRPr="00C05188" w:rsidRDefault="000E3D92" w:rsidP="00764CA8">
      <w:pPr>
        <w:numPr>
          <w:ilvl w:val="0"/>
          <w:numId w:val="18"/>
        </w:numPr>
        <w:autoSpaceDE w:val="0"/>
        <w:autoSpaceDN w:val="0"/>
        <w:adjustRightInd w:val="0"/>
        <w:jc w:val="both"/>
        <w:rPr>
          <w:rFonts w:asciiTheme="minorHAnsi" w:hAnsiTheme="minorHAnsi" w:cs="Arial"/>
          <w:sz w:val="24"/>
          <w:szCs w:val="24"/>
          <w:lang w:val="mk-MK"/>
        </w:rPr>
      </w:pPr>
      <w:r w:rsidRPr="00C05188">
        <w:rPr>
          <w:rFonts w:asciiTheme="minorHAnsi" w:hAnsiTheme="minorHAnsi" w:cs="Arial"/>
          <w:sz w:val="24"/>
          <w:szCs w:val="24"/>
          <w:lang w:val="mk-MK"/>
        </w:rPr>
        <w:t xml:space="preserve">Постојано следење на конкуренцијата </w:t>
      </w:r>
      <w:r>
        <w:rPr>
          <w:rFonts w:asciiTheme="minorHAnsi" w:hAnsiTheme="minorHAnsi" w:cs="Arial"/>
          <w:sz w:val="24"/>
          <w:szCs w:val="24"/>
          <w:lang w:val="mk-MK"/>
        </w:rPr>
        <w:t>и актуелните економски трендови;</w:t>
      </w:r>
    </w:p>
    <w:p w:rsidR="000E3D92" w:rsidRPr="00C05188" w:rsidRDefault="000E3D92" w:rsidP="00764CA8">
      <w:pPr>
        <w:numPr>
          <w:ilvl w:val="0"/>
          <w:numId w:val="18"/>
        </w:numPr>
        <w:autoSpaceDE w:val="0"/>
        <w:autoSpaceDN w:val="0"/>
        <w:adjustRightInd w:val="0"/>
        <w:jc w:val="both"/>
        <w:rPr>
          <w:rFonts w:asciiTheme="minorHAnsi" w:hAnsiTheme="minorHAnsi" w:cs="Arial"/>
          <w:sz w:val="24"/>
          <w:szCs w:val="24"/>
          <w:lang w:val="mk-MK"/>
        </w:rPr>
      </w:pPr>
      <w:r w:rsidRPr="00C05188">
        <w:rPr>
          <w:rFonts w:asciiTheme="minorHAnsi" w:hAnsiTheme="minorHAnsi" w:cs="Arial"/>
          <w:sz w:val="24"/>
          <w:szCs w:val="24"/>
          <w:lang w:val="mk-MK"/>
        </w:rPr>
        <w:t xml:space="preserve">Постојано оценување на каматните стапки и провизиите и </w:t>
      </w:r>
      <w:r>
        <w:rPr>
          <w:rFonts w:asciiTheme="minorHAnsi" w:hAnsiTheme="minorHAnsi" w:cs="Arial"/>
          <w:sz w:val="24"/>
          <w:szCs w:val="24"/>
          <w:lang w:val="mk-MK"/>
        </w:rPr>
        <w:t>предлагање измени и дополнувања;</w:t>
      </w:r>
    </w:p>
    <w:p w:rsidR="000E3D92" w:rsidRPr="00C05188" w:rsidRDefault="000E3D92" w:rsidP="00764CA8">
      <w:pPr>
        <w:numPr>
          <w:ilvl w:val="0"/>
          <w:numId w:val="18"/>
        </w:numPr>
        <w:autoSpaceDE w:val="0"/>
        <w:autoSpaceDN w:val="0"/>
        <w:adjustRightInd w:val="0"/>
        <w:jc w:val="both"/>
        <w:rPr>
          <w:rFonts w:asciiTheme="minorHAnsi" w:hAnsiTheme="minorHAnsi" w:cs="Arial"/>
          <w:sz w:val="24"/>
          <w:szCs w:val="24"/>
          <w:lang w:val="mk-MK"/>
        </w:rPr>
      </w:pPr>
      <w:r w:rsidRPr="00C05188">
        <w:rPr>
          <w:rFonts w:asciiTheme="minorHAnsi" w:hAnsiTheme="minorHAnsi" w:cs="Arial"/>
          <w:sz w:val="24"/>
          <w:szCs w:val="24"/>
          <w:lang w:val="mk-MK"/>
        </w:rPr>
        <w:t>Поактивна поддршка на клиентите во врска со финанс</w:t>
      </w:r>
      <w:r>
        <w:rPr>
          <w:rFonts w:asciiTheme="minorHAnsi" w:hAnsiTheme="minorHAnsi" w:cs="Arial"/>
          <w:sz w:val="24"/>
          <w:szCs w:val="24"/>
          <w:lang w:val="mk-MK"/>
        </w:rPr>
        <w:t>ирање на увозно-извозни проекти;</w:t>
      </w:r>
    </w:p>
    <w:p w:rsidR="000E3D92" w:rsidRPr="00C05188" w:rsidRDefault="000E3D92" w:rsidP="00764CA8">
      <w:pPr>
        <w:numPr>
          <w:ilvl w:val="0"/>
          <w:numId w:val="18"/>
        </w:numPr>
        <w:autoSpaceDE w:val="0"/>
        <w:autoSpaceDN w:val="0"/>
        <w:adjustRightInd w:val="0"/>
        <w:jc w:val="both"/>
        <w:rPr>
          <w:rFonts w:asciiTheme="minorHAnsi" w:hAnsiTheme="minorHAnsi" w:cs="Arial"/>
          <w:sz w:val="24"/>
          <w:szCs w:val="24"/>
          <w:lang w:val="mk-MK"/>
        </w:rPr>
      </w:pPr>
      <w:r w:rsidRPr="00C05188">
        <w:rPr>
          <w:rFonts w:asciiTheme="minorHAnsi" w:hAnsiTheme="minorHAnsi" w:cs="Arial"/>
          <w:sz w:val="24"/>
          <w:szCs w:val="24"/>
          <w:lang w:val="mk-MK"/>
        </w:rPr>
        <w:t>Постојано водење сметка и контрола за наменско користење на кредити, особено на инвестиционите кредити;</w:t>
      </w:r>
    </w:p>
    <w:p w:rsidR="000E3D92" w:rsidRPr="00C05188" w:rsidRDefault="000E3D92" w:rsidP="00764CA8">
      <w:pPr>
        <w:numPr>
          <w:ilvl w:val="0"/>
          <w:numId w:val="18"/>
        </w:numPr>
        <w:autoSpaceDE w:val="0"/>
        <w:autoSpaceDN w:val="0"/>
        <w:adjustRightInd w:val="0"/>
        <w:jc w:val="both"/>
        <w:rPr>
          <w:rFonts w:asciiTheme="minorHAnsi" w:hAnsiTheme="minorHAnsi" w:cs="Arial"/>
          <w:sz w:val="24"/>
          <w:szCs w:val="24"/>
          <w:lang w:val="mk-MK"/>
        </w:rPr>
      </w:pPr>
      <w:r w:rsidRPr="00C05188">
        <w:rPr>
          <w:rFonts w:asciiTheme="minorHAnsi" w:hAnsiTheme="minorHAnsi" w:cs="Arial"/>
          <w:sz w:val="24"/>
          <w:szCs w:val="24"/>
          <w:lang w:val="mk-MK"/>
        </w:rPr>
        <w:t>Подобрување на степенот на наплата на сите побарувања;</w:t>
      </w:r>
    </w:p>
    <w:p w:rsidR="000E3D92" w:rsidRPr="00C05188" w:rsidRDefault="000E3D92" w:rsidP="00764CA8">
      <w:pPr>
        <w:numPr>
          <w:ilvl w:val="0"/>
          <w:numId w:val="18"/>
        </w:numPr>
        <w:autoSpaceDE w:val="0"/>
        <w:autoSpaceDN w:val="0"/>
        <w:adjustRightInd w:val="0"/>
        <w:jc w:val="both"/>
        <w:rPr>
          <w:rFonts w:asciiTheme="minorHAnsi" w:hAnsiTheme="minorHAnsi" w:cs="Arial"/>
          <w:sz w:val="24"/>
          <w:szCs w:val="24"/>
          <w:lang w:val="mk-MK"/>
        </w:rPr>
      </w:pPr>
      <w:r w:rsidRPr="00C05188">
        <w:rPr>
          <w:rFonts w:asciiTheme="minorHAnsi" w:hAnsiTheme="minorHAnsi" w:cs="Arial"/>
          <w:sz w:val="24"/>
          <w:szCs w:val="24"/>
          <w:lang w:val="mk-MK"/>
        </w:rPr>
        <w:t>Водење сметка и за останатите ризици, пред се ризикот од каматни стапки, валутниот ризик, оперативниот ризик и сите останати видови на ризици покрај кредит</w:t>
      </w:r>
      <w:r>
        <w:rPr>
          <w:rFonts w:asciiTheme="minorHAnsi" w:hAnsiTheme="minorHAnsi" w:cs="Arial"/>
          <w:sz w:val="24"/>
          <w:szCs w:val="24"/>
          <w:lang w:val="mk-MK"/>
        </w:rPr>
        <w:t>ниот ризик, како основен ризик;</w:t>
      </w:r>
    </w:p>
    <w:p w:rsidR="0074750E" w:rsidRPr="00C05188" w:rsidRDefault="000E3D92" w:rsidP="00764CA8">
      <w:pPr>
        <w:numPr>
          <w:ilvl w:val="0"/>
          <w:numId w:val="22"/>
        </w:numPr>
        <w:autoSpaceDE w:val="0"/>
        <w:autoSpaceDN w:val="0"/>
        <w:adjustRightInd w:val="0"/>
        <w:jc w:val="both"/>
        <w:rPr>
          <w:rFonts w:asciiTheme="minorHAnsi" w:hAnsiTheme="minorHAnsi" w:cs="Arial"/>
          <w:sz w:val="24"/>
          <w:szCs w:val="24"/>
          <w:lang w:val="mk-MK"/>
        </w:rPr>
      </w:pPr>
      <w:r w:rsidRPr="00C05188">
        <w:rPr>
          <w:rFonts w:asciiTheme="minorHAnsi" w:hAnsiTheme="minorHAnsi" w:cs="Arial"/>
          <w:sz w:val="24"/>
          <w:szCs w:val="24"/>
          <w:lang w:val="mk-MK"/>
        </w:rPr>
        <w:t xml:space="preserve">Обезбедување на потребното ниво на извори на средства, со </w:t>
      </w:r>
      <w:r>
        <w:rPr>
          <w:rFonts w:asciiTheme="minorHAnsi" w:hAnsiTheme="minorHAnsi" w:cs="Arial"/>
          <w:sz w:val="24"/>
          <w:szCs w:val="24"/>
          <w:lang w:val="mk-MK"/>
        </w:rPr>
        <w:t>зголемување на депозитната база.</w:t>
      </w:r>
    </w:p>
    <w:p w:rsidR="0074750E" w:rsidRPr="007D3196" w:rsidRDefault="0074750E" w:rsidP="0074750E">
      <w:pPr>
        <w:rPr>
          <w:lang w:val="mk-MK"/>
        </w:rPr>
      </w:pPr>
    </w:p>
    <w:p w:rsidR="0074750E" w:rsidRDefault="0074750E" w:rsidP="0074750E">
      <w:pPr>
        <w:autoSpaceDE w:val="0"/>
        <w:autoSpaceDN w:val="0"/>
        <w:adjustRightInd w:val="0"/>
        <w:jc w:val="both"/>
        <w:rPr>
          <w:rFonts w:asciiTheme="minorHAnsi" w:hAnsiTheme="minorHAnsi" w:cs="Arial"/>
          <w:b/>
          <w:bCs/>
          <w:sz w:val="24"/>
          <w:szCs w:val="24"/>
          <w:lang w:val="mk-MK"/>
        </w:rPr>
      </w:pPr>
    </w:p>
    <w:p w:rsidR="0074750E" w:rsidRDefault="00494405" w:rsidP="00494405">
      <w:pPr>
        <w:autoSpaceDE w:val="0"/>
        <w:autoSpaceDN w:val="0"/>
        <w:adjustRightInd w:val="0"/>
        <w:jc w:val="both"/>
        <w:rPr>
          <w:rFonts w:asciiTheme="minorHAnsi" w:hAnsiTheme="minorHAnsi" w:cs="Arial"/>
          <w:b/>
          <w:bCs/>
          <w:sz w:val="24"/>
          <w:szCs w:val="24"/>
          <w:lang w:val="mk-MK"/>
        </w:rPr>
      </w:pPr>
      <w:r>
        <w:rPr>
          <w:rFonts w:asciiTheme="minorHAnsi" w:hAnsiTheme="minorHAnsi" w:cs="Arial"/>
          <w:b/>
          <w:bCs/>
          <w:sz w:val="24"/>
          <w:szCs w:val="24"/>
          <w:lang w:val="mk-MK"/>
        </w:rPr>
        <w:t>9.2</w:t>
      </w:r>
      <w:r>
        <w:rPr>
          <w:rFonts w:asciiTheme="minorHAnsi" w:hAnsiTheme="minorHAnsi" w:cs="Arial"/>
          <w:b/>
          <w:bCs/>
          <w:sz w:val="24"/>
          <w:szCs w:val="24"/>
          <w:lang w:val="mk-MK"/>
        </w:rPr>
        <w:tab/>
      </w:r>
      <w:r w:rsidR="0074750E" w:rsidRPr="00494405">
        <w:rPr>
          <w:rFonts w:asciiTheme="minorHAnsi" w:hAnsiTheme="minorHAnsi" w:cs="Arial"/>
          <w:b/>
          <w:bCs/>
          <w:sz w:val="24"/>
          <w:szCs w:val="24"/>
          <w:lang w:val="mk-MK"/>
        </w:rPr>
        <w:t>Работа со физички лица</w:t>
      </w:r>
    </w:p>
    <w:p w:rsidR="00E47924" w:rsidRPr="00494405" w:rsidRDefault="00E47924" w:rsidP="00494405">
      <w:pPr>
        <w:autoSpaceDE w:val="0"/>
        <w:autoSpaceDN w:val="0"/>
        <w:adjustRightInd w:val="0"/>
        <w:jc w:val="both"/>
        <w:rPr>
          <w:rFonts w:asciiTheme="minorHAnsi" w:hAnsiTheme="minorHAnsi" w:cs="Arial"/>
          <w:b/>
          <w:bCs/>
          <w:sz w:val="24"/>
          <w:szCs w:val="24"/>
          <w:lang w:val="mk-MK"/>
        </w:rPr>
      </w:pPr>
    </w:p>
    <w:p w:rsidR="00455857" w:rsidRPr="002230D6" w:rsidRDefault="00455857" w:rsidP="00455857">
      <w:pPr>
        <w:autoSpaceDE w:val="0"/>
        <w:autoSpaceDN w:val="0"/>
        <w:adjustRightInd w:val="0"/>
        <w:jc w:val="both"/>
        <w:rPr>
          <w:rFonts w:asciiTheme="minorHAnsi" w:hAnsiTheme="minorHAnsi" w:cs="Arial"/>
          <w:sz w:val="24"/>
          <w:szCs w:val="24"/>
          <w:lang w:val="mk-MK"/>
        </w:rPr>
      </w:pPr>
      <w:r w:rsidRPr="002230D6">
        <w:rPr>
          <w:rFonts w:asciiTheme="minorHAnsi" w:hAnsiTheme="minorHAnsi" w:cs="Arial"/>
          <w:sz w:val="24"/>
          <w:szCs w:val="24"/>
          <w:lang w:val="mk-MK"/>
        </w:rPr>
        <w:t xml:space="preserve">Во делот </w:t>
      </w:r>
      <w:r>
        <w:rPr>
          <w:rFonts w:asciiTheme="minorHAnsi" w:hAnsiTheme="minorHAnsi" w:cs="Arial"/>
          <w:sz w:val="24"/>
          <w:szCs w:val="24"/>
          <w:lang w:val="mk-MK"/>
        </w:rPr>
        <w:t>на</w:t>
      </w:r>
      <w:r w:rsidRPr="002230D6">
        <w:rPr>
          <w:rFonts w:asciiTheme="minorHAnsi" w:hAnsiTheme="minorHAnsi" w:cs="Arial"/>
          <w:sz w:val="24"/>
          <w:szCs w:val="24"/>
          <w:lang w:val="mk-MK"/>
        </w:rPr>
        <w:t xml:space="preserve"> работа со население, се очекува, во 2016 година Банката да продолжи да работи во услови на зајакната конкуренција, особено во делот на кредитирање на население, за кој сегмент, очекувањата се дека </w:t>
      </w:r>
      <w:r>
        <w:rPr>
          <w:rFonts w:asciiTheme="minorHAnsi" w:hAnsiTheme="minorHAnsi" w:cs="Arial"/>
          <w:sz w:val="24"/>
          <w:szCs w:val="24"/>
          <w:lang w:val="mk-MK"/>
        </w:rPr>
        <w:t>и покрај мерките од НБ</w:t>
      </w:r>
      <w:r w:rsidRPr="002230D6">
        <w:rPr>
          <w:rFonts w:asciiTheme="minorHAnsi" w:hAnsiTheme="minorHAnsi" w:cs="Arial"/>
          <w:sz w:val="24"/>
          <w:szCs w:val="24"/>
          <w:lang w:val="mk-MK"/>
        </w:rPr>
        <w:t>Р</w:t>
      </w:r>
      <w:r>
        <w:rPr>
          <w:rFonts w:asciiTheme="minorHAnsi" w:hAnsiTheme="minorHAnsi" w:cs="Arial"/>
          <w:sz w:val="24"/>
          <w:szCs w:val="24"/>
          <w:lang w:val="mk-MK"/>
        </w:rPr>
        <w:t>М</w:t>
      </w:r>
      <w:r w:rsidRPr="002230D6">
        <w:rPr>
          <w:rFonts w:asciiTheme="minorHAnsi" w:hAnsiTheme="minorHAnsi" w:cs="Arial"/>
          <w:sz w:val="24"/>
          <w:szCs w:val="24"/>
          <w:lang w:val="mk-MK"/>
        </w:rPr>
        <w:t xml:space="preserve"> ( ограничување на пласманот во потрошувачки кредити, со рокови на отплата подолги од 8 години), ќе остане преференцијален за конкуренцијата во однос на кредитирањето во корпоративниот сектор.</w:t>
      </w:r>
    </w:p>
    <w:p w:rsidR="00455857" w:rsidRDefault="00455857" w:rsidP="00455857">
      <w:pPr>
        <w:autoSpaceDE w:val="0"/>
        <w:autoSpaceDN w:val="0"/>
        <w:adjustRightInd w:val="0"/>
        <w:jc w:val="both"/>
        <w:rPr>
          <w:rFonts w:asciiTheme="minorHAnsi" w:hAnsiTheme="minorHAnsi" w:cs="Arial"/>
          <w:sz w:val="24"/>
          <w:szCs w:val="24"/>
          <w:lang w:val="mk-MK"/>
        </w:rPr>
      </w:pPr>
      <w:r w:rsidRPr="002230D6">
        <w:rPr>
          <w:rFonts w:asciiTheme="minorHAnsi" w:hAnsiTheme="minorHAnsi" w:cs="Arial"/>
          <w:sz w:val="24"/>
          <w:szCs w:val="24"/>
          <w:lang w:val="mk-MK"/>
        </w:rPr>
        <w:t xml:space="preserve">Најавените мерки од НБРМ, како и  промените во предлог-регулативата иницирана од МИОА (Министерство за информатичко општество и администрација) и МФ (Министерство за финансии), ќе имаат импакт врз навиките на клиентите, особено во сегмент банкарски картички и тековни сметки, што сепак е сегмент, кој поради компаративната инфериорност на Банката (мала мрежа на експозитури, мал број на АТМ-и ПОС-терминали, </w:t>
      </w:r>
      <w:r w:rsidRPr="002230D6">
        <w:rPr>
          <w:rFonts w:asciiTheme="minorHAnsi" w:hAnsiTheme="minorHAnsi" w:cs="Arial"/>
          <w:sz w:val="24"/>
          <w:szCs w:val="24"/>
          <w:lang w:val="mk-MK"/>
        </w:rPr>
        <w:lastRenderedPageBreak/>
        <w:t>ограничувања на постојниот ИС), не е носечки сегмент во кредитирањето на население.</w:t>
      </w:r>
    </w:p>
    <w:p w:rsidR="00455857" w:rsidRDefault="00455857" w:rsidP="00455857">
      <w:pPr>
        <w:autoSpaceDE w:val="0"/>
        <w:autoSpaceDN w:val="0"/>
        <w:adjustRightInd w:val="0"/>
        <w:jc w:val="both"/>
        <w:rPr>
          <w:rFonts w:asciiTheme="minorHAnsi" w:hAnsiTheme="minorHAnsi" w:cs="Arial"/>
          <w:sz w:val="24"/>
          <w:szCs w:val="24"/>
          <w:lang w:val="mk-MK"/>
        </w:rPr>
      </w:pPr>
    </w:p>
    <w:p w:rsidR="00455857" w:rsidRPr="00C05188" w:rsidRDefault="00455857" w:rsidP="00455857">
      <w:pPr>
        <w:autoSpaceDE w:val="0"/>
        <w:autoSpaceDN w:val="0"/>
        <w:adjustRightInd w:val="0"/>
        <w:jc w:val="both"/>
        <w:rPr>
          <w:rFonts w:asciiTheme="minorHAnsi" w:hAnsiTheme="minorHAnsi" w:cs="Arial"/>
          <w:sz w:val="24"/>
          <w:szCs w:val="24"/>
          <w:lang w:val="mk-MK"/>
        </w:rPr>
      </w:pPr>
    </w:p>
    <w:p w:rsidR="00455857" w:rsidRDefault="00455857" w:rsidP="00455857">
      <w:pPr>
        <w:autoSpaceDE w:val="0"/>
        <w:autoSpaceDN w:val="0"/>
        <w:adjustRightInd w:val="0"/>
        <w:jc w:val="both"/>
        <w:rPr>
          <w:rFonts w:asciiTheme="minorHAnsi" w:hAnsiTheme="minorHAnsi" w:cs="Arial"/>
          <w:sz w:val="24"/>
          <w:szCs w:val="24"/>
          <w:lang w:val="mk-MK"/>
        </w:rPr>
      </w:pPr>
      <w:r w:rsidRPr="00C05188">
        <w:rPr>
          <w:rFonts w:asciiTheme="minorHAnsi" w:hAnsiTheme="minorHAnsi" w:cs="Arial"/>
          <w:sz w:val="24"/>
          <w:szCs w:val="24"/>
          <w:lang w:val="mk-MK"/>
        </w:rPr>
        <w:t>Целите на Деловната политика</w:t>
      </w:r>
      <w:r>
        <w:rPr>
          <w:rFonts w:asciiTheme="minorHAnsi" w:hAnsiTheme="minorHAnsi" w:cs="Arial"/>
          <w:sz w:val="24"/>
          <w:szCs w:val="24"/>
          <w:lang w:val="mk-MK"/>
        </w:rPr>
        <w:t>,</w:t>
      </w:r>
      <w:r w:rsidRPr="00C05188">
        <w:rPr>
          <w:rFonts w:asciiTheme="minorHAnsi" w:hAnsiTheme="minorHAnsi" w:cs="Arial"/>
          <w:sz w:val="24"/>
          <w:szCs w:val="24"/>
          <w:lang w:val="mk-MK"/>
        </w:rPr>
        <w:t xml:space="preserve"> во однос </w:t>
      </w:r>
      <w:r>
        <w:rPr>
          <w:rFonts w:asciiTheme="minorHAnsi" w:hAnsiTheme="minorHAnsi" w:cs="Arial"/>
          <w:sz w:val="24"/>
          <w:szCs w:val="24"/>
          <w:lang w:val="mk-MK"/>
        </w:rPr>
        <w:t>Работата со население, се следните:</w:t>
      </w:r>
    </w:p>
    <w:p w:rsidR="00455857" w:rsidRPr="00C05188" w:rsidRDefault="00455857" w:rsidP="00455857">
      <w:pPr>
        <w:autoSpaceDE w:val="0"/>
        <w:autoSpaceDN w:val="0"/>
        <w:adjustRightInd w:val="0"/>
        <w:jc w:val="both"/>
        <w:rPr>
          <w:rFonts w:asciiTheme="minorHAnsi" w:hAnsiTheme="minorHAnsi" w:cs="Arial"/>
          <w:sz w:val="24"/>
          <w:szCs w:val="24"/>
          <w:lang w:val="mk-MK"/>
        </w:rPr>
      </w:pPr>
    </w:p>
    <w:p w:rsidR="00455857" w:rsidRDefault="00455857" w:rsidP="00455857">
      <w:pPr>
        <w:numPr>
          <w:ilvl w:val="0"/>
          <w:numId w:val="19"/>
        </w:numPr>
        <w:autoSpaceDE w:val="0"/>
        <w:autoSpaceDN w:val="0"/>
        <w:adjustRightInd w:val="0"/>
        <w:jc w:val="both"/>
        <w:rPr>
          <w:rFonts w:asciiTheme="minorHAnsi" w:hAnsiTheme="minorHAnsi" w:cs="Arial"/>
          <w:sz w:val="24"/>
          <w:szCs w:val="24"/>
          <w:lang w:val="mk-MK"/>
        </w:rPr>
      </w:pPr>
      <w:r w:rsidRPr="00C05188">
        <w:rPr>
          <w:rFonts w:asciiTheme="minorHAnsi" w:hAnsiTheme="minorHAnsi" w:cs="Arial"/>
          <w:sz w:val="24"/>
          <w:szCs w:val="24"/>
          <w:lang w:val="mk-MK"/>
        </w:rPr>
        <w:t>Одржу</w:t>
      </w:r>
      <w:r>
        <w:rPr>
          <w:rFonts w:asciiTheme="minorHAnsi" w:hAnsiTheme="minorHAnsi" w:cs="Arial"/>
          <w:sz w:val="24"/>
          <w:szCs w:val="24"/>
          <w:lang w:val="mk-MK"/>
        </w:rPr>
        <w:t>вање на стабилен раст на депозитна база согласно планираните проекции;</w:t>
      </w:r>
    </w:p>
    <w:p w:rsidR="00455857" w:rsidRDefault="00455857" w:rsidP="00455857">
      <w:pPr>
        <w:numPr>
          <w:ilvl w:val="0"/>
          <w:numId w:val="19"/>
        </w:numPr>
        <w:autoSpaceDE w:val="0"/>
        <w:autoSpaceDN w:val="0"/>
        <w:adjustRightInd w:val="0"/>
        <w:jc w:val="both"/>
        <w:rPr>
          <w:rFonts w:asciiTheme="minorHAnsi" w:hAnsiTheme="minorHAnsi" w:cs="Arial"/>
          <w:sz w:val="24"/>
          <w:szCs w:val="24"/>
          <w:lang w:val="mk-MK"/>
        </w:rPr>
      </w:pPr>
      <w:r>
        <w:rPr>
          <w:rFonts w:asciiTheme="minorHAnsi" w:hAnsiTheme="minorHAnsi" w:cs="Arial"/>
          <w:sz w:val="24"/>
          <w:szCs w:val="24"/>
          <w:lang w:val="mk-MK"/>
        </w:rPr>
        <w:t xml:space="preserve">Одржување на учеството на изложеностите во категорија на ризик В, Г и Д во однос на вкупната изложеност кај население согласно интерно дефинираниот таргет (до 4,00%); </w:t>
      </w:r>
    </w:p>
    <w:p w:rsidR="00455857" w:rsidRDefault="00455857" w:rsidP="00455857">
      <w:pPr>
        <w:numPr>
          <w:ilvl w:val="0"/>
          <w:numId w:val="19"/>
        </w:numPr>
        <w:autoSpaceDE w:val="0"/>
        <w:autoSpaceDN w:val="0"/>
        <w:adjustRightInd w:val="0"/>
        <w:jc w:val="both"/>
        <w:rPr>
          <w:rFonts w:asciiTheme="minorHAnsi" w:hAnsiTheme="minorHAnsi" w:cs="Arial"/>
          <w:sz w:val="24"/>
          <w:szCs w:val="24"/>
          <w:lang w:val="mk-MK"/>
        </w:rPr>
      </w:pPr>
      <w:r>
        <w:rPr>
          <w:rFonts w:asciiTheme="minorHAnsi" w:hAnsiTheme="minorHAnsi" w:cs="Arial"/>
          <w:sz w:val="24"/>
          <w:szCs w:val="24"/>
          <w:lang w:val="mk-MK"/>
        </w:rPr>
        <w:t>Квалитетен раст на кредитното портфолио, согласно планираните проекции;</w:t>
      </w:r>
    </w:p>
    <w:p w:rsidR="00455857" w:rsidRDefault="00455857" w:rsidP="00455857">
      <w:pPr>
        <w:numPr>
          <w:ilvl w:val="0"/>
          <w:numId w:val="19"/>
        </w:numPr>
        <w:autoSpaceDE w:val="0"/>
        <w:autoSpaceDN w:val="0"/>
        <w:adjustRightInd w:val="0"/>
        <w:jc w:val="both"/>
        <w:rPr>
          <w:rFonts w:asciiTheme="minorHAnsi" w:hAnsiTheme="minorHAnsi" w:cs="Arial"/>
          <w:sz w:val="24"/>
          <w:szCs w:val="24"/>
          <w:lang w:val="mk-MK"/>
        </w:rPr>
      </w:pPr>
      <w:r>
        <w:rPr>
          <w:rFonts w:asciiTheme="minorHAnsi" w:hAnsiTheme="minorHAnsi" w:cs="Arial"/>
          <w:sz w:val="24"/>
          <w:szCs w:val="24"/>
          <w:lang w:val="mk-MK"/>
        </w:rPr>
        <w:t>Одржување на висок степен на диверзификација на кредитниот ризик;</w:t>
      </w:r>
    </w:p>
    <w:p w:rsidR="00455857" w:rsidRDefault="00455857" w:rsidP="00455857">
      <w:pPr>
        <w:numPr>
          <w:ilvl w:val="0"/>
          <w:numId w:val="19"/>
        </w:numPr>
        <w:autoSpaceDE w:val="0"/>
        <w:autoSpaceDN w:val="0"/>
        <w:adjustRightInd w:val="0"/>
        <w:jc w:val="both"/>
        <w:rPr>
          <w:rFonts w:asciiTheme="minorHAnsi" w:hAnsiTheme="minorHAnsi" w:cs="Arial"/>
          <w:sz w:val="24"/>
          <w:szCs w:val="24"/>
          <w:lang w:val="mk-MK"/>
        </w:rPr>
      </w:pPr>
      <w:r>
        <w:rPr>
          <w:rFonts w:asciiTheme="minorHAnsi" w:hAnsiTheme="minorHAnsi" w:cs="Arial"/>
          <w:sz w:val="24"/>
          <w:szCs w:val="24"/>
          <w:lang w:val="mk-MK"/>
        </w:rPr>
        <w:t xml:space="preserve">Одржување на валутната и рочната структура со изворите на средства; </w:t>
      </w:r>
    </w:p>
    <w:p w:rsidR="00455857" w:rsidRDefault="00455857" w:rsidP="00455857">
      <w:pPr>
        <w:numPr>
          <w:ilvl w:val="0"/>
          <w:numId w:val="19"/>
        </w:numPr>
        <w:autoSpaceDE w:val="0"/>
        <w:autoSpaceDN w:val="0"/>
        <w:adjustRightInd w:val="0"/>
        <w:jc w:val="both"/>
        <w:rPr>
          <w:rFonts w:asciiTheme="minorHAnsi" w:hAnsiTheme="minorHAnsi" w:cs="Arial"/>
          <w:sz w:val="24"/>
          <w:szCs w:val="24"/>
          <w:lang w:val="mk-MK"/>
        </w:rPr>
      </w:pPr>
      <w:r w:rsidRPr="00C05188">
        <w:rPr>
          <w:rFonts w:asciiTheme="minorHAnsi" w:hAnsiTheme="minorHAnsi" w:cs="Arial"/>
          <w:sz w:val="24"/>
          <w:szCs w:val="24"/>
          <w:lang w:val="mk-MK"/>
        </w:rPr>
        <w:t>Обезбедување на професионална услуга и одржување на довербата кај постојните</w:t>
      </w:r>
      <w:r>
        <w:rPr>
          <w:rFonts w:asciiTheme="minorHAnsi" w:hAnsiTheme="minorHAnsi" w:cs="Arial"/>
          <w:sz w:val="24"/>
          <w:szCs w:val="24"/>
          <w:lang w:val="mk-MK"/>
        </w:rPr>
        <w:t xml:space="preserve"> и привлекување на нови клиенти;</w:t>
      </w:r>
    </w:p>
    <w:p w:rsidR="00455857" w:rsidRDefault="00455857" w:rsidP="00455857">
      <w:pPr>
        <w:numPr>
          <w:ilvl w:val="0"/>
          <w:numId w:val="19"/>
        </w:numPr>
        <w:autoSpaceDE w:val="0"/>
        <w:autoSpaceDN w:val="0"/>
        <w:adjustRightInd w:val="0"/>
        <w:jc w:val="both"/>
        <w:rPr>
          <w:rFonts w:asciiTheme="minorHAnsi" w:hAnsiTheme="minorHAnsi" w:cs="Arial"/>
          <w:sz w:val="24"/>
          <w:szCs w:val="24"/>
          <w:lang w:val="mk-MK"/>
        </w:rPr>
      </w:pPr>
      <w:r w:rsidRPr="00C05188">
        <w:rPr>
          <w:rFonts w:asciiTheme="minorHAnsi" w:hAnsiTheme="minorHAnsi" w:cs="Arial"/>
          <w:sz w:val="24"/>
          <w:szCs w:val="24"/>
          <w:lang w:val="mk-MK"/>
        </w:rPr>
        <w:t>Зголемување на бројот на дебитни и кредитни картичк</w:t>
      </w:r>
      <w:r>
        <w:rPr>
          <w:rFonts w:asciiTheme="minorHAnsi" w:hAnsiTheme="minorHAnsi" w:cs="Arial"/>
          <w:sz w:val="24"/>
          <w:szCs w:val="24"/>
          <w:lang w:val="mk-MK"/>
        </w:rPr>
        <w:t>и и зголемување на обемот на трансакции;</w:t>
      </w:r>
    </w:p>
    <w:p w:rsidR="00455857" w:rsidRPr="00C05188" w:rsidRDefault="00455857" w:rsidP="00455857">
      <w:pPr>
        <w:autoSpaceDE w:val="0"/>
        <w:autoSpaceDN w:val="0"/>
        <w:adjustRightInd w:val="0"/>
        <w:ind w:left="720"/>
        <w:jc w:val="both"/>
        <w:rPr>
          <w:rFonts w:asciiTheme="minorHAnsi" w:hAnsiTheme="minorHAnsi" w:cs="Arial"/>
          <w:sz w:val="24"/>
          <w:szCs w:val="24"/>
          <w:lang w:val="mk-MK"/>
        </w:rPr>
      </w:pPr>
    </w:p>
    <w:p w:rsidR="00455857" w:rsidRPr="00C05188" w:rsidRDefault="00455857" w:rsidP="00455857">
      <w:pPr>
        <w:pStyle w:val="BodyText2"/>
        <w:rPr>
          <w:rFonts w:asciiTheme="minorHAnsi" w:hAnsiTheme="minorHAnsi" w:cs="Arial"/>
          <w:sz w:val="24"/>
          <w:szCs w:val="24"/>
        </w:rPr>
      </w:pPr>
    </w:p>
    <w:p w:rsidR="00455857" w:rsidRPr="00C05188" w:rsidRDefault="00455857" w:rsidP="00455857">
      <w:pPr>
        <w:pStyle w:val="BodyText2"/>
        <w:rPr>
          <w:rFonts w:asciiTheme="minorHAnsi" w:hAnsiTheme="minorHAnsi" w:cs="Arial"/>
          <w:sz w:val="24"/>
          <w:szCs w:val="24"/>
        </w:rPr>
      </w:pPr>
      <w:r w:rsidRPr="00C05188">
        <w:rPr>
          <w:rFonts w:asciiTheme="minorHAnsi" w:hAnsiTheme="minorHAnsi" w:cs="Arial"/>
          <w:sz w:val="24"/>
          <w:szCs w:val="24"/>
        </w:rPr>
        <w:t>Тоа ќе биде постигнато преку:</w:t>
      </w:r>
    </w:p>
    <w:p w:rsidR="00455857" w:rsidRPr="00C05188" w:rsidRDefault="00455857" w:rsidP="00455857">
      <w:pPr>
        <w:pStyle w:val="BodyText2"/>
        <w:rPr>
          <w:rFonts w:asciiTheme="minorHAnsi" w:hAnsiTheme="minorHAnsi" w:cs="Arial"/>
          <w:sz w:val="24"/>
          <w:szCs w:val="24"/>
        </w:rPr>
      </w:pPr>
    </w:p>
    <w:p w:rsidR="00455857" w:rsidRDefault="00455857" w:rsidP="00455857">
      <w:pPr>
        <w:numPr>
          <w:ilvl w:val="0"/>
          <w:numId w:val="20"/>
        </w:numPr>
        <w:autoSpaceDE w:val="0"/>
        <w:autoSpaceDN w:val="0"/>
        <w:adjustRightInd w:val="0"/>
        <w:jc w:val="both"/>
        <w:rPr>
          <w:rFonts w:asciiTheme="minorHAnsi" w:hAnsiTheme="minorHAnsi" w:cs="Arial"/>
          <w:sz w:val="24"/>
          <w:szCs w:val="24"/>
          <w:lang w:val="mk-MK"/>
        </w:rPr>
      </w:pPr>
      <w:r>
        <w:rPr>
          <w:rFonts w:asciiTheme="minorHAnsi" w:hAnsiTheme="minorHAnsi" w:cs="Arial"/>
          <w:sz w:val="24"/>
          <w:szCs w:val="24"/>
          <w:lang w:val="mk-MK"/>
        </w:rPr>
        <w:t>Активно</w:t>
      </w:r>
      <w:r w:rsidRPr="00C05188">
        <w:rPr>
          <w:rFonts w:asciiTheme="minorHAnsi" w:hAnsiTheme="minorHAnsi" w:cs="Arial"/>
          <w:sz w:val="24"/>
          <w:szCs w:val="24"/>
          <w:lang w:val="mk-MK"/>
        </w:rPr>
        <w:t xml:space="preserve"> следење на пазарот и промптно реагирање н</w:t>
      </w:r>
      <w:r>
        <w:rPr>
          <w:rFonts w:asciiTheme="minorHAnsi" w:hAnsiTheme="minorHAnsi" w:cs="Arial"/>
          <w:sz w:val="24"/>
          <w:szCs w:val="24"/>
          <w:lang w:val="mk-MK"/>
        </w:rPr>
        <w:t>а промените на пазарните услови;</w:t>
      </w:r>
    </w:p>
    <w:p w:rsidR="00455857" w:rsidRPr="00C05188" w:rsidRDefault="00455857" w:rsidP="00455857">
      <w:pPr>
        <w:numPr>
          <w:ilvl w:val="0"/>
          <w:numId w:val="20"/>
        </w:numPr>
        <w:autoSpaceDE w:val="0"/>
        <w:autoSpaceDN w:val="0"/>
        <w:adjustRightInd w:val="0"/>
        <w:jc w:val="both"/>
        <w:rPr>
          <w:rFonts w:asciiTheme="minorHAnsi" w:hAnsiTheme="minorHAnsi" w:cs="Arial"/>
          <w:sz w:val="24"/>
          <w:szCs w:val="24"/>
          <w:lang w:val="mk-MK"/>
        </w:rPr>
      </w:pPr>
      <w:r w:rsidRPr="00C05188">
        <w:rPr>
          <w:rFonts w:asciiTheme="minorHAnsi" w:hAnsiTheme="minorHAnsi" w:cs="Arial"/>
          <w:sz w:val="24"/>
          <w:szCs w:val="24"/>
          <w:lang w:val="mk-MK"/>
        </w:rPr>
        <w:t>Постојан развој на нови кредитни и депозитни производи</w:t>
      </w:r>
      <w:r>
        <w:rPr>
          <w:rFonts w:asciiTheme="minorHAnsi" w:hAnsiTheme="minorHAnsi" w:cs="Arial"/>
          <w:sz w:val="24"/>
          <w:szCs w:val="24"/>
          <w:lang w:val="mk-MK"/>
        </w:rPr>
        <w:t>, со цел да се пресретна растечките потреби на постојните и потенцијалните клиенти</w:t>
      </w:r>
      <w:r>
        <w:rPr>
          <w:rFonts w:asciiTheme="minorHAnsi" w:hAnsiTheme="minorHAnsi" w:cs="Arial"/>
          <w:sz w:val="24"/>
          <w:szCs w:val="24"/>
          <w:lang w:val="en-US"/>
        </w:rPr>
        <w:t>;</w:t>
      </w:r>
    </w:p>
    <w:p w:rsidR="00455857" w:rsidRDefault="00455857" w:rsidP="00455857">
      <w:pPr>
        <w:numPr>
          <w:ilvl w:val="0"/>
          <w:numId w:val="20"/>
        </w:numPr>
        <w:autoSpaceDE w:val="0"/>
        <w:autoSpaceDN w:val="0"/>
        <w:adjustRightInd w:val="0"/>
        <w:jc w:val="both"/>
        <w:rPr>
          <w:rFonts w:asciiTheme="minorHAnsi" w:hAnsiTheme="minorHAnsi" w:cs="Arial"/>
          <w:sz w:val="24"/>
          <w:szCs w:val="24"/>
          <w:lang w:val="mk-MK"/>
        </w:rPr>
      </w:pPr>
      <w:r>
        <w:rPr>
          <w:rFonts w:asciiTheme="minorHAnsi" w:hAnsiTheme="minorHAnsi" w:cs="Arial"/>
          <w:sz w:val="24"/>
          <w:szCs w:val="24"/>
          <w:lang w:val="mk-MK"/>
        </w:rPr>
        <w:t>О</w:t>
      </w:r>
      <w:r w:rsidRPr="00C05188">
        <w:rPr>
          <w:rFonts w:asciiTheme="minorHAnsi" w:hAnsiTheme="minorHAnsi" w:cs="Arial"/>
          <w:sz w:val="24"/>
          <w:szCs w:val="24"/>
          <w:lang w:val="mk-MK"/>
        </w:rPr>
        <w:t xml:space="preserve">рганизирање кампањи </w:t>
      </w:r>
      <w:r>
        <w:rPr>
          <w:rFonts w:asciiTheme="minorHAnsi" w:hAnsiTheme="minorHAnsi" w:cs="Arial"/>
          <w:sz w:val="24"/>
          <w:szCs w:val="24"/>
          <w:lang w:val="mk-MK"/>
        </w:rPr>
        <w:t>за инцирање на побрз раст на бројот на платежни картичкии и зголемување на обемот на трансакции;</w:t>
      </w:r>
    </w:p>
    <w:p w:rsidR="00455857" w:rsidRPr="00C05188" w:rsidRDefault="00455857" w:rsidP="00455857">
      <w:pPr>
        <w:numPr>
          <w:ilvl w:val="0"/>
          <w:numId w:val="20"/>
        </w:numPr>
        <w:autoSpaceDE w:val="0"/>
        <w:autoSpaceDN w:val="0"/>
        <w:adjustRightInd w:val="0"/>
        <w:jc w:val="both"/>
        <w:rPr>
          <w:rFonts w:asciiTheme="minorHAnsi" w:hAnsiTheme="minorHAnsi" w:cs="Arial"/>
          <w:sz w:val="24"/>
          <w:szCs w:val="24"/>
          <w:lang w:val="mk-MK"/>
        </w:rPr>
      </w:pPr>
      <w:r>
        <w:rPr>
          <w:rFonts w:asciiTheme="minorHAnsi" w:hAnsiTheme="minorHAnsi" w:cs="Arial"/>
          <w:sz w:val="24"/>
          <w:szCs w:val="24"/>
          <w:lang w:val="mk-MK"/>
        </w:rPr>
        <w:t>Поставување на нови АТМ-уреди и ПОС-терминали;</w:t>
      </w:r>
    </w:p>
    <w:p w:rsidR="00455857" w:rsidRPr="00C05188" w:rsidRDefault="00455857" w:rsidP="00455857">
      <w:pPr>
        <w:numPr>
          <w:ilvl w:val="0"/>
          <w:numId w:val="20"/>
        </w:numPr>
        <w:autoSpaceDE w:val="0"/>
        <w:autoSpaceDN w:val="0"/>
        <w:adjustRightInd w:val="0"/>
        <w:jc w:val="both"/>
        <w:rPr>
          <w:rFonts w:asciiTheme="minorHAnsi" w:hAnsiTheme="minorHAnsi" w:cs="M_Svoboda"/>
          <w:sz w:val="24"/>
          <w:szCs w:val="24"/>
          <w:lang w:val="mk-MK"/>
        </w:rPr>
      </w:pPr>
      <w:r w:rsidRPr="00C05188">
        <w:rPr>
          <w:rFonts w:asciiTheme="minorHAnsi" w:hAnsiTheme="minorHAnsi" w:cs="Arial"/>
          <w:sz w:val="24"/>
          <w:szCs w:val="24"/>
          <w:lang w:val="mk-MK"/>
        </w:rPr>
        <w:t>Постојано проширување на  палетата на услуги кои ќе им се даваат на</w:t>
      </w:r>
    </w:p>
    <w:p w:rsidR="00455857" w:rsidRPr="001C0EA9" w:rsidRDefault="00455857" w:rsidP="00455857">
      <w:pPr>
        <w:autoSpaceDE w:val="0"/>
        <w:autoSpaceDN w:val="0"/>
        <w:adjustRightInd w:val="0"/>
        <w:ind w:left="720"/>
        <w:jc w:val="both"/>
        <w:rPr>
          <w:rFonts w:asciiTheme="minorHAnsi" w:hAnsiTheme="minorHAnsi" w:cs="M_Svoboda"/>
          <w:sz w:val="24"/>
          <w:szCs w:val="24"/>
          <w:lang w:val="en-US"/>
        </w:rPr>
      </w:pPr>
      <w:r>
        <w:rPr>
          <w:rFonts w:asciiTheme="minorHAnsi" w:hAnsiTheme="minorHAnsi" w:cs="Arial"/>
          <w:sz w:val="24"/>
          <w:szCs w:val="24"/>
          <w:lang w:val="mk-MK"/>
        </w:rPr>
        <w:t>к</w:t>
      </w:r>
      <w:r w:rsidRPr="00C05188">
        <w:rPr>
          <w:rFonts w:asciiTheme="minorHAnsi" w:hAnsiTheme="minorHAnsi" w:cs="Arial"/>
          <w:sz w:val="24"/>
          <w:szCs w:val="24"/>
          <w:lang w:val="mk-MK"/>
        </w:rPr>
        <w:t>орисниците</w:t>
      </w:r>
      <w:r>
        <w:rPr>
          <w:rFonts w:asciiTheme="minorHAnsi" w:hAnsiTheme="minorHAnsi" w:cs="Arial"/>
          <w:sz w:val="24"/>
          <w:szCs w:val="24"/>
          <w:lang w:val="en-US"/>
        </w:rPr>
        <w:t>;</w:t>
      </w:r>
    </w:p>
    <w:p w:rsidR="00455857" w:rsidRPr="00C05188" w:rsidRDefault="00455857" w:rsidP="00455857">
      <w:pPr>
        <w:numPr>
          <w:ilvl w:val="0"/>
          <w:numId w:val="20"/>
        </w:numPr>
        <w:autoSpaceDE w:val="0"/>
        <w:autoSpaceDN w:val="0"/>
        <w:adjustRightInd w:val="0"/>
        <w:jc w:val="both"/>
        <w:rPr>
          <w:rFonts w:asciiTheme="minorHAnsi" w:hAnsiTheme="minorHAnsi" w:cs="Arial"/>
          <w:sz w:val="24"/>
          <w:szCs w:val="24"/>
          <w:lang w:val="mk-MK"/>
        </w:rPr>
      </w:pPr>
      <w:r w:rsidRPr="00C05188">
        <w:rPr>
          <w:rFonts w:asciiTheme="minorHAnsi" w:hAnsiTheme="minorHAnsi" w:cs="Arial"/>
          <w:sz w:val="24"/>
          <w:szCs w:val="24"/>
          <w:lang w:val="mk-MK"/>
        </w:rPr>
        <w:t>Постојан мониторинг на наплатата на побарувањата</w:t>
      </w:r>
      <w:r>
        <w:rPr>
          <w:rFonts w:asciiTheme="minorHAnsi" w:hAnsiTheme="minorHAnsi" w:cs="Arial"/>
          <w:sz w:val="24"/>
          <w:szCs w:val="24"/>
          <w:lang w:val="en-US"/>
        </w:rPr>
        <w:t>;</w:t>
      </w:r>
    </w:p>
    <w:p w:rsidR="00455857" w:rsidRPr="00C05188" w:rsidRDefault="00455857" w:rsidP="00455857">
      <w:pPr>
        <w:numPr>
          <w:ilvl w:val="0"/>
          <w:numId w:val="20"/>
        </w:numPr>
        <w:autoSpaceDE w:val="0"/>
        <w:autoSpaceDN w:val="0"/>
        <w:adjustRightInd w:val="0"/>
        <w:jc w:val="both"/>
        <w:rPr>
          <w:rFonts w:asciiTheme="minorHAnsi" w:hAnsiTheme="minorHAnsi" w:cs="Arial"/>
          <w:sz w:val="24"/>
          <w:szCs w:val="24"/>
          <w:lang w:val="mk-MK"/>
        </w:rPr>
      </w:pPr>
      <w:r w:rsidRPr="00C05188">
        <w:rPr>
          <w:rFonts w:asciiTheme="minorHAnsi" w:hAnsiTheme="minorHAnsi" w:cs="Arial"/>
          <w:sz w:val="24"/>
          <w:szCs w:val="24"/>
          <w:lang w:val="mk-MK"/>
        </w:rPr>
        <w:t>Современи начини на аквизиција на нови клиенти, современи техники за продажба</w:t>
      </w:r>
      <w:r>
        <w:rPr>
          <w:rFonts w:asciiTheme="minorHAnsi" w:hAnsiTheme="minorHAnsi" w:cs="Arial"/>
          <w:sz w:val="24"/>
          <w:szCs w:val="24"/>
          <w:lang w:val="en-US"/>
        </w:rPr>
        <w:t>;</w:t>
      </w:r>
    </w:p>
    <w:p w:rsidR="00455857" w:rsidRPr="00C05188" w:rsidRDefault="00455857" w:rsidP="00455857">
      <w:pPr>
        <w:numPr>
          <w:ilvl w:val="0"/>
          <w:numId w:val="20"/>
        </w:numPr>
        <w:autoSpaceDE w:val="0"/>
        <w:autoSpaceDN w:val="0"/>
        <w:adjustRightInd w:val="0"/>
        <w:jc w:val="both"/>
        <w:rPr>
          <w:rFonts w:asciiTheme="minorHAnsi" w:hAnsiTheme="minorHAnsi" w:cs="Arial"/>
          <w:sz w:val="24"/>
          <w:szCs w:val="24"/>
          <w:lang w:val="mk-MK"/>
        </w:rPr>
      </w:pPr>
      <w:r w:rsidRPr="00C05188">
        <w:rPr>
          <w:rFonts w:asciiTheme="minorHAnsi" w:hAnsiTheme="minorHAnsi" w:cs="Arial"/>
          <w:sz w:val="24"/>
          <w:szCs w:val="24"/>
          <w:lang w:val="mk-MK"/>
        </w:rPr>
        <w:t>Подобрување на кординацијата и комуникацијата на вработените со клиентите и подобрување на апликативните решенија за сервисирање на клиентите</w:t>
      </w:r>
      <w:r>
        <w:rPr>
          <w:rFonts w:asciiTheme="minorHAnsi" w:hAnsiTheme="minorHAnsi" w:cs="Arial"/>
          <w:sz w:val="24"/>
          <w:szCs w:val="24"/>
          <w:lang w:val="en-US"/>
        </w:rPr>
        <w:t>;</w:t>
      </w:r>
    </w:p>
    <w:p w:rsidR="00455857" w:rsidRPr="00C05188" w:rsidRDefault="00455857" w:rsidP="00455857">
      <w:pPr>
        <w:numPr>
          <w:ilvl w:val="0"/>
          <w:numId w:val="20"/>
        </w:numPr>
        <w:autoSpaceDE w:val="0"/>
        <w:autoSpaceDN w:val="0"/>
        <w:adjustRightInd w:val="0"/>
        <w:jc w:val="both"/>
        <w:rPr>
          <w:rFonts w:asciiTheme="minorHAnsi" w:hAnsiTheme="minorHAnsi" w:cs="M_Svoboda"/>
          <w:sz w:val="24"/>
          <w:szCs w:val="24"/>
          <w:lang w:val="mk-MK"/>
        </w:rPr>
      </w:pPr>
      <w:r w:rsidRPr="00C05188">
        <w:rPr>
          <w:rFonts w:asciiTheme="minorHAnsi" w:hAnsiTheme="minorHAnsi" w:cs="Arial"/>
          <w:sz w:val="24"/>
          <w:szCs w:val="24"/>
          <w:lang w:val="mk-MK"/>
        </w:rPr>
        <w:t xml:space="preserve">Приближување на штедачите преку маркетинг, брза </w:t>
      </w:r>
      <w:r w:rsidRPr="00C05188">
        <w:rPr>
          <w:rFonts w:asciiTheme="minorHAnsi" w:hAnsiTheme="minorHAnsi" w:cs="M_Svoboda"/>
          <w:sz w:val="24"/>
          <w:szCs w:val="24"/>
          <w:lang w:val="mk-MK"/>
        </w:rPr>
        <w:t>и</w:t>
      </w:r>
      <w:r w:rsidRPr="00C05188">
        <w:rPr>
          <w:rFonts w:asciiTheme="minorHAnsi" w:hAnsiTheme="minorHAnsi" w:cs="Arial"/>
          <w:sz w:val="24"/>
          <w:szCs w:val="24"/>
          <w:lang w:val="mk-MK"/>
        </w:rPr>
        <w:t xml:space="preserve"> квалитетна услуга, привлечните камати, воведувањето и презентацијата на нови производи и услуги</w:t>
      </w:r>
      <w:r>
        <w:rPr>
          <w:rFonts w:asciiTheme="minorHAnsi" w:hAnsiTheme="minorHAnsi" w:cs="Arial"/>
          <w:sz w:val="24"/>
          <w:szCs w:val="24"/>
          <w:lang w:val="en-US"/>
        </w:rPr>
        <w:t>;</w:t>
      </w:r>
    </w:p>
    <w:p w:rsidR="00455857" w:rsidRPr="00C05188" w:rsidRDefault="00455857" w:rsidP="00455857">
      <w:pPr>
        <w:numPr>
          <w:ilvl w:val="0"/>
          <w:numId w:val="20"/>
        </w:numPr>
        <w:autoSpaceDE w:val="0"/>
        <w:autoSpaceDN w:val="0"/>
        <w:adjustRightInd w:val="0"/>
        <w:jc w:val="both"/>
        <w:rPr>
          <w:rFonts w:asciiTheme="minorHAnsi" w:hAnsiTheme="minorHAnsi" w:cs="Arial"/>
          <w:sz w:val="24"/>
          <w:szCs w:val="24"/>
          <w:lang w:val="mk-MK"/>
        </w:rPr>
      </w:pPr>
      <w:r w:rsidRPr="00C05188">
        <w:rPr>
          <w:rFonts w:asciiTheme="minorHAnsi" w:hAnsiTheme="minorHAnsi" w:cs="Arial"/>
          <w:sz w:val="24"/>
          <w:szCs w:val="24"/>
          <w:lang w:val="mk-MK"/>
        </w:rPr>
        <w:t>Развој на постоечките и нови дистрибуциони канали со обука на човечките ресурси во Банката</w:t>
      </w:r>
      <w:r>
        <w:rPr>
          <w:rFonts w:asciiTheme="minorHAnsi" w:hAnsiTheme="minorHAnsi" w:cs="Arial"/>
          <w:sz w:val="24"/>
          <w:szCs w:val="24"/>
          <w:lang w:val="en-US"/>
        </w:rPr>
        <w:t>;</w:t>
      </w:r>
    </w:p>
    <w:p w:rsidR="00455857" w:rsidRPr="00C05188" w:rsidRDefault="00455857" w:rsidP="00455857">
      <w:pPr>
        <w:numPr>
          <w:ilvl w:val="0"/>
          <w:numId w:val="20"/>
        </w:numPr>
        <w:autoSpaceDE w:val="0"/>
        <w:autoSpaceDN w:val="0"/>
        <w:adjustRightInd w:val="0"/>
        <w:jc w:val="both"/>
        <w:rPr>
          <w:rFonts w:asciiTheme="minorHAnsi" w:hAnsiTheme="minorHAnsi" w:cs="M_Svoboda"/>
          <w:sz w:val="24"/>
          <w:szCs w:val="24"/>
          <w:lang w:val="mk-MK"/>
        </w:rPr>
      </w:pPr>
      <w:r w:rsidRPr="00C05188">
        <w:rPr>
          <w:rFonts w:asciiTheme="minorHAnsi" w:hAnsiTheme="minorHAnsi" w:cs="Arial"/>
          <w:sz w:val="24"/>
          <w:szCs w:val="24"/>
          <w:lang w:val="mk-MK"/>
        </w:rPr>
        <w:t xml:space="preserve">Постојана обука на персоналот за запознавање со производите и доближување до клиентите на секој шалтер, така што секој вработен кој </w:t>
      </w:r>
      <w:r w:rsidRPr="00C05188">
        <w:rPr>
          <w:rFonts w:asciiTheme="minorHAnsi" w:hAnsiTheme="minorHAnsi" w:cs="Arial"/>
          <w:sz w:val="24"/>
          <w:szCs w:val="24"/>
          <w:lang w:val="mk-MK"/>
        </w:rPr>
        <w:lastRenderedPageBreak/>
        <w:t>дава услуги на населението ќе биде запознаен со производите што ги нуди Банката и ќе биде должен да ги информира клиентите;</w:t>
      </w:r>
    </w:p>
    <w:p w:rsidR="00455857" w:rsidRPr="00C05188" w:rsidRDefault="00455857" w:rsidP="00455857">
      <w:pPr>
        <w:numPr>
          <w:ilvl w:val="0"/>
          <w:numId w:val="20"/>
        </w:numPr>
        <w:autoSpaceDE w:val="0"/>
        <w:autoSpaceDN w:val="0"/>
        <w:adjustRightInd w:val="0"/>
        <w:jc w:val="both"/>
        <w:rPr>
          <w:rFonts w:asciiTheme="minorHAnsi" w:hAnsiTheme="minorHAnsi" w:cs="Arial"/>
          <w:sz w:val="24"/>
          <w:szCs w:val="24"/>
          <w:lang w:val="mk-MK"/>
        </w:rPr>
      </w:pPr>
      <w:r w:rsidRPr="00C05188">
        <w:rPr>
          <w:rFonts w:asciiTheme="minorHAnsi" w:hAnsiTheme="minorHAnsi" w:cs="Arial"/>
          <w:sz w:val="24"/>
          <w:szCs w:val="24"/>
          <w:lang w:val="mk-MK"/>
        </w:rPr>
        <w:t>Развиена стратегија за маркетинг, продажба и следење на конкуренцијата и актуелните економски трендови</w:t>
      </w:r>
      <w:r>
        <w:rPr>
          <w:rFonts w:asciiTheme="minorHAnsi" w:hAnsiTheme="minorHAnsi" w:cs="Arial"/>
          <w:sz w:val="24"/>
          <w:szCs w:val="24"/>
          <w:lang w:val="en-US"/>
        </w:rPr>
        <w:t>;</w:t>
      </w:r>
    </w:p>
    <w:p w:rsidR="00455857" w:rsidRPr="00C05188" w:rsidRDefault="00455857" w:rsidP="00455857">
      <w:pPr>
        <w:numPr>
          <w:ilvl w:val="0"/>
          <w:numId w:val="20"/>
        </w:numPr>
        <w:autoSpaceDE w:val="0"/>
        <w:autoSpaceDN w:val="0"/>
        <w:adjustRightInd w:val="0"/>
        <w:jc w:val="both"/>
        <w:rPr>
          <w:rFonts w:asciiTheme="minorHAnsi" w:hAnsiTheme="minorHAnsi" w:cs="M_Svoboda"/>
          <w:sz w:val="24"/>
          <w:szCs w:val="24"/>
          <w:lang w:val="mk-MK"/>
        </w:rPr>
      </w:pPr>
      <w:r w:rsidRPr="00C05188">
        <w:rPr>
          <w:rFonts w:asciiTheme="minorHAnsi" w:hAnsiTheme="minorHAnsi" w:cs="Arial"/>
          <w:sz w:val="24"/>
          <w:szCs w:val="24"/>
          <w:lang w:val="mk-MK"/>
        </w:rPr>
        <w:t>Обезбедување на континуиран и квалитетен пренос на информации, пласман на производи и услуги од областа на работењето со население, на високо стручно ниво, со еднаков пристап и грижа за клиентите на Банката, како и за придобивање на нови клиенти сите експозитури</w:t>
      </w:r>
      <w:r>
        <w:rPr>
          <w:rFonts w:asciiTheme="minorHAnsi" w:hAnsiTheme="minorHAnsi" w:cs="Arial"/>
          <w:sz w:val="24"/>
          <w:szCs w:val="24"/>
          <w:lang w:val="mk-MK"/>
        </w:rPr>
        <w:t>:</w:t>
      </w:r>
    </w:p>
    <w:p w:rsidR="00455857" w:rsidRPr="00C05188" w:rsidRDefault="00455857" w:rsidP="00455857">
      <w:pPr>
        <w:autoSpaceDE w:val="0"/>
        <w:autoSpaceDN w:val="0"/>
        <w:adjustRightInd w:val="0"/>
        <w:ind w:left="720"/>
        <w:jc w:val="both"/>
        <w:rPr>
          <w:rFonts w:asciiTheme="minorHAnsi" w:hAnsiTheme="minorHAnsi" w:cs="Arial"/>
          <w:sz w:val="24"/>
          <w:szCs w:val="24"/>
          <w:lang w:val="mk-MK"/>
        </w:rPr>
      </w:pPr>
    </w:p>
    <w:p w:rsidR="00455857" w:rsidRDefault="00455857" w:rsidP="00455857">
      <w:pPr>
        <w:autoSpaceDE w:val="0"/>
        <w:autoSpaceDN w:val="0"/>
        <w:adjustRightInd w:val="0"/>
        <w:jc w:val="both"/>
        <w:rPr>
          <w:rFonts w:asciiTheme="minorHAnsi" w:hAnsiTheme="minorHAnsi" w:cs="Arial"/>
          <w:sz w:val="24"/>
          <w:szCs w:val="24"/>
          <w:lang w:val="mk-MK"/>
        </w:rPr>
      </w:pPr>
      <w:r>
        <w:rPr>
          <w:rFonts w:asciiTheme="minorHAnsi" w:hAnsiTheme="minorHAnsi" w:cs="Arial"/>
          <w:sz w:val="24"/>
          <w:szCs w:val="24"/>
          <w:lang w:val="mk-MK"/>
        </w:rPr>
        <w:t>Тенденцијата на б</w:t>
      </w:r>
      <w:r w:rsidRPr="00C05188">
        <w:rPr>
          <w:rFonts w:asciiTheme="minorHAnsi" w:hAnsiTheme="minorHAnsi" w:cs="Arial"/>
          <w:sz w:val="24"/>
          <w:szCs w:val="24"/>
          <w:lang w:val="mk-MK"/>
        </w:rPr>
        <w:t>анката</w:t>
      </w:r>
      <w:r>
        <w:rPr>
          <w:rFonts w:asciiTheme="minorHAnsi" w:hAnsiTheme="minorHAnsi" w:cs="Arial"/>
          <w:sz w:val="24"/>
          <w:szCs w:val="24"/>
          <w:lang w:val="mk-MK"/>
        </w:rPr>
        <w:t>,</w:t>
      </w:r>
      <w:r w:rsidRPr="00C05188">
        <w:rPr>
          <w:rFonts w:asciiTheme="minorHAnsi" w:hAnsiTheme="minorHAnsi" w:cs="Arial"/>
          <w:sz w:val="24"/>
          <w:szCs w:val="24"/>
          <w:lang w:val="mk-MK"/>
        </w:rPr>
        <w:t xml:space="preserve"> </w:t>
      </w:r>
      <w:r>
        <w:rPr>
          <w:rFonts w:asciiTheme="minorHAnsi" w:hAnsiTheme="minorHAnsi" w:cs="Arial"/>
          <w:sz w:val="24"/>
          <w:szCs w:val="24"/>
          <w:lang w:val="mk-MK"/>
        </w:rPr>
        <w:t xml:space="preserve"> </w:t>
      </w:r>
      <w:r w:rsidRPr="00C05188">
        <w:rPr>
          <w:rFonts w:asciiTheme="minorHAnsi" w:hAnsiTheme="minorHAnsi" w:cs="Arial"/>
          <w:sz w:val="24"/>
          <w:szCs w:val="24"/>
          <w:lang w:val="mk-MK"/>
        </w:rPr>
        <w:t>во идниот планиран период</w:t>
      </w:r>
      <w:r>
        <w:rPr>
          <w:rFonts w:asciiTheme="minorHAnsi" w:hAnsiTheme="minorHAnsi" w:cs="Arial"/>
          <w:sz w:val="24"/>
          <w:szCs w:val="24"/>
          <w:lang w:val="mk-MK"/>
        </w:rPr>
        <w:t>,</w:t>
      </w:r>
      <w:r w:rsidRPr="00C05188">
        <w:rPr>
          <w:rFonts w:asciiTheme="minorHAnsi" w:hAnsiTheme="minorHAnsi" w:cs="Arial"/>
          <w:sz w:val="24"/>
          <w:szCs w:val="24"/>
          <w:lang w:val="mk-MK"/>
        </w:rPr>
        <w:t xml:space="preserve"> </w:t>
      </w:r>
      <w:r>
        <w:rPr>
          <w:rFonts w:asciiTheme="minorHAnsi" w:hAnsiTheme="minorHAnsi" w:cs="Arial"/>
          <w:sz w:val="24"/>
          <w:szCs w:val="24"/>
          <w:lang w:val="mk-MK"/>
        </w:rPr>
        <w:t>е зголемување на учеството на кредитно портфолио на население во вкупното кредитно портфолио на Банката</w:t>
      </w:r>
      <w:r w:rsidRPr="00C05188">
        <w:rPr>
          <w:rFonts w:asciiTheme="minorHAnsi" w:hAnsiTheme="minorHAnsi" w:cs="Arial"/>
          <w:sz w:val="24"/>
          <w:szCs w:val="24"/>
          <w:lang w:val="mk-MK"/>
        </w:rPr>
        <w:t xml:space="preserve">. </w:t>
      </w:r>
    </w:p>
    <w:p w:rsidR="00455857" w:rsidRDefault="00455857" w:rsidP="00455857">
      <w:pPr>
        <w:autoSpaceDE w:val="0"/>
        <w:autoSpaceDN w:val="0"/>
        <w:adjustRightInd w:val="0"/>
        <w:jc w:val="both"/>
        <w:rPr>
          <w:rFonts w:asciiTheme="minorHAnsi" w:hAnsiTheme="minorHAnsi" w:cs="Arial"/>
          <w:sz w:val="24"/>
          <w:szCs w:val="24"/>
          <w:lang w:val="mk-MK"/>
        </w:rPr>
      </w:pPr>
    </w:p>
    <w:p w:rsidR="00455857" w:rsidRDefault="00455857" w:rsidP="00455857">
      <w:pPr>
        <w:autoSpaceDE w:val="0"/>
        <w:autoSpaceDN w:val="0"/>
        <w:adjustRightInd w:val="0"/>
        <w:jc w:val="both"/>
        <w:rPr>
          <w:rFonts w:asciiTheme="minorHAnsi" w:hAnsiTheme="minorHAnsi" w:cs="Arial"/>
          <w:sz w:val="24"/>
          <w:szCs w:val="24"/>
          <w:lang w:val="mk-MK"/>
        </w:rPr>
      </w:pPr>
      <w:r>
        <w:rPr>
          <w:rFonts w:asciiTheme="minorHAnsi" w:hAnsiTheme="minorHAnsi" w:cs="Arial"/>
          <w:sz w:val="24"/>
          <w:szCs w:val="24"/>
          <w:lang w:val="mk-MK"/>
        </w:rPr>
        <w:t>Задржувањето на постоечките клиенти е цел со највисок приоритет, обезбедување услови и продукти за рефинансирање и консолидација на долговите, задржување на задоволни клиенти на долгорочен период.</w:t>
      </w:r>
    </w:p>
    <w:p w:rsidR="00455857" w:rsidRPr="00C05188" w:rsidRDefault="00455857" w:rsidP="00455857">
      <w:pPr>
        <w:autoSpaceDE w:val="0"/>
        <w:autoSpaceDN w:val="0"/>
        <w:adjustRightInd w:val="0"/>
        <w:jc w:val="both"/>
        <w:rPr>
          <w:rFonts w:asciiTheme="minorHAnsi" w:hAnsiTheme="minorHAnsi" w:cs="Arial"/>
          <w:sz w:val="24"/>
          <w:szCs w:val="24"/>
          <w:lang w:val="mk-MK"/>
        </w:rPr>
      </w:pPr>
    </w:p>
    <w:p w:rsidR="00455857" w:rsidRPr="00C05188" w:rsidRDefault="00455857" w:rsidP="00455857">
      <w:pPr>
        <w:autoSpaceDE w:val="0"/>
        <w:autoSpaceDN w:val="0"/>
        <w:adjustRightInd w:val="0"/>
        <w:jc w:val="both"/>
        <w:rPr>
          <w:rFonts w:asciiTheme="minorHAnsi" w:hAnsiTheme="minorHAnsi" w:cs="Arial"/>
          <w:sz w:val="24"/>
          <w:szCs w:val="24"/>
          <w:lang w:val="mk-MK"/>
        </w:rPr>
      </w:pPr>
      <w:r w:rsidRPr="00C05188">
        <w:rPr>
          <w:rFonts w:asciiTheme="minorHAnsi" w:hAnsiTheme="minorHAnsi" w:cs="Arial"/>
          <w:sz w:val="24"/>
          <w:szCs w:val="24"/>
          <w:lang w:val="mk-MK"/>
        </w:rPr>
        <w:t>Исто така Банката ќе продолжи со трендот на раст на бројот на дебитни и кредитни картички преку нудење на поповолни и поквалитени услови за користење на истите.</w:t>
      </w:r>
    </w:p>
    <w:p w:rsidR="00455857" w:rsidRPr="00C05188" w:rsidRDefault="00455857" w:rsidP="00455857">
      <w:pPr>
        <w:autoSpaceDE w:val="0"/>
        <w:autoSpaceDN w:val="0"/>
        <w:adjustRightInd w:val="0"/>
        <w:jc w:val="both"/>
        <w:rPr>
          <w:rFonts w:asciiTheme="minorHAnsi" w:hAnsiTheme="minorHAnsi" w:cs="Arial"/>
          <w:sz w:val="24"/>
          <w:szCs w:val="24"/>
          <w:lang w:val="mk-MK"/>
        </w:rPr>
      </w:pPr>
    </w:p>
    <w:p w:rsidR="00455857" w:rsidRPr="00C05188" w:rsidRDefault="00455857" w:rsidP="00455857">
      <w:pPr>
        <w:autoSpaceDE w:val="0"/>
        <w:autoSpaceDN w:val="0"/>
        <w:adjustRightInd w:val="0"/>
        <w:jc w:val="both"/>
        <w:rPr>
          <w:rFonts w:asciiTheme="minorHAnsi" w:hAnsiTheme="minorHAnsi" w:cs="Arial"/>
          <w:sz w:val="24"/>
          <w:szCs w:val="24"/>
          <w:lang w:val="mk-MK"/>
        </w:rPr>
      </w:pPr>
      <w:r w:rsidRPr="00C05188">
        <w:rPr>
          <w:rFonts w:asciiTheme="minorHAnsi" w:hAnsiTheme="minorHAnsi" w:cs="Arial"/>
          <w:sz w:val="24"/>
          <w:szCs w:val="24"/>
          <w:lang w:val="mk-MK"/>
        </w:rPr>
        <w:t>Целни групи кај населението се физички лица кои:</w:t>
      </w:r>
    </w:p>
    <w:p w:rsidR="00455857" w:rsidRDefault="00455857" w:rsidP="00455857">
      <w:pPr>
        <w:numPr>
          <w:ilvl w:val="0"/>
          <w:numId w:val="23"/>
        </w:numPr>
        <w:autoSpaceDE w:val="0"/>
        <w:autoSpaceDN w:val="0"/>
        <w:adjustRightInd w:val="0"/>
        <w:jc w:val="both"/>
        <w:rPr>
          <w:rFonts w:asciiTheme="minorHAnsi" w:hAnsiTheme="minorHAnsi" w:cs="Arial"/>
          <w:sz w:val="24"/>
          <w:szCs w:val="24"/>
          <w:lang w:val="mk-MK"/>
        </w:rPr>
      </w:pPr>
      <w:r w:rsidRPr="00C05188">
        <w:rPr>
          <w:rFonts w:asciiTheme="minorHAnsi" w:hAnsiTheme="minorHAnsi" w:cs="Arial"/>
          <w:sz w:val="24"/>
          <w:szCs w:val="24"/>
          <w:lang w:val="mk-MK"/>
        </w:rPr>
        <w:t xml:space="preserve">се во редовен работен однос во </w:t>
      </w:r>
      <w:r>
        <w:rPr>
          <w:rFonts w:asciiTheme="minorHAnsi" w:hAnsiTheme="minorHAnsi" w:cs="Arial"/>
          <w:sz w:val="24"/>
          <w:szCs w:val="24"/>
          <w:lang w:val="mk-MK"/>
        </w:rPr>
        <w:t>институции финансирани од буџетот на РМ;</w:t>
      </w:r>
    </w:p>
    <w:p w:rsidR="00455857" w:rsidRPr="00C05188" w:rsidRDefault="00455857" w:rsidP="00455857">
      <w:pPr>
        <w:numPr>
          <w:ilvl w:val="0"/>
          <w:numId w:val="23"/>
        </w:numPr>
        <w:autoSpaceDE w:val="0"/>
        <w:autoSpaceDN w:val="0"/>
        <w:adjustRightInd w:val="0"/>
        <w:jc w:val="both"/>
        <w:rPr>
          <w:rFonts w:asciiTheme="minorHAnsi" w:hAnsiTheme="minorHAnsi" w:cs="Arial"/>
          <w:sz w:val="24"/>
          <w:szCs w:val="24"/>
          <w:lang w:val="mk-MK"/>
        </w:rPr>
      </w:pPr>
      <w:r w:rsidRPr="00C05188">
        <w:rPr>
          <w:rFonts w:asciiTheme="minorHAnsi" w:hAnsiTheme="minorHAnsi" w:cs="Arial"/>
          <w:sz w:val="24"/>
          <w:szCs w:val="24"/>
          <w:lang w:val="mk-MK"/>
        </w:rPr>
        <w:t>бонитетни фирми;</w:t>
      </w:r>
    </w:p>
    <w:p w:rsidR="00455857" w:rsidRPr="00C05188" w:rsidRDefault="00455857" w:rsidP="00455857">
      <w:pPr>
        <w:numPr>
          <w:ilvl w:val="0"/>
          <w:numId w:val="23"/>
        </w:numPr>
        <w:autoSpaceDE w:val="0"/>
        <w:autoSpaceDN w:val="0"/>
        <w:adjustRightInd w:val="0"/>
        <w:jc w:val="both"/>
        <w:rPr>
          <w:rFonts w:asciiTheme="minorHAnsi" w:hAnsiTheme="minorHAnsi" w:cs="Arial"/>
          <w:sz w:val="24"/>
          <w:szCs w:val="24"/>
          <w:lang w:val="mk-MK"/>
        </w:rPr>
      </w:pPr>
      <w:r w:rsidRPr="00C05188">
        <w:rPr>
          <w:rFonts w:asciiTheme="minorHAnsi" w:hAnsiTheme="minorHAnsi" w:cs="Arial"/>
          <w:sz w:val="24"/>
          <w:szCs w:val="24"/>
          <w:lang w:val="mk-MK"/>
        </w:rPr>
        <w:t>остваруваат редовни месечни примања;</w:t>
      </w:r>
    </w:p>
    <w:p w:rsidR="00455857" w:rsidRPr="00C05188" w:rsidRDefault="00455857" w:rsidP="00455857">
      <w:pPr>
        <w:numPr>
          <w:ilvl w:val="0"/>
          <w:numId w:val="23"/>
        </w:numPr>
        <w:autoSpaceDE w:val="0"/>
        <w:autoSpaceDN w:val="0"/>
        <w:adjustRightInd w:val="0"/>
        <w:jc w:val="both"/>
        <w:rPr>
          <w:rFonts w:asciiTheme="minorHAnsi" w:hAnsiTheme="minorHAnsi" w:cs="Arial"/>
          <w:sz w:val="24"/>
          <w:szCs w:val="24"/>
          <w:lang w:val="mk-MK"/>
        </w:rPr>
      </w:pPr>
      <w:r w:rsidRPr="00C05188">
        <w:rPr>
          <w:rFonts w:asciiTheme="minorHAnsi" w:hAnsiTheme="minorHAnsi" w:cs="Arial"/>
          <w:sz w:val="24"/>
          <w:szCs w:val="24"/>
          <w:lang w:val="mk-MK"/>
        </w:rPr>
        <w:t xml:space="preserve">имаат позитивна </w:t>
      </w:r>
      <w:r>
        <w:rPr>
          <w:rFonts w:asciiTheme="minorHAnsi" w:hAnsiTheme="minorHAnsi" w:cs="Arial"/>
          <w:sz w:val="24"/>
          <w:szCs w:val="24"/>
          <w:lang w:val="mk-MK"/>
        </w:rPr>
        <w:t xml:space="preserve">кредитна </w:t>
      </w:r>
      <w:r w:rsidRPr="00C05188">
        <w:rPr>
          <w:rFonts w:asciiTheme="minorHAnsi" w:hAnsiTheme="minorHAnsi" w:cs="Arial"/>
          <w:sz w:val="24"/>
          <w:szCs w:val="24"/>
          <w:lang w:val="mk-MK"/>
        </w:rPr>
        <w:t>историја</w:t>
      </w:r>
      <w:r>
        <w:rPr>
          <w:rFonts w:asciiTheme="minorHAnsi" w:hAnsiTheme="minorHAnsi" w:cs="Arial"/>
          <w:sz w:val="24"/>
          <w:szCs w:val="24"/>
          <w:lang w:val="mk-MK"/>
        </w:rPr>
        <w:t xml:space="preserve"> во Банката и секторот</w:t>
      </w:r>
      <w:r w:rsidRPr="00C05188">
        <w:rPr>
          <w:rFonts w:asciiTheme="minorHAnsi" w:hAnsiTheme="minorHAnsi" w:cs="Arial"/>
          <w:sz w:val="24"/>
          <w:szCs w:val="24"/>
          <w:lang w:val="mk-MK"/>
        </w:rPr>
        <w:t>;</w:t>
      </w:r>
    </w:p>
    <w:p w:rsidR="00455857" w:rsidRPr="00C05188" w:rsidRDefault="00455857" w:rsidP="00455857">
      <w:pPr>
        <w:numPr>
          <w:ilvl w:val="0"/>
          <w:numId w:val="23"/>
        </w:numPr>
        <w:autoSpaceDE w:val="0"/>
        <w:autoSpaceDN w:val="0"/>
        <w:adjustRightInd w:val="0"/>
        <w:jc w:val="both"/>
        <w:rPr>
          <w:rFonts w:asciiTheme="minorHAnsi" w:hAnsiTheme="minorHAnsi" w:cs="Arial"/>
          <w:sz w:val="24"/>
          <w:szCs w:val="24"/>
          <w:lang w:val="mk-MK"/>
        </w:rPr>
      </w:pPr>
      <w:r w:rsidRPr="00C05188">
        <w:rPr>
          <w:rFonts w:asciiTheme="minorHAnsi" w:hAnsiTheme="minorHAnsi" w:cs="Arial"/>
          <w:sz w:val="24"/>
          <w:szCs w:val="24"/>
          <w:lang w:val="mk-MK"/>
        </w:rPr>
        <w:t>се во функционална категорија во кредитниот регистар на НБРМ, по исклучок и кога постои првокласно обезбедување;</w:t>
      </w:r>
    </w:p>
    <w:p w:rsidR="00455857" w:rsidRPr="00C05188" w:rsidRDefault="00455857" w:rsidP="00455857">
      <w:pPr>
        <w:numPr>
          <w:ilvl w:val="0"/>
          <w:numId w:val="23"/>
        </w:numPr>
        <w:autoSpaceDE w:val="0"/>
        <w:autoSpaceDN w:val="0"/>
        <w:adjustRightInd w:val="0"/>
        <w:jc w:val="both"/>
        <w:rPr>
          <w:rFonts w:asciiTheme="minorHAnsi" w:hAnsiTheme="minorHAnsi" w:cs="Arial"/>
          <w:sz w:val="24"/>
          <w:szCs w:val="24"/>
          <w:lang w:val="mk-MK"/>
        </w:rPr>
      </w:pPr>
      <w:r w:rsidRPr="00C05188">
        <w:rPr>
          <w:rFonts w:asciiTheme="minorHAnsi" w:hAnsiTheme="minorHAnsi" w:cs="Arial"/>
          <w:sz w:val="24"/>
          <w:szCs w:val="24"/>
          <w:lang w:val="mk-MK"/>
        </w:rPr>
        <w:t>се кредитоспособни согласно критериумите и процедурите за работа на Банката.</w:t>
      </w:r>
    </w:p>
    <w:p w:rsidR="00455857" w:rsidRDefault="00455857" w:rsidP="00455857">
      <w:pPr>
        <w:rPr>
          <w:lang w:val="mk-MK"/>
        </w:rPr>
      </w:pPr>
    </w:p>
    <w:p w:rsidR="008B7040" w:rsidRPr="008B7040" w:rsidRDefault="008B7040" w:rsidP="00455857">
      <w:pPr>
        <w:rPr>
          <w:lang w:val="mk-MK"/>
        </w:rPr>
      </w:pPr>
    </w:p>
    <w:p w:rsidR="00455857" w:rsidRDefault="00455857" w:rsidP="00455857">
      <w:pPr>
        <w:pStyle w:val="ListParagraph"/>
        <w:numPr>
          <w:ilvl w:val="1"/>
          <w:numId w:val="12"/>
        </w:numPr>
        <w:autoSpaceDE w:val="0"/>
        <w:autoSpaceDN w:val="0"/>
        <w:adjustRightInd w:val="0"/>
        <w:ind w:left="426" w:hanging="436"/>
        <w:jc w:val="both"/>
        <w:rPr>
          <w:rFonts w:asciiTheme="minorHAnsi" w:hAnsiTheme="minorHAnsi" w:cs="Arial"/>
          <w:b/>
          <w:bCs/>
          <w:sz w:val="24"/>
          <w:szCs w:val="24"/>
          <w:lang w:val="mk-MK"/>
        </w:rPr>
      </w:pPr>
      <w:r w:rsidRPr="00494405">
        <w:rPr>
          <w:rFonts w:asciiTheme="minorHAnsi" w:hAnsiTheme="minorHAnsi" w:cs="Arial"/>
          <w:b/>
          <w:bCs/>
          <w:sz w:val="24"/>
          <w:szCs w:val="24"/>
          <w:lang w:val="mk-MK"/>
        </w:rPr>
        <w:t>Управување со деловна мрежа</w:t>
      </w:r>
    </w:p>
    <w:p w:rsidR="00455857" w:rsidRPr="00494405" w:rsidRDefault="00455857" w:rsidP="00455857">
      <w:pPr>
        <w:pStyle w:val="ListParagraph"/>
        <w:autoSpaceDE w:val="0"/>
        <w:autoSpaceDN w:val="0"/>
        <w:adjustRightInd w:val="0"/>
        <w:ind w:left="426"/>
        <w:jc w:val="both"/>
        <w:rPr>
          <w:rFonts w:asciiTheme="minorHAnsi" w:hAnsiTheme="minorHAnsi" w:cs="Arial"/>
          <w:b/>
          <w:bCs/>
          <w:sz w:val="24"/>
          <w:szCs w:val="24"/>
          <w:lang w:val="mk-MK"/>
        </w:rPr>
      </w:pPr>
    </w:p>
    <w:p w:rsidR="00455857" w:rsidRPr="00C05188" w:rsidRDefault="00455857" w:rsidP="00455857">
      <w:pPr>
        <w:autoSpaceDE w:val="0"/>
        <w:autoSpaceDN w:val="0"/>
        <w:adjustRightInd w:val="0"/>
        <w:jc w:val="both"/>
        <w:rPr>
          <w:rFonts w:asciiTheme="minorHAnsi" w:hAnsiTheme="minorHAnsi" w:cs="M_Svoboda"/>
          <w:sz w:val="24"/>
          <w:szCs w:val="24"/>
          <w:lang w:val="mk-MK"/>
        </w:rPr>
      </w:pPr>
      <w:r w:rsidRPr="00C05188">
        <w:rPr>
          <w:rFonts w:asciiTheme="minorHAnsi" w:hAnsiTheme="minorHAnsi" w:cs="Arial"/>
          <w:sz w:val="24"/>
          <w:szCs w:val="24"/>
          <w:lang w:val="mk-MK"/>
        </w:rPr>
        <w:t xml:space="preserve">Експозитурите </w:t>
      </w:r>
      <w:r>
        <w:rPr>
          <w:rFonts w:asciiTheme="minorHAnsi" w:hAnsiTheme="minorHAnsi" w:cs="Arial"/>
          <w:sz w:val="24"/>
          <w:szCs w:val="24"/>
          <w:lang w:val="mk-MK"/>
        </w:rPr>
        <w:t>се организациони единици на Банката кои</w:t>
      </w:r>
      <w:r w:rsidRPr="00C05188">
        <w:rPr>
          <w:rFonts w:asciiTheme="minorHAnsi" w:hAnsiTheme="minorHAnsi" w:cs="Arial"/>
          <w:sz w:val="24"/>
          <w:szCs w:val="24"/>
          <w:lang w:val="mk-MK"/>
        </w:rPr>
        <w:t xml:space="preserve"> работат </w:t>
      </w:r>
      <w:r>
        <w:rPr>
          <w:rFonts w:asciiTheme="minorHAnsi" w:hAnsiTheme="minorHAnsi" w:cs="Arial"/>
          <w:sz w:val="24"/>
          <w:szCs w:val="24"/>
          <w:lang w:val="mk-MK"/>
        </w:rPr>
        <w:t>скоро во сите</w:t>
      </w:r>
      <w:r w:rsidRPr="00C05188">
        <w:rPr>
          <w:rFonts w:asciiTheme="minorHAnsi" w:hAnsiTheme="minorHAnsi" w:cs="Arial"/>
          <w:sz w:val="24"/>
          <w:szCs w:val="24"/>
          <w:lang w:val="mk-MK"/>
        </w:rPr>
        <w:t xml:space="preserve"> сегменти од</w:t>
      </w:r>
      <w:r>
        <w:rPr>
          <w:rFonts w:asciiTheme="minorHAnsi" w:hAnsiTheme="minorHAnsi" w:cs="Arial"/>
          <w:sz w:val="24"/>
          <w:szCs w:val="24"/>
          <w:lang w:val="mk-MK"/>
        </w:rPr>
        <w:t xml:space="preserve"> банкарско работење: </w:t>
      </w:r>
      <w:r w:rsidRPr="00C05188">
        <w:rPr>
          <w:rFonts w:asciiTheme="minorHAnsi" w:hAnsiTheme="minorHAnsi" w:cs="Arial"/>
          <w:sz w:val="24"/>
          <w:szCs w:val="24"/>
          <w:lang w:val="mk-MK"/>
        </w:rPr>
        <w:t>денарски</w:t>
      </w:r>
      <w:r>
        <w:rPr>
          <w:rFonts w:asciiTheme="minorHAnsi" w:hAnsiTheme="minorHAnsi" w:cs="Arial"/>
          <w:sz w:val="24"/>
          <w:szCs w:val="24"/>
          <w:lang w:val="mk-MK"/>
        </w:rPr>
        <w:t xml:space="preserve"> и девизен</w:t>
      </w:r>
      <w:r w:rsidRPr="00C05188">
        <w:rPr>
          <w:rFonts w:asciiTheme="minorHAnsi" w:hAnsiTheme="minorHAnsi" w:cs="Arial"/>
          <w:sz w:val="24"/>
          <w:szCs w:val="24"/>
          <w:lang w:val="mk-MK"/>
        </w:rPr>
        <w:t xml:space="preserve"> платен промет, </w:t>
      </w:r>
      <w:r>
        <w:rPr>
          <w:rFonts w:asciiTheme="minorHAnsi" w:hAnsiTheme="minorHAnsi" w:cs="Arial"/>
          <w:sz w:val="24"/>
          <w:szCs w:val="24"/>
          <w:lang w:val="mk-MK"/>
        </w:rPr>
        <w:t>депозитно работење со физички и правни лица</w:t>
      </w:r>
      <w:r w:rsidRPr="00C05188">
        <w:rPr>
          <w:rFonts w:asciiTheme="minorHAnsi" w:hAnsiTheme="minorHAnsi" w:cs="Arial"/>
          <w:sz w:val="24"/>
          <w:szCs w:val="24"/>
          <w:lang w:val="mk-MK"/>
        </w:rPr>
        <w:t xml:space="preserve">, </w:t>
      </w:r>
      <w:r>
        <w:rPr>
          <w:rFonts w:asciiTheme="minorHAnsi" w:hAnsiTheme="minorHAnsi" w:cs="Arial"/>
          <w:sz w:val="24"/>
          <w:szCs w:val="24"/>
          <w:lang w:val="mk-MK"/>
        </w:rPr>
        <w:t>картично работење</w:t>
      </w:r>
      <w:r w:rsidRPr="00C05188">
        <w:rPr>
          <w:rFonts w:asciiTheme="minorHAnsi" w:hAnsiTheme="minorHAnsi" w:cs="Arial"/>
          <w:sz w:val="24"/>
          <w:szCs w:val="24"/>
          <w:lang w:val="mk-MK"/>
        </w:rPr>
        <w:t xml:space="preserve">, </w:t>
      </w:r>
      <w:r>
        <w:rPr>
          <w:rFonts w:asciiTheme="minorHAnsi" w:hAnsiTheme="minorHAnsi" w:cs="Arial"/>
          <w:sz w:val="24"/>
          <w:szCs w:val="24"/>
          <w:lang w:val="mk-MK"/>
        </w:rPr>
        <w:t>кредитирање на население, менувачко работење, брз трансфер на пари</w:t>
      </w:r>
      <w:r w:rsidRPr="00C05188">
        <w:rPr>
          <w:rFonts w:asciiTheme="minorHAnsi" w:hAnsiTheme="minorHAnsi" w:cs="Arial"/>
          <w:sz w:val="24"/>
          <w:szCs w:val="24"/>
          <w:lang w:val="mk-MK"/>
        </w:rPr>
        <w:t>, како и логистика за другите служби на Банката за клиентите во односните градови.</w:t>
      </w:r>
    </w:p>
    <w:p w:rsidR="00455857" w:rsidRPr="00C05188" w:rsidRDefault="00455857" w:rsidP="00455857">
      <w:pPr>
        <w:autoSpaceDE w:val="0"/>
        <w:autoSpaceDN w:val="0"/>
        <w:adjustRightInd w:val="0"/>
        <w:jc w:val="both"/>
        <w:rPr>
          <w:rFonts w:asciiTheme="minorHAnsi" w:hAnsiTheme="minorHAnsi" w:cs="M_Svoboda"/>
          <w:sz w:val="24"/>
          <w:szCs w:val="24"/>
          <w:lang w:val="mk-MK"/>
        </w:rPr>
      </w:pPr>
    </w:p>
    <w:p w:rsidR="00455857" w:rsidRPr="00C05188" w:rsidRDefault="00455857" w:rsidP="00455857">
      <w:pPr>
        <w:autoSpaceDE w:val="0"/>
        <w:autoSpaceDN w:val="0"/>
        <w:adjustRightInd w:val="0"/>
        <w:jc w:val="both"/>
        <w:rPr>
          <w:rFonts w:asciiTheme="minorHAnsi" w:hAnsiTheme="minorHAnsi" w:cs="Arial"/>
          <w:sz w:val="24"/>
          <w:szCs w:val="24"/>
          <w:lang w:val="mk-MK"/>
        </w:rPr>
      </w:pPr>
      <w:r w:rsidRPr="00C05188">
        <w:rPr>
          <w:rFonts w:asciiTheme="minorHAnsi" w:hAnsiTheme="minorHAnsi" w:cs="Arial"/>
          <w:sz w:val="24"/>
          <w:szCs w:val="24"/>
          <w:lang w:val="mk-MK"/>
        </w:rPr>
        <w:t xml:space="preserve">Банката </w:t>
      </w:r>
      <w:r>
        <w:rPr>
          <w:rFonts w:asciiTheme="minorHAnsi" w:hAnsiTheme="minorHAnsi" w:cs="Arial"/>
          <w:sz w:val="24"/>
          <w:szCs w:val="24"/>
          <w:lang w:val="mk-MK"/>
        </w:rPr>
        <w:t xml:space="preserve">ќе </w:t>
      </w:r>
      <w:r w:rsidRPr="00C05188">
        <w:rPr>
          <w:rFonts w:asciiTheme="minorHAnsi" w:hAnsiTheme="minorHAnsi" w:cs="Arial"/>
          <w:sz w:val="24"/>
          <w:szCs w:val="24"/>
          <w:lang w:val="mk-MK"/>
        </w:rPr>
        <w:t>продолжи со развој на веќе отворените</w:t>
      </w:r>
      <w:r>
        <w:rPr>
          <w:rFonts w:asciiTheme="minorHAnsi" w:hAnsiTheme="minorHAnsi" w:cs="Arial"/>
          <w:sz w:val="24"/>
          <w:szCs w:val="24"/>
          <w:lang w:val="mk-MK"/>
        </w:rPr>
        <w:t xml:space="preserve"> експозитури и шалтери</w:t>
      </w:r>
      <w:r w:rsidRPr="00C05188">
        <w:rPr>
          <w:rFonts w:asciiTheme="minorHAnsi" w:hAnsiTheme="minorHAnsi" w:cs="Arial"/>
          <w:sz w:val="24"/>
          <w:szCs w:val="24"/>
          <w:lang w:val="mk-MK"/>
        </w:rPr>
        <w:t>, поддршка и согледување на проблемите во работењето. Важна цел е брза респонзивност во давање на услугите на клиентите (физички лица и МСП), како и следење и мерење на перформансите на организационите единици во деловната мрежа.</w:t>
      </w:r>
    </w:p>
    <w:p w:rsidR="00455857" w:rsidRPr="00C05188" w:rsidRDefault="00455857" w:rsidP="00455857">
      <w:pPr>
        <w:autoSpaceDE w:val="0"/>
        <w:autoSpaceDN w:val="0"/>
        <w:adjustRightInd w:val="0"/>
        <w:jc w:val="both"/>
        <w:rPr>
          <w:rFonts w:asciiTheme="minorHAnsi" w:hAnsiTheme="minorHAnsi" w:cs="Arial"/>
          <w:sz w:val="24"/>
          <w:szCs w:val="24"/>
          <w:lang w:val="mk-MK"/>
        </w:rPr>
      </w:pPr>
    </w:p>
    <w:p w:rsidR="00455857" w:rsidRPr="00C05188" w:rsidRDefault="00455857" w:rsidP="00455857">
      <w:pPr>
        <w:autoSpaceDE w:val="0"/>
        <w:autoSpaceDN w:val="0"/>
        <w:adjustRightInd w:val="0"/>
        <w:jc w:val="both"/>
        <w:rPr>
          <w:rFonts w:asciiTheme="minorHAnsi" w:hAnsiTheme="minorHAnsi" w:cs="Arial"/>
          <w:sz w:val="24"/>
          <w:szCs w:val="24"/>
          <w:lang w:val="mk-MK"/>
        </w:rPr>
      </w:pPr>
      <w:r w:rsidRPr="00C05188">
        <w:rPr>
          <w:rFonts w:asciiTheme="minorHAnsi" w:hAnsiTheme="minorHAnsi" w:cs="Arial"/>
          <w:sz w:val="24"/>
          <w:szCs w:val="24"/>
          <w:lang w:val="mk-MK"/>
        </w:rPr>
        <w:lastRenderedPageBreak/>
        <w:t>Во таа насока ќе бидат превземени и следните активности:</w:t>
      </w:r>
    </w:p>
    <w:p w:rsidR="00455857" w:rsidRDefault="00455857" w:rsidP="00455857">
      <w:pPr>
        <w:numPr>
          <w:ilvl w:val="0"/>
          <w:numId w:val="21"/>
        </w:numPr>
        <w:autoSpaceDE w:val="0"/>
        <w:autoSpaceDN w:val="0"/>
        <w:adjustRightInd w:val="0"/>
        <w:jc w:val="both"/>
        <w:rPr>
          <w:rFonts w:asciiTheme="minorHAnsi" w:hAnsiTheme="minorHAnsi" w:cs="Arial"/>
          <w:sz w:val="24"/>
          <w:szCs w:val="24"/>
          <w:lang w:val="mk-MK"/>
        </w:rPr>
      </w:pPr>
      <w:r>
        <w:rPr>
          <w:rFonts w:asciiTheme="minorHAnsi" w:hAnsiTheme="minorHAnsi" w:cs="Arial"/>
          <w:sz w:val="24"/>
          <w:szCs w:val="24"/>
          <w:lang w:val="mk-MK"/>
        </w:rPr>
        <w:t>Делегирање</w:t>
      </w:r>
      <w:r w:rsidRPr="00C05188">
        <w:rPr>
          <w:rFonts w:asciiTheme="minorHAnsi" w:hAnsiTheme="minorHAnsi" w:cs="Arial"/>
          <w:sz w:val="24"/>
          <w:szCs w:val="24"/>
          <w:lang w:val="mk-MK"/>
        </w:rPr>
        <w:t xml:space="preserve"> на </w:t>
      </w:r>
      <w:r>
        <w:rPr>
          <w:rFonts w:asciiTheme="minorHAnsi" w:hAnsiTheme="minorHAnsi" w:cs="Arial"/>
          <w:sz w:val="24"/>
          <w:szCs w:val="24"/>
          <w:lang w:val="mk-MK"/>
        </w:rPr>
        <w:t xml:space="preserve">соодветно </w:t>
      </w:r>
      <w:r w:rsidRPr="00C05188">
        <w:rPr>
          <w:rFonts w:asciiTheme="minorHAnsi" w:hAnsiTheme="minorHAnsi" w:cs="Arial"/>
          <w:sz w:val="24"/>
          <w:szCs w:val="24"/>
          <w:lang w:val="mk-MK"/>
        </w:rPr>
        <w:t>ниво на одлучување на барањата (кредити, депозити и кредитни картички) за клиентите</w:t>
      </w:r>
      <w:r>
        <w:rPr>
          <w:rFonts w:asciiTheme="minorHAnsi" w:hAnsiTheme="minorHAnsi" w:cs="Arial"/>
          <w:sz w:val="24"/>
          <w:szCs w:val="24"/>
          <w:lang w:val="en-US"/>
        </w:rPr>
        <w:t>;</w:t>
      </w:r>
    </w:p>
    <w:p w:rsidR="00455857" w:rsidRPr="005828C4" w:rsidRDefault="00455857" w:rsidP="00455857">
      <w:pPr>
        <w:numPr>
          <w:ilvl w:val="0"/>
          <w:numId w:val="21"/>
        </w:numPr>
        <w:autoSpaceDE w:val="0"/>
        <w:autoSpaceDN w:val="0"/>
        <w:adjustRightInd w:val="0"/>
        <w:jc w:val="both"/>
        <w:rPr>
          <w:rFonts w:asciiTheme="minorHAnsi" w:hAnsiTheme="minorHAnsi" w:cs="Arial"/>
          <w:sz w:val="24"/>
          <w:szCs w:val="24"/>
          <w:lang w:val="mk-MK"/>
        </w:rPr>
      </w:pPr>
      <w:r>
        <w:rPr>
          <w:rFonts w:asciiTheme="minorHAnsi" w:hAnsiTheme="minorHAnsi" w:cs="Arial"/>
          <w:sz w:val="24"/>
          <w:szCs w:val="24"/>
          <w:lang w:val="mk-MK"/>
        </w:rPr>
        <w:t>Можност за проширување на мреж</w:t>
      </w:r>
      <w:r w:rsidRPr="005828C4">
        <w:rPr>
          <w:rFonts w:asciiTheme="minorHAnsi" w:hAnsiTheme="minorHAnsi" w:cs="Arial"/>
          <w:sz w:val="24"/>
          <w:szCs w:val="24"/>
          <w:lang w:val="mk-MK"/>
        </w:rPr>
        <w:t>ата на</w:t>
      </w:r>
      <w:r>
        <w:rPr>
          <w:rFonts w:asciiTheme="minorHAnsi" w:hAnsiTheme="minorHAnsi" w:cs="Arial"/>
          <w:sz w:val="24"/>
          <w:szCs w:val="24"/>
          <w:lang w:val="mk-MK"/>
        </w:rPr>
        <w:t xml:space="preserve"> експозитур;</w:t>
      </w:r>
      <w:r w:rsidRPr="005828C4">
        <w:rPr>
          <w:rFonts w:asciiTheme="minorHAnsi" w:hAnsiTheme="minorHAnsi" w:cs="Arial"/>
          <w:sz w:val="24"/>
          <w:szCs w:val="24"/>
          <w:lang w:val="mk-MK"/>
        </w:rPr>
        <w:t xml:space="preserve"> </w:t>
      </w:r>
    </w:p>
    <w:p w:rsidR="00455857" w:rsidRPr="00C05188" w:rsidRDefault="00455857" w:rsidP="00455857">
      <w:pPr>
        <w:pStyle w:val="Default"/>
        <w:numPr>
          <w:ilvl w:val="0"/>
          <w:numId w:val="21"/>
        </w:numPr>
        <w:jc w:val="both"/>
        <w:rPr>
          <w:rFonts w:asciiTheme="minorHAnsi" w:hAnsiTheme="minorHAnsi"/>
          <w:color w:val="auto"/>
        </w:rPr>
      </w:pPr>
      <w:r w:rsidRPr="00C05188">
        <w:rPr>
          <w:rFonts w:asciiTheme="minorHAnsi" w:hAnsiTheme="minorHAnsi"/>
          <w:color w:val="auto"/>
        </w:rPr>
        <w:t>Активна теренска работа за стекнување нови клиенти</w:t>
      </w:r>
      <w:r>
        <w:rPr>
          <w:rFonts w:asciiTheme="minorHAnsi" w:hAnsiTheme="minorHAnsi"/>
          <w:color w:val="auto"/>
          <w:lang w:val="en-US"/>
        </w:rPr>
        <w:t>;</w:t>
      </w:r>
    </w:p>
    <w:p w:rsidR="00455857" w:rsidRPr="007663F6" w:rsidRDefault="00455857" w:rsidP="00455857">
      <w:pPr>
        <w:numPr>
          <w:ilvl w:val="0"/>
          <w:numId w:val="21"/>
        </w:numPr>
        <w:autoSpaceDE w:val="0"/>
        <w:autoSpaceDN w:val="0"/>
        <w:adjustRightInd w:val="0"/>
        <w:jc w:val="both"/>
        <w:rPr>
          <w:rFonts w:asciiTheme="minorHAnsi" w:hAnsiTheme="minorHAnsi" w:cs="M_Svoboda"/>
          <w:sz w:val="24"/>
          <w:szCs w:val="24"/>
          <w:lang w:val="mk-MK"/>
        </w:rPr>
      </w:pPr>
      <w:r w:rsidRPr="00C05188">
        <w:rPr>
          <w:rFonts w:asciiTheme="minorHAnsi" w:hAnsiTheme="minorHAnsi" w:cs="Arial"/>
          <w:sz w:val="24"/>
          <w:szCs w:val="24"/>
          <w:lang w:val="mk-MK"/>
        </w:rPr>
        <w:t>Пораст на финансискиот потенцијал преку мобилизирање на нови депозити од физички и правни лица од експозитурите, во функција на зголемување на пазарното учеството на Банката</w:t>
      </w:r>
      <w:r>
        <w:rPr>
          <w:rFonts w:asciiTheme="minorHAnsi" w:hAnsiTheme="minorHAnsi" w:cs="Arial"/>
          <w:sz w:val="24"/>
          <w:szCs w:val="24"/>
          <w:lang w:val="en-US"/>
        </w:rPr>
        <w:t>;</w:t>
      </w:r>
    </w:p>
    <w:p w:rsidR="00455857" w:rsidRPr="007663F6" w:rsidRDefault="00455857" w:rsidP="00455857">
      <w:pPr>
        <w:numPr>
          <w:ilvl w:val="0"/>
          <w:numId w:val="21"/>
        </w:numPr>
        <w:autoSpaceDE w:val="0"/>
        <w:autoSpaceDN w:val="0"/>
        <w:adjustRightInd w:val="0"/>
        <w:jc w:val="both"/>
        <w:rPr>
          <w:rFonts w:asciiTheme="minorHAnsi" w:hAnsiTheme="minorHAnsi" w:cs="M_Svoboda"/>
          <w:sz w:val="24"/>
          <w:szCs w:val="24"/>
          <w:lang w:val="mk-MK"/>
        </w:rPr>
      </w:pPr>
      <w:r>
        <w:rPr>
          <w:rFonts w:asciiTheme="minorHAnsi" w:hAnsiTheme="minorHAnsi" w:cs="Arial"/>
          <w:sz w:val="24"/>
          <w:szCs w:val="24"/>
          <w:lang w:val="mk-MK"/>
        </w:rPr>
        <w:t>Зголемување на продажната и советодавната функција на експозитурите</w:t>
      </w:r>
      <w:r>
        <w:rPr>
          <w:rFonts w:asciiTheme="minorHAnsi" w:hAnsiTheme="minorHAnsi" w:cs="Arial"/>
          <w:sz w:val="24"/>
          <w:szCs w:val="24"/>
          <w:lang w:val="en-US"/>
        </w:rPr>
        <w:t>;</w:t>
      </w:r>
    </w:p>
    <w:p w:rsidR="00455857" w:rsidRPr="00C05188" w:rsidRDefault="00455857" w:rsidP="00455857">
      <w:pPr>
        <w:numPr>
          <w:ilvl w:val="0"/>
          <w:numId w:val="21"/>
        </w:numPr>
        <w:autoSpaceDE w:val="0"/>
        <w:autoSpaceDN w:val="0"/>
        <w:adjustRightInd w:val="0"/>
        <w:jc w:val="both"/>
        <w:rPr>
          <w:rFonts w:asciiTheme="minorHAnsi" w:hAnsiTheme="minorHAnsi" w:cs="M_Svoboda"/>
          <w:sz w:val="24"/>
          <w:szCs w:val="24"/>
          <w:lang w:val="mk-MK"/>
        </w:rPr>
      </w:pPr>
      <w:r>
        <w:rPr>
          <w:rFonts w:asciiTheme="minorHAnsi" w:hAnsiTheme="minorHAnsi" w:cs="Arial"/>
          <w:sz w:val="24"/>
          <w:szCs w:val="24"/>
          <w:lang w:val="mk-MK"/>
        </w:rPr>
        <w:t>Адаптација на филијалите во функција на пристап ориентиран кон клиентите и оптимизација на просторот</w:t>
      </w:r>
      <w:r>
        <w:rPr>
          <w:rFonts w:asciiTheme="minorHAnsi" w:hAnsiTheme="minorHAnsi" w:cs="Arial"/>
          <w:sz w:val="24"/>
          <w:szCs w:val="24"/>
          <w:lang w:val="en-US"/>
        </w:rPr>
        <w:t>;</w:t>
      </w:r>
    </w:p>
    <w:p w:rsidR="00455857" w:rsidRPr="00C05188" w:rsidRDefault="00455857" w:rsidP="00455857">
      <w:pPr>
        <w:numPr>
          <w:ilvl w:val="0"/>
          <w:numId w:val="21"/>
        </w:numPr>
        <w:autoSpaceDE w:val="0"/>
        <w:autoSpaceDN w:val="0"/>
        <w:adjustRightInd w:val="0"/>
        <w:jc w:val="both"/>
        <w:rPr>
          <w:rFonts w:asciiTheme="minorHAnsi" w:hAnsiTheme="minorHAnsi" w:cs="M_Svoboda"/>
          <w:sz w:val="24"/>
          <w:szCs w:val="24"/>
          <w:lang w:val="mk-MK"/>
        </w:rPr>
      </w:pPr>
      <w:r w:rsidRPr="00C05188">
        <w:rPr>
          <w:rFonts w:asciiTheme="minorHAnsi" w:hAnsiTheme="minorHAnsi" w:cs="Arial"/>
          <w:sz w:val="24"/>
          <w:szCs w:val="24"/>
          <w:lang w:val="mk-MK"/>
        </w:rPr>
        <w:t>Кадровско усовршување, во функција на поуспешно и поефикасно работење и подобрување на квалитетот на услуги</w:t>
      </w:r>
      <w:r>
        <w:rPr>
          <w:rFonts w:asciiTheme="minorHAnsi" w:hAnsiTheme="minorHAnsi" w:cs="Arial"/>
          <w:sz w:val="24"/>
          <w:szCs w:val="24"/>
          <w:lang w:val="mk-MK"/>
        </w:rPr>
        <w:t>те во сите домени од работењето.</w:t>
      </w:r>
    </w:p>
    <w:p w:rsidR="00455857" w:rsidRPr="00C05188" w:rsidRDefault="00455857" w:rsidP="00455857">
      <w:pPr>
        <w:autoSpaceDE w:val="0"/>
        <w:autoSpaceDN w:val="0"/>
        <w:adjustRightInd w:val="0"/>
        <w:ind w:left="720"/>
        <w:jc w:val="both"/>
        <w:rPr>
          <w:rFonts w:asciiTheme="minorHAnsi" w:hAnsiTheme="minorHAnsi" w:cs="Arial"/>
          <w:sz w:val="24"/>
          <w:szCs w:val="24"/>
          <w:lang w:val="mk-MK"/>
        </w:rPr>
      </w:pPr>
    </w:p>
    <w:p w:rsidR="00455857" w:rsidRPr="00C05188" w:rsidRDefault="00455857" w:rsidP="00455857">
      <w:pPr>
        <w:autoSpaceDE w:val="0"/>
        <w:autoSpaceDN w:val="0"/>
        <w:adjustRightInd w:val="0"/>
        <w:jc w:val="both"/>
        <w:rPr>
          <w:rFonts w:asciiTheme="minorHAnsi" w:hAnsiTheme="minorHAnsi" w:cs="Arial"/>
          <w:sz w:val="24"/>
          <w:szCs w:val="24"/>
          <w:lang w:val="mk-MK"/>
        </w:rPr>
      </w:pPr>
      <w:r w:rsidRPr="00C05188">
        <w:rPr>
          <w:rFonts w:asciiTheme="minorHAnsi" w:hAnsiTheme="minorHAnsi" w:cs="Arial"/>
          <w:sz w:val="24"/>
          <w:szCs w:val="24"/>
          <w:lang w:val="mk-MK"/>
        </w:rPr>
        <w:t>Планот е ориентиран кон зголемување и стекнување клиенти (вработените во државни, буџетски и јавни инстритуции</w:t>
      </w:r>
      <w:r>
        <w:rPr>
          <w:rFonts w:asciiTheme="minorHAnsi" w:hAnsiTheme="minorHAnsi" w:cs="Arial"/>
          <w:sz w:val="24"/>
          <w:szCs w:val="24"/>
          <w:lang w:val="mk-MK"/>
        </w:rPr>
        <w:t>, синдикални организации</w:t>
      </w:r>
      <w:r w:rsidRPr="00C05188">
        <w:rPr>
          <w:rFonts w:asciiTheme="minorHAnsi" w:hAnsiTheme="minorHAnsi" w:cs="Arial"/>
          <w:sz w:val="24"/>
          <w:szCs w:val="24"/>
          <w:lang w:val="mk-MK"/>
        </w:rPr>
        <w:t xml:space="preserve"> и одбрани компании) и зголемување на потрошувачките кредити и засилена вкрстена продажба.</w:t>
      </w:r>
    </w:p>
    <w:p w:rsidR="00455857" w:rsidRPr="00C05188" w:rsidRDefault="00455857" w:rsidP="00455857">
      <w:pPr>
        <w:autoSpaceDE w:val="0"/>
        <w:autoSpaceDN w:val="0"/>
        <w:adjustRightInd w:val="0"/>
        <w:jc w:val="both"/>
        <w:rPr>
          <w:rFonts w:asciiTheme="minorHAnsi" w:hAnsiTheme="minorHAnsi" w:cs="Arial"/>
          <w:sz w:val="24"/>
          <w:szCs w:val="24"/>
          <w:lang w:val="mk-MK"/>
        </w:rPr>
      </w:pPr>
    </w:p>
    <w:p w:rsidR="0074750E" w:rsidRDefault="00455857" w:rsidP="00455857">
      <w:pPr>
        <w:autoSpaceDE w:val="0"/>
        <w:autoSpaceDN w:val="0"/>
        <w:adjustRightInd w:val="0"/>
        <w:jc w:val="both"/>
        <w:rPr>
          <w:rFonts w:asciiTheme="minorHAnsi" w:hAnsiTheme="minorHAnsi" w:cs="Arial"/>
          <w:sz w:val="24"/>
          <w:szCs w:val="24"/>
          <w:lang w:val="en-US"/>
        </w:rPr>
      </w:pPr>
      <w:r w:rsidRPr="00C05188">
        <w:rPr>
          <w:rFonts w:asciiTheme="minorHAnsi" w:hAnsiTheme="minorHAnsi" w:cs="Arial"/>
          <w:sz w:val="24"/>
          <w:szCs w:val="24"/>
          <w:lang w:val="mk-MK"/>
        </w:rPr>
        <w:t xml:space="preserve">Банката избра претпазлив пораст на мрежа </w:t>
      </w:r>
      <w:r>
        <w:rPr>
          <w:rFonts w:asciiTheme="minorHAnsi" w:hAnsiTheme="minorHAnsi" w:cs="Arial"/>
          <w:sz w:val="24"/>
          <w:szCs w:val="24"/>
          <w:lang w:val="mk-MK"/>
        </w:rPr>
        <w:t xml:space="preserve">(отварање на експозитури во градови каде што банката има веќе воспоставени бизнис линии со одредени клиенти) </w:t>
      </w:r>
      <w:r w:rsidRPr="00C05188">
        <w:rPr>
          <w:rFonts w:asciiTheme="minorHAnsi" w:hAnsiTheme="minorHAnsi" w:cs="Arial"/>
          <w:sz w:val="24"/>
          <w:szCs w:val="24"/>
          <w:lang w:val="mk-MK"/>
        </w:rPr>
        <w:t>и персонал комбиниран со истовремено кратење на трошоци со што се влијае и на приходната и на расходната страна, постепено намалува</w:t>
      </w:r>
      <w:r>
        <w:rPr>
          <w:rFonts w:asciiTheme="minorHAnsi" w:hAnsiTheme="minorHAnsi" w:cs="Arial"/>
          <w:sz w:val="24"/>
          <w:szCs w:val="24"/>
          <w:lang w:val="mk-MK"/>
        </w:rPr>
        <w:t>јќи го односот трошоци/приходи.</w:t>
      </w:r>
    </w:p>
    <w:p w:rsidR="00455857" w:rsidRPr="00455857" w:rsidRDefault="00455857" w:rsidP="00455857">
      <w:pPr>
        <w:autoSpaceDE w:val="0"/>
        <w:autoSpaceDN w:val="0"/>
        <w:adjustRightInd w:val="0"/>
        <w:jc w:val="both"/>
        <w:rPr>
          <w:rFonts w:asciiTheme="minorHAnsi" w:hAnsiTheme="minorHAnsi" w:cs="Arial"/>
          <w:b/>
          <w:bCs/>
          <w:sz w:val="24"/>
          <w:szCs w:val="24"/>
          <w:lang w:val="en-US"/>
        </w:rPr>
      </w:pPr>
    </w:p>
    <w:p w:rsidR="0074750E" w:rsidRPr="00494405" w:rsidRDefault="00494405" w:rsidP="00494405">
      <w:pPr>
        <w:autoSpaceDE w:val="0"/>
        <w:autoSpaceDN w:val="0"/>
        <w:adjustRightInd w:val="0"/>
        <w:jc w:val="both"/>
        <w:rPr>
          <w:rFonts w:asciiTheme="minorHAnsi" w:hAnsiTheme="minorHAnsi" w:cs="Arial"/>
          <w:b/>
          <w:bCs/>
          <w:sz w:val="24"/>
          <w:szCs w:val="24"/>
          <w:lang w:val="mk-MK"/>
        </w:rPr>
      </w:pPr>
      <w:r>
        <w:rPr>
          <w:rFonts w:asciiTheme="minorHAnsi" w:hAnsiTheme="minorHAnsi" w:cs="Arial"/>
          <w:b/>
          <w:bCs/>
          <w:sz w:val="24"/>
          <w:szCs w:val="24"/>
          <w:lang w:val="mk-MK"/>
        </w:rPr>
        <w:t>9.4</w:t>
      </w:r>
      <w:r>
        <w:rPr>
          <w:rFonts w:asciiTheme="minorHAnsi" w:hAnsiTheme="minorHAnsi" w:cs="Arial"/>
          <w:b/>
          <w:bCs/>
          <w:sz w:val="24"/>
          <w:szCs w:val="24"/>
          <w:lang w:val="mk-MK"/>
        </w:rPr>
        <w:tab/>
      </w:r>
      <w:r w:rsidR="0074750E" w:rsidRPr="00494405">
        <w:rPr>
          <w:rFonts w:asciiTheme="minorHAnsi" w:hAnsiTheme="minorHAnsi" w:cs="Arial"/>
          <w:b/>
          <w:bCs/>
          <w:sz w:val="24"/>
          <w:szCs w:val="24"/>
          <w:lang w:val="mk-MK"/>
        </w:rPr>
        <w:t>Средства и ликвидност</w:t>
      </w:r>
    </w:p>
    <w:p w:rsidR="0074750E" w:rsidRPr="00441A08" w:rsidRDefault="0074750E" w:rsidP="0074750E">
      <w:pPr>
        <w:pStyle w:val="ListParagraph"/>
        <w:autoSpaceDE w:val="0"/>
        <w:autoSpaceDN w:val="0"/>
        <w:adjustRightInd w:val="0"/>
        <w:ind w:left="420"/>
        <w:jc w:val="both"/>
        <w:rPr>
          <w:rFonts w:asciiTheme="minorHAnsi" w:hAnsiTheme="minorHAnsi" w:cs="Arial"/>
          <w:b/>
          <w:bCs/>
          <w:sz w:val="24"/>
          <w:szCs w:val="24"/>
          <w:lang w:val="mk-MK"/>
        </w:rPr>
      </w:pPr>
    </w:p>
    <w:p w:rsidR="000E3D92" w:rsidRPr="00FC3071" w:rsidRDefault="000E3D92" w:rsidP="000E3D92">
      <w:pPr>
        <w:autoSpaceDE w:val="0"/>
        <w:autoSpaceDN w:val="0"/>
        <w:adjustRightInd w:val="0"/>
        <w:spacing w:after="240"/>
        <w:jc w:val="both"/>
        <w:rPr>
          <w:rFonts w:asciiTheme="minorHAnsi" w:hAnsiTheme="minorHAnsi" w:cs="Arial"/>
          <w:sz w:val="24"/>
          <w:szCs w:val="24"/>
          <w:lang w:val="mk-MK"/>
        </w:rPr>
      </w:pPr>
      <w:r w:rsidRPr="00FC3071">
        <w:rPr>
          <w:rFonts w:asciiTheme="minorHAnsi" w:hAnsiTheme="minorHAnsi" w:cs="Arial"/>
          <w:sz w:val="24"/>
          <w:szCs w:val="24"/>
          <w:lang w:val="mk-MK"/>
        </w:rPr>
        <w:t>Во процесот  на ликвидност и управување со активата на Банката ќе се продолжи со преземените мерки и активности за одржување на ликвидноста на оптимално ниво.</w:t>
      </w:r>
    </w:p>
    <w:p w:rsidR="000E3D92" w:rsidRPr="00FC3071" w:rsidRDefault="000E3D92" w:rsidP="000E3D92">
      <w:pPr>
        <w:autoSpaceDE w:val="0"/>
        <w:autoSpaceDN w:val="0"/>
        <w:adjustRightInd w:val="0"/>
        <w:spacing w:after="240"/>
        <w:jc w:val="both"/>
        <w:rPr>
          <w:rFonts w:asciiTheme="minorHAnsi" w:hAnsiTheme="minorHAnsi" w:cs="Arial"/>
          <w:sz w:val="24"/>
          <w:szCs w:val="24"/>
          <w:lang w:val="mk-MK"/>
        </w:rPr>
      </w:pPr>
      <w:r w:rsidRPr="00FC3071">
        <w:rPr>
          <w:rFonts w:asciiTheme="minorHAnsi" w:hAnsiTheme="minorHAnsi" w:cs="Arial"/>
          <w:sz w:val="24"/>
          <w:szCs w:val="24"/>
          <w:lang w:val="mk-MK"/>
        </w:rPr>
        <w:t>Генерирањето на соодветна пасива и нејзиното зголемување преставува една од клучните задачи во работењето на Банката, при што севкупната активност ќе биде насочена кон управување со пасивата како детерминанта за остварување ефикасност, сигурност и задоволително ниво на  ликвидност.</w:t>
      </w:r>
    </w:p>
    <w:p w:rsidR="000E3D92" w:rsidRPr="00FC3071" w:rsidRDefault="000E3D92" w:rsidP="000E3D92">
      <w:pPr>
        <w:autoSpaceDE w:val="0"/>
        <w:autoSpaceDN w:val="0"/>
        <w:adjustRightInd w:val="0"/>
        <w:spacing w:after="240"/>
        <w:jc w:val="both"/>
        <w:rPr>
          <w:rFonts w:asciiTheme="minorHAnsi" w:hAnsiTheme="minorHAnsi" w:cs="Arial"/>
          <w:sz w:val="24"/>
          <w:szCs w:val="24"/>
          <w:lang w:val="mk-MK"/>
        </w:rPr>
      </w:pPr>
      <w:r w:rsidRPr="00FC3071">
        <w:rPr>
          <w:rFonts w:asciiTheme="minorHAnsi" w:hAnsiTheme="minorHAnsi" w:cs="Arial"/>
          <w:sz w:val="24"/>
          <w:szCs w:val="24"/>
          <w:lang w:val="mk-MK"/>
        </w:rPr>
        <w:t>Во следниот период се очекува зголемување на  депозитната база, од една страна како резултат на зголемување на бројот на депоненти- претпријатија и физички лица, како и воведување на нови производи (кредити, услуги и сл). Јакнењето на депозитната база директно ќе влијае на можноста за креирање на соодветно кредитно портфолио, како и за соодветна оптимизација на ликвидноста на Банката.</w:t>
      </w:r>
    </w:p>
    <w:p w:rsidR="000E3D92" w:rsidRPr="00FC3071" w:rsidRDefault="000E3D92" w:rsidP="000E3D92">
      <w:pPr>
        <w:autoSpaceDE w:val="0"/>
        <w:autoSpaceDN w:val="0"/>
        <w:adjustRightInd w:val="0"/>
        <w:spacing w:after="240"/>
        <w:jc w:val="both"/>
        <w:rPr>
          <w:rFonts w:asciiTheme="minorHAnsi" w:hAnsiTheme="minorHAnsi" w:cs="Arial"/>
          <w:sz w:val="24"/>
          <w:szCs w:val="24"/>
          <w:lang w:val="mk-MK"/>
        </w:rPr>
      </w:pPr>
      <w:r w:rsidRPr="00FC3071">
        <w:rPr>
          <w:rFonts w:asciiTheme="minorHAnsi" w:hAnsiTheme="minorHAnsi" w:cs="Arial"/>
          <w:sz w:val="24"/>
          <w:szCs w:val="24"/>
          <w:lang w:val="mk-MK"/>
        </w:rPr>
        <w:t>Банката ќе дизајнира и одржува соодветно портфолио на ликвидни средства, и тоа според следните приоритети:</w:t>
      </w:r>
    </w:p>
    <w:p w:rsidR="000E3D92" w:rsidRPr="00FC3071" w:rsidRDefault="000E3D92" w:rsidP="00764CA8">
      <w:pPr>
        <w:numPr>
          <w:ilvl w:val="0"/>
          <w:numId w:val="29"/>
        </w:numPr>
        <w:autoSpaceDE w:val="0"/>
        <w:autoSpaceDN w:val="0"/>
        <w:adjustRightInd w:val="0"/>
        <w:ind w:left="993" w:hanging="425"/>
        <w:jc w:val="both"/>
        <w:rPr>
          <w:rFonts w:asciiTheme="minorHAnsi" w:hAnsiTheme="minorHAnsi" w:cs="Arial"/>
          <w:sz w:val="24"/>
          <w:szCs w:val="24"/>
          <w:lang w:val="mk-MK"/>
        </w:rPr>
      </w:pPr>
      <w:r w:rsidRPr="00FC3071">
        <w:rPr>
          <w:rFonts w:asciiTheme="minorHAnsi" w:hAnsiTheme="minorHAnsi" w:cs="Arial"/>
          <w:sz w:val="24"/>
          <w:szCs w:val="24"/>
          <w:lang w:val="mk-MK"/>
        </w:rPr>
        <w:lastRenderedPageBreak/>
        <w:t>Девизна позиција ( средства на сметките во странство и во благајните на банката како и во централниот трезор)</w:t>
      </w:r>
    </w:p>
    <w:p w:rsidR="000E3D92" w:rsidRPr="00FC3071" w:rsidRDefault="000E3D92" w:rsidP="00764CA8">
      <w:pPr>
        <w:numPr>
          <w:ilvl w:val="0"/>
          <w:numId w:val="29"/>
        </w:numPr>
        <w:autoSpaceDE w:val="0"/>
        <w:autoSpaceDN w:val="0"/>
        <w:adjustRightInd w:val="0"/>
        <w:ind w:left="993" w:hanging="425"/>
        <w:jc w:val="both"/>
        <w:rPr>
          <w:rFonts w:asciiTheme="minorHAnsi" w:hAnsiTheme="minorHAnsi" w:cs="Arial"/>
          <w:sz w:val="24"/>
          <w:szCs w:val="24"/>
          <w:lang w:val="mk-MK"/>
        </w:rPr>
      </w:pPr>
      <w:r w:rsidRPr="00FC3071">
        <w:rPr>
          <w:rFonts w:asciiTheme="minorHAnsi" w:hAnsiTheme="minorHAnsi" w:cs="Arial"/>
          <w:sz w:val="24"/>
          <w:szCs w:val="24"/>
          <w:lang w:val="mk-MK"/>
        </w:rPr>
        <w:t>Благајнички записи кај Народна Банка на Република Македонија</w:t>
      </w:r>
    </w:p>
    <w:p w:rsidR="000E3D92" w:rsidRPr="00FC3071" w:rsidRDefault="000E3D92" w:rsidP="00764CA8">
      <w:pPr>
        <w:numPr>
          <w:ilvl w:val="0"/>
          <w:numId w:val="29"/>
        </w:numPr>
        <w:autoSpaceDE w:val="0"/>
        <w:autoSpaceDN w:val="0"/>
        <w:adjustRightInd w:val="0"/>
        <w:ind w:left="993" w:hanging="425"/>
        <w:jc w:val="both"/>
        <w:rPr>
          <w:rFonts w:asciiTheme="minorHAnsi" w:hAnsiTheme="minorHAnsi" w:cs="Arial"/>
          <w:sz w:val="24"/>
          <w:szCs w:val="24"/>
          <w:lang w:val="mk-MK"/>
        </w:rPr>
      </w:pPr>
      <w:r w:rsidRPr="00FC3071">
        <w:rPr>
          <w:rFonts w:asciiTheme="minorHAnsi" w:hAnsiTheme="minorHAnsi" w:cs="Arial"/>
          <w:sz w:val="24"/>
          <w:szCs w:val="24"/>
          <w:lang w:val="mk-MK"/>
        </w:rPr>
        <w:t xml:space="preserve">Државни записи </w:t>
      </w:r>
      <w:r>
        <w:rPr>
          <w:rFonts w:asciiTheme="minorHAnsi" w:hAnsiTheme="minorHAnsi" w:cs="Arial"/>
          <w:sz w:val="24"/>
          <w:szCs w:val="24"/>
          <w:lang w:val="mk-MK"/>
        </w:rPr>
        <w:t xml:space="preserve">и државни обврзници </w:t>
      </w:r>
      <w:r w:rsidRPr="00FC3071">
        <w:rPr>
          <w:rFonts w:asciiTheme="minorHAnsi" w:hAnsiTheme="minorHAnsi" w:cs="Arial"/>
          <w:sz w:val="24"/>
          <w:szCs w:val="24"/>
          <w:lang w:val="mk-MK"/>
        </w:rPr>
        <w:t>кај министерството за финансии на Република Македонија</w:t>
      </w:r>
    </w:p>
    <w:p w:rsidR="000E3D92" w:rsidRPr="00FC3071" w:rsidRDefault="000E3D92" w:rsidP="00764CA8">
      <w:pPr>
        <w:numPr>
          <w:ilvl w:val="0"/>
          <w:numId w:val="29"/>
        </w:numPr>
        <w:autoSpaceDE w:val="0"/>
        <w:autoSpaceDN w:val="0"/>
        <w:adjustRightInd w:val="0"/>
        <w:ind w:left="993" w:hanging="425"/>
        <w:jc w:val="both"/>
        <w:rPr>
          <w:rFonts w:asciiTheme="minorHAnsi" w:hAnsiTheme="minorHAnsi" w:cs="Arial"/>
          <w:sz w:val="24"/>
          <w:szCs w:val="24"/>
          <w:lang w:val="mk-MK"/>
        </w:rPr>
      </w:pPr>
      <w:r w:rsidRPr="00FC3071">
        <w:rPr>
          <w:rFonts w:asciiTheme="minorHAnsi" w:hAnsiTheme="minorHAnsi" w:cs="Arial"/>
          <w:sz w:val="24"/>
          <w:szCs w:val="24"/>
          <w:lang w:val="mk-MK"/>
        </w:rPr>
        <w:t>Други финансиски институции</w:t>
      </w:r>
    </w:p>
    <w:p w:rsidR="000E3D92" w:rsidRPr="00FC3071" w:rsidRDefault="000E3D92" w:rsidP="000E3D92">
      <w:pPr>
        <w:autoSpaceDE w:val="0"/>
        <w:autoSpaceDN w:val="0"/>
        <w:adjustRightInd w:val="0"/>
        <w:ind w:left="993"/>
        <w:jc w:val="both"/>
        <w:rPr>
          <w:rFonts w:asciiTheme="minorHAnsi" w:hAnsiTheme="minorHAnsi" w:cs="Arial"/>
          <w:sz w:val="24"/>
          <w:szCs w:val="24"/>
          <w:lang w:val="mk-MK"/>
        </w:rPr>
      </w:pPr>
    </w:p>
    <w:p w:rsidR="000E3D92" w:rsidRPr="00FC3071" w:rsidRDefault="000E3D92" w:rsidP="000E3D92">
      <w:pPr>
        <w:autoSpaceDE w:val="0"/>
        <w:autoSpaceDN w:val="0"/>
        <w:adjustRightInd w:val="0"/>
        <w:jc w:val="both"/>
        <w:rPr>
          <w:rFonts w:asciiTheme="minorHAnsi" w:hAnsiTheme="minorHAnsi" w:cs="Arial"/>
          <w:sz w:val="24"/>
          <w:szCs w:val="24"/>
          <w:lang w:val="mk-MK"/>
        </w:rPr>
      </w:pPr>
      <w:r w:rsidRPr="00FC3071">
        <w:rPr>
          <w:rFonts w:asciiTheme="minorHAnsi" w:hAnsiTheme="minorHAnsi" w:cs="Arial"/>
          <w:sz w:val="24"/>
          <w:szCs w:val="24"/>
          <w:lang w:val="mk-MK"/>
        </w:rPr>
        <w:t>Банката редовно го следи и управува со ликвидносниот ризик со цел да одржи идеална позиција и правилно да ги пласира и оплодува слободните средства.</w:t>
      </w:r>
    </w:p>
    <w:p w:rsidR="000E3D92" w:rsidRPr="00FC3071" w:rsidRDefault="000E3D92" w:rsidP="000E3D92">
      <w:pPr>
        <w:autoSpaceDE w:val="0"/>
        <w:autoSpaceDN w:val="0"/>
        <w:adjustRightInd w:val="0"/>
        <w:jc w:val="both"/>
        <w:rPr>
          <w:rFonts w:asciiTheme="minorHAnsi" w:hAnsiTheme="minorHAnsi" w:cs="Arial"/>
          <w:sz w:val="24"/>
          <w:szCs w:val="24"/>
          <w:lang w:val="mk-MK"/>
        </w:rPr>
      </w:pPr>
    </w:p>
    <w:p w:rsidR="000E3D92" w:rsidRDefault="000E3D92" w:rsidP="000E3D92">
      <w:pPr>
        <w:autoSpaceDE w:val="0"/>
        <w:autoSpaceDN w:val="0"/>
        <w:adjustRightInd w:val="0"/>
        <w:jc w:val="both"/>
        <w:rPr>
          <w:rFonts w:asciiTheme="minorHAnsi" w:hAnsiTheme="minorHAnsi" w:cs="Arial"/>
          <w:sz w:val="24"/>
          <w:szCs w:val="24"/>
          <w:lang w:val="mk-MK"/>
        </w:rPr>
      </w:pPr>
      <w:r w:rsidRPr="00FC3071">
        <w:rPr>
          <w:rFonts w:asciiTheme="minorHAnsi" w:hAnsiTheme="minorHAnsi" w:cs="Arial"/>
          <w:sz w:val="24"/>
          <w:szCs w:val="24"/>
          <w:lang w:val="mk-MK"/>
        </w:rPr>
        <w:t>Одржувањето на просечното ниво на задолжителната резерва, одржување на  ликвидносни коефициенти регулирани со Одлуки на Народната Банка на Република Македонија како и одржувањето на ликвидноста на оптимално ниво во зависност од преземените обврски на Банката согласно постојната регулатива  претставува основна претпоставка за нормално функционирање , односно опстојување на Банката.</w:t>
      </w:r>
    </w:p>
    <w:p w:rsidR="000E3D92" w:rsidRPr="00FC3071" w:rsidRDefault="000E3D92" w:rsidP="000E3D92">
      <w:pPr>
        <w:autoSpaceDE w:val="0"/>
        <w:autoSpaceDN w:val="0"/>
        <w:adjustRightInd w:val="0"/>
        <w:jc w:val="both"/>
        <w:rPr>
          <w:rFonts w:asciiTheme="minorHAnsi" w:hAnsiTheme="minorHAnsi" w:cs="Arial"/>
          <w:sz w:val="24"/>
          <w:szCs w:val="24"/>
          <w:lang w:val="mk-MK"/>
        </w:rPr>
      </w:pPr>
    </w:p>
    <w:p w:rsidR="000E3D92" w:rsidRPr="00FC3071" w:rsidRDefault="000E3D92" w:rsidP="000E3D92">
      <w:pPr>
        <w:autoSpaceDE w:val="0"/>
        <w:autoSpaceDN w:val="0"/>
        <w:adjustRightInd w:val="0"/>
        <w:spacing w:after="240"/>
        <w:jc w:val="both"/>
        <w:rPr>
          <w:rFonts w:asciiTheme="minorHAnsi" w:hAnsiTheme="minorHAnsi" w:cs="Arial"/>
          <w:sz w:val="24"/>
          <w:szCs w:val="24"/>
          <w:lang w:val="mk-MK"/>
        </w:rPr>
      </w:pPr>
      <w:r w:rsidRPr="00FC3071">
        <w:rPr>
          <w:rFonts w:asciiTheme="minorHAnsi" w:hAnsiTheme="minorHAnsi" w:cs="Arial"/>
          <w:sz w:val="24"/>
          <w:szCs w:val="24"/>
          <w:lang w:val="mk-MK"/>
        </w:rPr>
        <w:t>Стратешки фокус на Банката ќе биде ефективна и профитабилна ликвидност и управување со Активата и Пасивата со цел да се обезбеди постабилен пораст на приходите од камати и задоволителна стапка на поврат на инвестираниот капитал.</w:t>
      </w:r>
    </w:p>
    <w:p w:rsidR="000E3D92" w:rsidRPr="00FC3071" w:rsidRDefault="000E3D92" w:rsidP="000E3D92">
      <w:pPr>
        <w:autoSpaceDE w:val="0"/>
        <w:autoSpaceDN w:val="0"/>
        <w:adjustRightInd w:val="0"/>
        <w:spacing w:after="240"/>
        <w:jc w:val="both"/>
        <w:rPr>
          <w:rFonts w:asciiTheme="minorHAnsi" w:hAnsiTheme="minorHAnsi" w:cs="Arial"/>
          <w:sz w:val="24"/>
          <w:szCs w:val="24"/>
          <w:lang w:val="mk-MK"/>
        </w:rPr>
      </w:pPr>
      <w:r w:rsidRPr="00FC3071">
        <w:rPr>
          <w:rFonts w:asciiTheme="minorHAnsi" w:hAnsiTheme="minorHAnsi" w:cs="Arial"/>
          <w:sz w:val="24"/>
          <w:szCs w:val="24"/>
          <w:lang w:val="mk-MK"/>
        </w:rPr>
        <w:t>Основна цел ќе биде да се одговори на потребите и барањата на клиентите и да се обезбеди високо ниво на професионални услуги во извршувањето на своите задачи.</w:t>
      </w:r>
    </w:p>
    <w:p w:rsidR="000E3D92" w:rsidRPr="00FC3071" w:rsidRDefault="000E3D92" w:rsidP="000E3D92">
      <w:pPr>
        <w:autoSpaceDE w:val="0"/>
        <w:autoSpaceDN w:val="0"/>
        <w:adjustRightInd w:val="0"/>
        <w:spacing w:after="240"/>
        <w:ind w:firstLine="567"/>
        <w:jc w:val="both"/>
        <w:rPr>
          <w:rFonts w:asciiTheme="minorHAnsi" w:hAnsiTheme="minorHAnsi" w:cs="Arial"/>
          <w:sz w:val="24"/>
          <w:szCs w:val="24"/>
          <w:lang w:val="mk-MK"/>
        </w:rPr>
      </w:pPr>
      <w:r w:rsidRPr="00FC3071">
        <w:rPr>
          <w:rFonts w:asciiTheme="minorHAnsi" w:hAnsiTheme="minorHAnsi" w:cs="Arial"/>
          <w:sz w:val="24"/>
          <w:szCs w:val="24"/>
          <w:lang w:val="mk-MK"/>
        </w:rPr>
        <w:t>Цели и задачи на оваа Програма за работа на Банката во овој сегмент се:</w:t>
      </w:r>
    </w:p>
    <w:p w:rsidR="000E3D92" w:rsidRPr="00FC3071" w:rsidRDefault="000E3D92" w:rsidP="00764CA8">
      <w:pPr>
        <w:numPr>
          <w:ilvl w:val="0"/>
          <w:numId w:val="3"/>
        </w:numPr>
        <w:autoSpaceDE w:val="0"/>
        <w:autoSpaceDN w:val="0"/>
        <w:adjustRightInd w:val="0"/>
        <w:jc w:val="both"/>
        <w:rPr>
          <w:rFonts w:asciiTheme="minorHAnsi" w:hAnsiTheme="minorHAnsi" w:cs="Arial"/>
          <w:sz w:val="24"/>
          <w:szCs w:val="24"/>
          <w:lang w:val="mk-MK"/>
        </w:rPr>
      </w:pPr>
      <w:r w:rsidRPr="00FC3071">
        <w:rPr>
          <w:rFonts w:asciiTheme="minorHAnsi" w:hAnsiTheme="minorHAnsi" w:cs="Arial"/>
          <w:sz w:val="24"/>
          <w:szCs w:val="24"/>
          <w:lang w:val="mk-MK"/>
        </w:rPr>
        <w:t>Следење и управување со рочната структура на банката во согласност со регулативата на НБРМ и интерните акти на Банката,</w:t>
      </w:r>
    </w:p>
    <w:p w:rsidR="000E3D92" w:rsidRPr="00FC3071" w:rsidRDefault="000E3D92" w:rsidP="00764CA8">
      <w:pPr>
        <w:numPr>
          <w:ilvl w:val="0"/>
          <w:numId w:val="3"/>
        </w:numPr>
        <w:autoSpaceDE w:val="0"/>
        <w:autoSpaceDN w:val="0"/>
        <w:adjustRightInd w:val="0"/>
        <w:jc w:val="both"/>
        <w:rPr>
          <w:rFonts w:asciiTheme="minorHAnsi" w:hAnsiTheme="minorHAnsi" w:cs="Arial"/>
          <w:sz w:val="24"/>
          <w:szCs w:val="24"/>
          <w:lang w:val="mk-MK"/>
        </w:rPr>
      </w:pPr>
      <w:r w:rsidRPr="00FC3071">
        <w:rPr>
          <w:rFonts w:asciiTheme="minorHAnsi" w:hAnsiTheme="minorHAnsi" w:cs="Arial"/>
          <w:sz w:val="24"/>
          <w:szCs w:val="24"/>
          <w:lang w:val="mk-MK"/>
        </w:rPr>
        <w:t>Креирање на девизни курсеви во согласност со потребите на клиентите  како и процедурите за работа  и отворената девизна позиција,</w:t>
      </w:r>
    </w:p>
    <w:p w:rsidR="000E3D92" w:rsidRPr="00FC3071" w:rsidRDefault="000E3D92" w:rsidP="00764CA8">
      <w:pPr>
        <w:numPr>
          <w:ilvl w:val="0"/>
          <w:numId w:val="3"/>
        </w:numPr>
        <w:autoSpaceDE w:val="0"/>
        <w:autoSpaceDN w:val="0"/>
        <w:adjustRightInd w:val="0"/>
        <w:jc w:val="both"/>
        <w:rPr>
          <w:rFonts w:asciiTheme="minorHAnsi" w:hAnsiTheme="minorHAnsi" w:cs="Arial"/>
          <w:sz w:val="24"/>
          <w:szCs w:val="24"/>
          <w:lang w:val="mk-MK"/>
        </w:rPr>
      </w:pPr>
      <w:r w:rsidRPr="00FC3071">
        <w:rPr>
          <w:rFonts w:asciiTheme="minorHAnsi" w:hAnsiTheme="minorHAnsi" w:cs="Arial"/>
          <w:sz w:val="24"/>
          <w:szCs w:val="24"/>
          <w:lang w:val="mk-MK"/>
        </w:rPr>
        <w:t>Одржување на безбедна структура на Актива/Пасива од аспект на рочната усгласеност, ликвидносните индикатори и отворената девизна позиција,</w:t>
      </w:r>
    </w:p>
    <w:p w:rsidR="000E3D92" w:rsidRPr="00FC3071" w:rsidRDefault="000E3D92" w:rsidP="000E3D92">
      <w:pPr>
        <w:autoSpaceDE w:val="0"/>
        <w:autoSpaceDN w:val="0"/>
        <w:adjustRightInd w:val="0"/>
        <w:jc w:val="both"/>
        <w:rPr>
          <w:rFonts w:asciiTheme="minorHAnsi" w:hAnsiTheme="minorHAnsi" w:cs="Arial"/>
          <w:sz w:val="24"/>
          <w:szCs w:val="24"/>
          <w:lang w:val="mk-MK"/>
        </w:rPr>
      </w:pPr>
    </w:p>
    <w:p w:rsidR="000E3D92" w:rsidRPr="00FC3071" w:rsidRDefault="000E3D92" w:rsidP="000E3D92">
      <w:pPr>
        <w:autoSpaceDE w:val="0"/>
        <w:autoSpaceDN w:val="0"/>
        <w:adjustRightInd w:val="0"/>
        <w:spacing w:after="240"/>
        <w:jc w:val="both"/>
        <w:rPr>
          <w:rFonts w:asciiTheme="minorHAnsi" w:hAnsiTheme="minorHAnsi" w:cs="Arial"/>
          <w:sz w:val="24"/>
          <w:szCs w:val="24"/>
          <w:lang w:val="mk-MK"/>
        </w:rPr>
      </w:pPr>
      <w:r w:rsidRPr="00FC3071">
        <w:rPr>
          <w:rFonts w:asciiTheme="minorHAnsi" w:hAnsiTheme="minorHAnsi" w:cs="Arial"/>
          <w:sz w:val="24"/>
          <w:szCs w:val="24"/>
          <w:lang w:val="mk-MK"/>
        </w:rPr>
        <w:t>За исполнување на целите и задачите на оваа Програма за работа во овој сегмент, Банката ги презема следните мерки и активности:</w:t>
      </w:r>
    </w:p>
    <w:p w:rsidR="000E3D92" w:rsidRPr="00FC3071" w:rsidRDefault="000E3D92" w:rsidP="00764CA8">
      <w:pPr>
        <w:numPr>
          <w:ilvl w:val="0"/>
          <w:numId w:val="6"/>
        </w:numPr>
        <w:autoSpaceDE w:val="0"/>
        <w:autoSpaceDN w:val="0"/>
        <w:adjustRightInd w:val="0"/>
        <w:ind w:left="709" w:hanging="349"/>
        <w:jc w:val="both"/>
        <w:rPr>
          <w:rFonts w:asciiTheme="minorHAnsi" w:hAnsiTheme="minorHAnsi" w:cs="Arial"/>
          <w:sz w:val="24"/>
          <w:szCs w:val="24"/>
          <w:lang w:val="mk-MK"/>
        </w:rPr>
      </w:pPr>
      <w:r w:rsidRPr="00FC3071">
        <w:rPr>
          <w:rFonts w:asciiTheme="minorHAnsi" w:hAnsiTheme="minorHAnsi" w:cs="Arial"/>
          <w:sz w:val="24"/>
          <w:szCs w:val="24"/>
          <w:lang w:val="mk-MK"/>
        </w:rPr>
        <w:t>Дневно следење на ликвидноста како и состојбите, прометот и движењето на сметките на депонентите, при што ќе се утврдуваат дневни,</w:t>
      </w:r>
      <w:r>
        <w:rPr>
          <w:rFonts w:asciiTheme="minorHAnsi" w:hAnsiTheme="minorHAnsi" w:cs="Arial"/>
          <w:sz w:val="24"/>
          <w:szCs w:val="24"/>
          <w:lang w:val="mk-MK"/>
        </w:rPr>
        <w:t xml:space="preserve"> </w:t>
      </w:r>
      <w:r w:rsidRPr="00FC3071">
        <w:rPr>
          <w:rFonts w:asciiTheme="minorHAnsi" w:hAnsiTheme="minorHAnsi" w:cs="Arial"/>
          <w:sz w:val="24"/>
          <w:szCs w:val="24"/>
          <w:lang w:val="mk-MK"/>
        </w:rPr>
        <w:t xml:space="preserve">неделни и месечни планови на приливи и одливи на средства како и следење на рочната усогласеност на побарувањата и обврските; </w:t>
      </w:r>
    </w:p>
    <w:p w:rsidR="000E3D92" w:rsidRPr="00FC3071" w:rsidRDefault="000E3D92" w:rsidP="00764CA8">
      <w:pPr>
        <w:numPr>
          <w:ilvl w:val="0"/>
          <w:numId w:val="6"/>
        </w:numPr>
        <w:autoSpaceDE w:val="0"/>
        <w:autoSpaceDN w:val="0"/>
        <w:adjustRightInd w:val="0"/>
        <w:jc w:val="both"/>
        <w:rPr>
          <w:rFonts w:asciiTheme="minorHAnsi" w:hAnsiTheme="minorHAnsi" w:cs="Arial"/>
          <w:sz w:val="24"/>
          <w:szCs w:val="24"/>
          <w:lang w:val="mk-MK"/>
        </w:rPr>
      </w:pPr>
      <w:r w:rsidRPr="00FC3071">
        <w:rPr>
          <w:rFonts w:asciiTheme="minorHAnsi" w:hAnsiTheme="minorHAnsi" w:cs="Arial"/>
          <w:sz w:val="24"/>
          <w:szCs w:val="24"/>
          <w:lang w:val="mk-MK"/>
        </w:rPr>
        <w:t>Исполнување на обврската по основ на задолжителна резерва во денари и девизи;</w:t>
      </w:r>
    </w:p>
    <w:p w:rsidR="000E3D92" w:rsidRPr="00FC3071" w:rsidRDefault="000E3D92" w:rsidP="00764CA8">
      <w:pPr>
        <w:numPr>
          <w:ilvl w:val="0"/>
          <w:numId w:val="6"/>
        </w:numPr>
        <w:autoSpaceDE w:val="0"/>
        <w:autoSpaceDN w:val="0"/>
        <w:adjustRightInd w:val="0"/>
        <w:jc w:val="both"/>
        <w:rPr>
          <w:rFonts w:asciiTheme="minorHAnsi" w:hAnsiTheme="minorHAnsi" w:cs="Arial"/>
          <w:sz w:val="24"/>
          <w:szCs w:val="24"/>
          <w:lang w:val="mk-MK"/>
        </w:rPr>
      </w:pPr>
      <w:r w:rsidRPr="00FC3071">
        <w:rPr>
          <w:rFonts w:asciiTheme="minorHAnsi" w:hAnsiTheme="minorHAnsi" w:cs="Arial"/>
          <w:sz w:val="24"/>
          <w:szCs w:val="24"/>
          <w:lang w:val="mk-MK"/>
        </w:rPr>
        <w:t xml:space="preserve">Пласман на вишокот на ликвидни средства во благајнички записи на НБРМ  и пласман во други хартии од вредност (државни записи, </w:t>
      </w:r>
      <w:r w:rsidRPr="00FC3071">
        <w:rPr>
          <w:rFonts w:asciiTheme="minorHAnsi" w:hAnsiTheme="minorHAnsi" w:cs="Arial"/>
          <w:sz w:val="24"/>
          <w:szCs w:val="24"/>
          <w:lang w:val="mk-MK"/>
        </w:rPr>
        <w:lastRenderedPageBreak/>
        <w:t>државни обврзници ) за одржување на високо ликвидни средства за покривање на недостигот при евентуално повлекување на високи износи на средства од депонентите;</w:t>
      </w:r>
    </w:p>
    <w:p w:rsidR="000E3D92" w:rsidRPr="00FC3071" w:rsidRDefault="000E3D92" w:rsidP="00764CA8">
      <w:pPr>
        <w:numPr>
          <w:ilvl w:val="0"/>
          <w:numId w:val="6"/>
        </w:numPr>
        <w:autoSpaceDE w:val="0"/>
        <w:autoSpaceDN w:val="0"/>
        <w:adjustRightInd w:val="0"/>
        <w:jc w:val="both"/>
        <w:rPr>
          <w:rFonts w:asciiTheme="minorHAnsi" w:hAnsiTheme="minorHAnsi" w:cs="Arial"/>
          <w:sz w:val="24"/>
          <w:szCs w:val="24"/>
          <w:lang w:val="mk-MK"/>
        </w:rPr>
      </w:pPr>
      <w:r w:rsidRPr="00FC3071">
        <w:rPr>
          <w:rFonts w:asciiTheme="minorHAnsi" w:hAnsiTheme="minorHAnsi" w:cs="Arial"/>
          <w:sz w:val="24"/>
          <w:szCs w:val="24"/>
          <w:lang w:val="mk-MK"/>
        </w:rPr>
        <w:t>Управување со активното портфолио на ликвидни средства на Банката со цел максимизирање на приносите и минимизирање на опортунитетните трошоци на Банката при обезбедување на соодветно ниво на ликвидност и структура на активата и пасивата;</w:t>
      </w:r>
    </w:p>
    <w:p w:rsidR="000E3D92" w:rsidRPr="00FC3071" w:rsidRDefault="000E3D92" w:rsidP="00764CA8">
      <w:pPr>
        <w:numPr>
          <w:ilvl w:val="0"/>
          <w:numId w:val="6"/>
        </w:numPr>
        <w:autoSpaceDE w:val="0"/>
        <w:autoSpaceDN w:val="0"/>
        <w:adjustRightInd w:val="0"/>
        <w:jc w:val="both"/>
        <w:rPr>
          <w:rFonts w:asciiTheme="minorHAnsi" w:hAnsiTheme="minorHAnsi" w:cs="Arial"/>
          <w:sz w:val="24"/>
          <w:szCs w:val="24"/>
          <w:lang w:val="mk-MK"/>
        </w:rPr>
      </w:pPr>
      <w:r w:rsidRPr="00FC3071">
        <w:rPr>
          <w:rFonts w:asciiTheme="minorHAnsi" w:hAnsiTheme="minorHAnsi" w:cs="Arial"/>
          <w:sz w:val="24"/>
          <w:szCs w:val="24"/>
          <w:lang w:val="mk-MK"/>
        </w:rPr>
        <w:t>Надополнување на недостигот на ликвидни средства во одредени временски периоди со позајмици од други банки преку пазарот на депозити  и продажба на хартии од вредност на секундарниот Пазар;</w:t>
      </w:r>
    </w:p>
    <w:p w:rsidR="000E3D92" w:rsidRPr="00FC3071" w:rsidRDefault="000E3D92" w:rsidP="00764CA8">
      <w:pPr>
        <w:numPr>
          <w:ilvl w:val="0"/>
          <w:numId w:val="6"/>
        </w:numPr>
        <w:autoSpaceDE w:val="0"/>
        <w:autoSpaceDN w:val="0"/>
        <w:adjustRightInd w:val="0"/>
        <w:jc w:val="both"/>
        <w:rPr>
          <w:rFonts w:asciiTheme="minorHAnsi" w:hAnsiTheme="minorHAnsi" w:cs="Arial"/>
          <w:sz w:val="24"/>
          <w:szCs w:val="24"/>
          <w:lang w:val="mk-MK"/>
        </w:rPr>
      </w:pPr>
      <w:r w:rsidRPr="00FC3071">
        <w:rPr>
          <w:rFonts w:asciiTheme="minorHAnsi" w:hAnsiTheme="minorHAnsi" w:cs="Arial"/>
          <w:sz w:val="24"/>
          <w:szCs w:val="24"/>
          <w:lang w:val="mk-MK"/>
        </w:rPr>
        <w:t>Континуирано следење на каматните стапки на депозитите и хартиите од вредност и изворите на финансирање;</w:t>
      </w:r>
    </w:p>
    <w:p w:rsidR="000E3D92" w:rsidRPr="00FC3071" w:rsidRDefault="000E3D92" w:rsidP="00764CA8">
      <w:pPr>
        <w:numPr>
          <w:ilvl w:val="0"/>
          <w:numId w:val="6"/>
        </w:numPr>
        <w:autoSpaceDE w:val="0"/>
        <w:autoSpaceDN w:val="0"/>
        <w:adjustRightInd w:val="0"/>
        <w:jc w:val="both"/>
        <w:rPr>
          <w:rFonts w:asciiTheme="minorHAnsi" w:hAnsiTheme="minorHAnsi" w:cs="Arial"/>
          <w:sz w:val="24"/>
          <w:szCs w:val="24"/>
          <w:lang w:val="mk-MK"/>
        </w:rPr>
      </w:pPr>
      <w:r w:rsidRPr="00FC3071">
        <w:rPr>
          <w:rFonts w:asciiTheme="minorHAnsi" w:hAnsiTheme="minorHAnsi" w:cs="Arial"/>
          <w:sz w:val="24"/>
          <w:szCs w:val="24"/>
          <w:lang w:val="mk-MK"/>
        </w:rPr>
        <w:t>Следење на интервалутарниот курс на денарот во однос на еврото и интервалутарните односи меѓу останатите странски валути</w:t>
      </w:r>
    </w:p>
    <w:p w:rsidR="000E3D92" w:rsidRPr="00FC3071" w:rsidRDefault="000E3D92" w:rsidP="00764CA8">
      <w:pPr>
        <w:numPr>
          <w:ilvl w:val="0"/>
          <w:numId w:val="6"/>
        </w:numPr>
        <w:autoSpaceDE w:val="0"/>
        <w:autoSpaceDN w:val="0"/>
        <w:adjustRightInd w:val="0"/>
        <w:jc w:val="both"/>
        <w:rPr>
          <w:rFonts w:asciiTheme="minorHAnsi" w:hAnsiTheme="minorHAnsi" w:cs="Arial"/>
          <w:sz w:val="24"/>
          <w:szCs w:val="24"/>
          <w:lang w:val="mk-MK"/>
        </w:rPr>
      </w:pPr>
      <w:r w:rsidRPr="00FC3071">
        <w:rPr>
          <w:rFonts w:asciiTheme="minorHAnsi" w:hAnsiTheme="minorHAnsi" w:cs="Arial"/>
          <w:sz w:val="24"/>
          <w:szCs w:val="24"/>
          <w:lang w:val="mk-MK"/>
        </w:rPr>
        <w:t>Управување со Отворената Девизна Позиција во согласност со регулативата од Народна Банка на Република Македонија и интерните акти на Банката со цел минимизирање на ризикот од промена на вредноста на странските валути и максимизирање на профитот преку нето курсните разлики;</w:t>
      </w:r>
    </w:p>
    <w:p w:rsidR="000E3D92" w:rsidRPr="00FC3071" w:rsidRDefault="000E3D92" w:rsidP="00764CA8">
      <w:pPr>
        <w:numPr>
          <w:ilvl w:val="0"/>
          <w:numId w:val="6"/>
        </w:numPr>
        <w:autoSpaceDE w:val="0"/>
        <w:autoSpaceDN w:val="0"/>
        <w:adjustRightInd w:val="0"/>
        <w:jc w:val="both"/>
        <w:rPr>
          <w:rFonts w:asciiTheme="minorHAnsi" w:hAnsiTheme="minorHAnsi" w:cs="Arial"/>
          <w:sz w:val="24"/>
          <w:szCs w:val="24"/>
          <w:lang w:val="mk-MK"/>
        </w:rPr>
      </w:pPr>
      <w:r w:rsidRPr="00FC3071">
        <w:rPr>
          <w:rFonts w:asciiTheme="minorHAnsi" w:hAnsiTheme="minorHAnsi" w:cs="Arial"/>
          <w:sz w:val="24"/>
          <w:szCs w:val="24"/>
          <w:lang w:val="mk-MK"/>
        </w:rPr>
        <w:t>Анализа на месечни извештаи за рочната структура на активата и пасивата, најголемите депоненти, стапките на ликвидност и интерните ликвидносни показатели;</w:t>
      </w:r>
    </w:p>
    <w:p w:rsidR="000E3D92" w:rsidRPr="00FC3071" w:rsidRDefault="000E3D92" w:rsidP="00764CA8">
      <w:pPr>
        <w:numPr>
          <w:ilvl w:val="0"/>
          <w:numId w:val="4"/>
        </w:numPr>
        <w:autoSpaceDE w:val="0"/>
        <w:autoSpaceDN w:val="0"/>
        <w:adjustRightInd w:val="0"/>
        <w:jc w:val="both"/>
        <w:rPr>
          <w:rFonts w:asciiTheme="minorHAnsi" w:hAnsiTheme="minorHAnsi" w:cs="Arial"/>
          <w:sz w:val="24"/>
          <w:szCs w:val="24"/>
          <w:lang w:val="mk-MK"/>
        </w:rPr>
      </w:pPr>
      <w:r w:rsidRPr="00FC3071">
        <w:rPr>
          <w:rFonts w:asciiTheme="minorHAnsi" w:hAnsiTheme="minorHAnsi" w:cs="Arial"/>
          <w:sz w:val="24"/>
          <w:szCs w:val="24"/>
          <w:lang w:val="mk-MK"/>
        </w:rPr>
        <w:t>Следење, анализа и давање предлози на соодветните органи и превземање на конкретни мерки за исполнување на коефициентите за ликвидност поставени од НБРМ и со интрените акти на Банката</w:t>
      </w:r>
      <w:r>
        <w:rPr>
          <w:rFonts w:asciiTheme="minorHAnsi" w:hAnsiTheme="minorHAnsi" w:cs="Arial"/>
          <w:sz w:val="24"/>
          <w:szCs w:val="24"/>
          <w:lang w:val="mk-MK"/>
        </w:rPr>
        <w:t>;</w:t>
      </w:r>
    </w:p>
    <w:p w:rsidR="000E3D92" w:rsidRPr="00FC3071" w:rsidRDefault="000E3D92" w:rsidP="00764CA8">
      <w:pPr>
        <w:numPr>
          <w:ilvl w:val="0"/>
          <w:numId w:val="4"/>
        </w:numPr>
        <w:autoSpaceDE w:val="0"/>
        <w:autoSpaceDN w:val="0"/>
        <w:adjustRightInd w:val="0"/>
        <w:jc w:val="both"/>
        <w:rPr>
          <w:rFonts w:asciiTheme="minorHAnsi" w:hAnsiTheme="minorHAnsi" w:cs="Arial"/>
          <w:sz w:val="24"/>
          <w:szCs w:val="24"/>
          <w:lang w:val="mk-MK"/>
        </w:rPr>
      </w:pPr>
      <w:r w:rsidRPr="00FC3071">
        <w:rPr>
          <w:rFonts w:asciiTheme="minorHAnsi" w:hAnsiTheme="minorHAnsi" w:cs="Arial"/>
          <w:sz w:val="24"/>
          <w:szCs w:val="24"/>
          <w:lang w:val="mk-MK"/>
        </w:rPr>
        <w:t>Следење на меѓународни мрежи за добивање на сеопфатни информации за девизните курсеви, трендови и анализи значајни за светските берзи и индекси;</w:t>
      </w:r>
    </w:p>
    <w:p w:rsidR="000E3D92" w:rsidRPr="00FC3071" w:rsidRDefault="000E3D92" w:rsidP="00764CA8">
      <w:pPr>
        <w:numPr>
          <w:ilvl w:val="0"/>
          <w:numId w:val="4"/>
        </w:numPr>
        <w:autoSpaceDE w:val="0"/>
        <w:autoSpaceDN w:val="0"/>
        <w:adjustRightInd w:val="0"/>
        <w:jc w:val="both"/>
        <w:rPr>
          <w:rFonts w:asciiTheme="minorHAnsi" w:hAnsiTheme="minorHAnsi" w:cs="Arial"/>
          <w:sz w:val="24"/>
          <w:szCs w:val="24"/>
          <w:lang w:val="mk-MK"/>
        </w:rPr>
      </w:pPr>
      <w:r w:rsidRPr="00FC3071">
        <w:rPr>
          <w:rFonts w:asciiTheme="minorHAnsi" w:hAnsiTheme="minorHAnsi" w:cs="Arial"/>
          <w:sz w:val="24"/>
          <w:szCs w:val="24"/>
          <w:lang w:val="mk-MK"/>
        </w:rPr>
        <w:t>Сите активности се одвиваат во согласност со поставените лимити од Секторот за управување со ризици.</w:t>
      </w:r>
    </w:p>
    <w:p w:rsidR="000E3D92" w:rsidRPr="00FC3071" w:rsidRDefault="000E3D92" w:rsidP="000E3D92">
      <w:pPr>
        <w:autoSpaceDE w:val="0"/>
        <w:autoSpaceDN w:val="0"/>
        <w:adjustRightInd w:val="0"/>
        <w:ind w:left="720"/>
        <w:jc w:val="both"/>
        <w:rPr>
          <w:rFonts w:asciiTheme="minorHAnsi" w:hAnsiTheme="minorHAnsi" w:cs="Arial"/>
          <w:sz w:val="24"/>
          <w:szCs w:val="24"/>
          <w:lang w:val="mk-MK"/>
        </w:rPr>
      </w:pPr>
    </w:p>
    <w:p w:rsidR="000E3D92" w:rsidRPr="00FC3071" w:rsidRDefault="000E3D92" w:rsidP="000E3D92">
      <w:pPr>
        <w:autoSpaceDE w:val="0"/>
        <w:autoSpaceDN w:val="0"/>
        <w:adjustRightInd w:val="0"/>
        <w:spacing w:after="240"/>
        <w:jc w:val="both"/>
        <w:rPr>
          <w:rFonts w:asciiTheme="minorHAnsi" w:hAnsiTheme="minorHAnsi" w:cs="Arial"/>
          <w:sz w:val="24"/>
          <w:szCs w:val="24"/>
          <w:lang w:val="mk-MK"/>
        </w:rPr>
      </w:pPr>
      <w:r w:rsidRPr="00FC3071">
        <w:rPr>
          <w:rFonts w:asciiTheme="minorHAnsi" w:hAnsiTheme="minorHAnsi" w:cs="Arial"/>
          <w:sz w:val="24"/>
          <w:szCs w:val="24"/>
          <w:lang w:val="mk-MK"/>
        </w:rPr>
        <w:t>Главна одговорност на Банката ќе биде да се управува со ликвидноста од аспект на потребата за пласмани на Банката. Како дел од процесот на управување со ликвидноста, активно ќе се следат интерните ликвидносни индикатори дефинирани во Политиката за управува</w:t>
      </w:r>
      <w:r>
        <w:rPr>
          <w:rFonts w:asciiTheme="minorHAnsi" w:hAnsiTheme="minorHAnsi" w:cs="Arial"/>
          <w:sz w:val="24"/>
          <w:szCs w:val="24"/>
          <w:lang w:val="mk-MK"/>
        </w:rPr>
        <w:t>ње со ликвидносен ризик</w:t>
      </w:r>
      <w:r w:rsidRPr="00FC3071">
        <w:rPr>
          <w:rFonts w:asciiTheme="minorHAnsi" w:hAnsiTheme="minorHAnsi" w:cs="Arial"/>
          <w:sz w:val="24"/>
          <w:szCs w:val="24"/>
          <w:lang w:val="mk-MK"/>
        </w:rPr>
        <w:t>, како и одржување на стапките на ликвидност во рамки на пропишаните лимити. За исполнување на оваа цел Банката директно ги користи домашните и странски финансиски пазари и управува со своето портфолио на пласмани и извори на средства.</w:t>
      </w:r>
    </w:p>
    <w:p w:rsidR="000E3D92" w:rsidRPr="00FC3071" w:rsidRDefault="000E3D92" w:rsidP="000E3D92">
      <w:pPr>
        <w:autoSpaceDE w:val="0"/>
        <w:autoSpaceDN w:val="0"/>
        <w:adjustRightInd w:val="0"/>
        <w:spacing w:after="240"/>
        <w:jc w:val="both"/>
        <w:rPr>
          <w:rFonts w:asciiTheme="minorHAnsi" w:hAnsiTheme="minorHAnsi" w:cs="Arial"/>
          <w:sz w:val="24"/>
          <w:szCs w:val="24"/>
          <w:lang w:val="mk-MK"/>
        </w:rPr>
      </w:pPr>
      <w:r w:rsidRPr="00FC3071">
        <w:rPr>
          <w:rFonts w:asciiTheme="minorHAnsi" w:hAnsiTheme="minorHAnsi" w:cs="Arial"/>
          <w:sz w:val="24"/>
          <w:szCs w:val="24"/>
          <w:lang w:val="mk-MK"/>
        </w:rPr>
        <w:t>Управувањето со ликвидноста вклучува планирање и управување со паричните текови, дневно следење на ликвидносната позиција, утврдување дневни и неделни планови за приливите и одливите на средства, одржување на адекватна рочна структура на средствата и обврските, адекватна диверзификација на депозитите и другите обврски по доспеаност и клиент, изведување на стрес сценарија и следење на ликвидносните показатели.</w:t>
      </w:r>
    </w:p>
    <w:p w:rsidR="0074750E" w:rsidRPr="00FC3071" w:rsidRDefault="000E3D92" w:rsidP="000E3D92">
      <w:pPr>
        <w:autoSpaceDE w:val="0"/>
        <w:autoSpaceDN w:val="0"/>
        <w:adjustRightInd w:val="0"/>
        <w:spacing w:after="240"/>
        <w:jc w:val="both"/>
        <w:rPr>
          <w:rFonts w:asciiTheme="minorHAnsi" w:hAnsiTheme="minorHAnsi" w:cs="Arial"/>
          <w:sz w:val="24"/>
          <w:szCs w:val="24"/>
          <w:lang w:val="mk-MK"/>
        </w:rPr>
      </w:pPr>
      <w:r w:rsidRPr="00FC3071">
        <w:rPr>
          <w:rFonts w:asciiTheme="minorHAnsi" w:hAnsiTheme="minorHAnsi" w:cs="Arial"/>
          <w:sz w:val="24"/>
          <w:szCs w:val="24"/>
          <w:lang w:val="mk-MK"/>
        </w:rPr>
        <w:lastRenderedPageBreak/>
        <w:t>Цел на Банката е да ја максимизира профитабилноста преку применување на оптимална комбинација на рочноста и валутната структура на средствата и обврските, водејќи сметка за исполнување на интерните и екстерните ликвидносни показатели.</w:t>
      </w:r>
    </w:p>
    <w:p w:rsidR="0074750E" w:rsidRDefault="00494405" w:rsidP="00494405">
      <w:pPr>
        <w:autoSpaceDE w:val="0"/>
        <w:autoSpaceDN w:val="0"/>
        <w:adjustRightInd w:val="0"/>
        <w:jc w:val="both"/>
        <w:rPr>
          <w:rFonts w:asciiTheme="minorHAnsi" w:hAnsiTheme="minorHAnsi" w:cs="Arial"/>
          <w:b/>
          <w:bCs/>
          <w:sz w:val="24"/>
          <w:szCs w:val="24"/>
          <w:lang w:val="mk-MK"/>
        </w:rPr>
      </w:pPr>
      <w:r>
        <w:rPr>
          <w:rFonts w:asciiTheme="minorHAnsi" w:hAnsiTheme="minorHAnsi" w:cs="Arial"/>
          <w:b/>
          <w:bCs/>
          <w:sz w:val="24"/>
          <w:szCs w:val="24"/>
          <w:lang w:val="mk-MK"/>
        </w:rPr>
        <w:t xml:space="preserve">9.5 </w:t>
      </w:r>
      <w:r>
        <w:rPr>
          <w:rFonts w:asciiTheme="minorHAnsi" w:hAnsiTheme="minorHAnsi" w:cs="Arial"/>
          <w:b/>
          <w:bCs/>
          <w:sz w:val="24"/>
          <w:szCs w:val="24"/>
          <w:lang w:val="mk-MK"/>
        </w:rPr>
        <w:tab/>
      </w:r>
      <w:r w:rsidR="0074750E" w:rsidRPr="00494405">
        <w:rPr>
          <w:rFonts w:asciiTheme="minorHAnsi" w:hAnsiTheme="minorHAnsi" w:cs="Arial"/>
          <w:b/>
          <w:bCs/>
          <w:sz w:val="24"/>
          <w:szCs w:val="24"/>
          <w:lang w:val="mk-MK"/>
        </w:rPr>
        <w:t>Платен промет</w:t>
      </w:r>
    </w:p>
    <w:p w:rsidR="00E47924" w:rsidRPr="00494405" w:rsidRDefault="00E47924" w:rsidP="00494405">
      <w:pPr>
        <w:autoSpaceDE w:val="0"/>
        <w:autoSpaceDN w:val="0"/>
        <w:adjustRightInd w:val="0"/>
        <w:jc w:val="both"/>
        <w:rPr>
          <w:rFonts w:asciiTheme="minorHAnsi" w:hAnsiTheme="minorHAnsi" w:cs="Arial"/>
          <w:b/>
          <w:bCs/>
          <w:sz w:val="24"/>
          <w:szCs w:val="24"/>
          <w:lang w:val="mk-MK"/>
        </w:rPr>
      </w:pPr>
    </w:p>
    <w:p w:rsidR="000E3D92" w:rsidRPr="000E3D92" w:rsidRDefault="000E3D92" w:rsidP="000E3D92">
      <w:pPr>
        <w:spacing w:after="200" w:line="276" w:lineRule="auto"/>
        <w:rPr>
          <w:rFonts w:asciiTheme="minorHAnsi" w:hAnsiTheme="minorHAnsi" w:cs="Arial"/>
          <w:sz w:val="24"/>
          <w:szCs w:val="24"/>
          <w:lang w:val="mk-MK"/>
        </w:rPr>
      </w:pPr>
      <w:r w:rsidRPr="000E3D92">
        <w:rPr>
          <w:rFonts w:asciiTheme="minorHAnsi" w:hAnsiTheme="minorHAnsi" w:cs="Arial"/>
          <w:sz w:val="24"/>
          <w:szCs w:val="24"/>
          <w:lang w:val="mk-MK"/>
        </w:rPr>
        <w:t>Во рамки на деловниот план и стратегијата за извршување на активностите во делот на платниот промет во наредните неколку години банката останува и понатаму да се раководи од основните принципи,  задолжително пропишани и воспоставени начела и тоа</w:t>
      </w:r>
    </w:p>
    <w:p w:rsidR="000E3D92" w:rsidRPr="000E3D92" w:rsidRDefault="000E3D92" w:rsidP="00764CA8">
      <w:pPr>
        <w:numPr>
          <w:ilvl w:val="0"/>
          <w:numId w:val="41"/>
        </w:numPr>
        <w:spacing w:after="200" w:line="276" w:lineRule="auto"/>
        <w:contextualSpacing/>
        <w:rPr>
          <w:rFonts w:asciiTheme="minorHAnsi" w:hAnsiTheme="minorHAnsi" w:cs="Arial"/>
          <w:sz w:val="24"/>
          <w:szCs w:val="24"/>
          <w:lang w:val="mk-MK"/>
        </w:rPr>
      </w:pPr>
      <w:r w:rsidRPr="000E3D92">
        <w:rPr>
          <w:rFonts w:asciiTheme="minorHAnsi" w:hAnsiTheme="minorHAnsi" w:cs="Arial"/>
          <w:sz w:val="24"/>
          <w:szCs w:val="24"/>
          <w:lang w:val="mk-MK"/>
        </w:rPr>
        <w:t>Рамноправност и еднаков третма за сите учесници во платниот промет и клиенти на банката</w:t>
      </w:r>
    </w:p>
    <w:p w:rsidR="000E3D92" w:rsidRPr="000E3D92" w:rsidRDefault="000E3D92" w:rsidP="00764CA8">
      <w:pPr>
        <w:numPr>
          <w:ilvl w:val="0"/>
          <w:numId w:val="41"/>
        </w:numPr>
        <w:spacing w:after="200" w:line="276" w:lineRule="auto"/>
        <w:contextualSpacing/>
        <w:rPr>
          <w:rFonts w:asciiTheme="minorHAnsi" w:hAnsiTheme="minorHAnsi" w:cs="Arial"/>
          <w:sz w:val="24"/>
          <w:szCs w:val="24"/>
          <w:lang w:val="mk-MK"/>
        </w:rPr>
      </w:pPr>
      <w:r w:rsidRPr="000E3D92">
        <w:rPr>
          <w:rFonts w:asciiTheme="minorHAnsi" w:hAnsiTheme="minorHAnsi" w:cs="Arial"/>
          <w:sz w:val="24"/>
          <w:szCs w:val="24"/>
          <w:lang w:val="mk-MK"/>
        </w:rPr>
        <w:t xml:space="preserve">Ситурност и оперативна достапност </w:t>
      </w:r>
    </w:p>
    <w:p w:rsidR="000E3D92" w:rsidRPr="000E3D92" w:rsidRDefault="000E3D92" w:rsidP="00764CA8">
      <w:pPr>
        <w:numPr>
          <w:ilvl w:val="0"/>
          <w:numId w:val="41"/>
        </w:numPr>
        <w:spacing w:after="200" w:line="276" w:lineRule="auto"/>
        <w:contextualSpacing/>
        <w:rPr>
          <w:rFonts w:asciiTheme="minorHAnsi" w:hAnsiTheme="minorHAnsi" w:cs="Arial"/>
          <w:sz w:val="24"/>
          <w:szCs w:val="24"/>
          <w:lang w:val="mk-MK"/>
        </w:rPr>
      </w:pPr>
      <w:r w:rsidRPr="000E3D92">
        <w:rPr>
          <w:rFonts w:asciiTheme="minorHAnsi" w:hAnsiTheme="minorHAnsi" w:cs="Arial"/>
          <w:sz w:val="24"/>
          <w:szCs w:val="24"/>
          <w:lang w:val="mk-MK"/>
        </w:rPr>
        <w:t>Навремено извршување на налозите за плаќање во согласност со терминскиот план на банката и терминскиот план на странските банки</w:t>
      </w:r>
    </w:p>
    <w:p w:rsidR="000E3D92" w:rsidRPr="000E3D92" w:rsidRDefault="000E3D92" w:rsidP="00764CA8">
      <w:pPr>
        <w:numPr>
          <w:ilvl w:val="0"/>
          <w:numId w:val="41"/>
        </w:numPr>
        <w:spacing w:after="200" w:line="276" w:lineRule="auto"/>
        <w:contextualSpacing/>
        <w:rPr>
          <w:rFonts w:asciiTheme="minorHAnsi" w:hAnsiTheme="minorHAnsi" w:cs="Arial"/>
          <w:sz w:val="24"/>
          <w:szCs w:val="24"/>
          <w:lang w:val="mk-MK"/>
        </w:rPr>
      </w:pPr>
      <w:r w:rsidRPr="000E3D92">
        <w:rPr>
          <w:rFonts w:asciiTheme="minorHAnsi" w:hAnsiTheme="minorHAnsi" w:cs="Arial"/>
          <w:sz w:val="24"/>
          <w:szCs w:val="24"/>
          <w:lang w:val="mk-MK"/>
        </w:rPr>
        <w:t>Тајност на податоците за клиентот и сметките согласно закон</w:t>
      </w:r>
    </w:p>
    <w:p w:rsidR="000E3D92" w:rsidRPr="000E3D92" w:rsidRDefault="000E3D92" w:rsidP="00764CA8">
      <w:pPr>
        <w:numPr>
          <w:ilvl w:val="0"/>
          <w:numId w:val="41"/>
        </w:numPr>
        <w:spacing w:after="200" w:line="276" w:lineRule="auto"/>
        <w:contextualSpacing/>
        <w:rPr>
          <w:rFonts w:asciiTheme="minorHAnsi" w:hAnsiTheme="minorHAnsi" w:cs="Arial"/>
          <w:sz w:val="24"/>
          <w:szCs w:val="24"/>
          <w:lang w:val="mk-MK"/>
        </w:rPr>
      </w:pPr>
      <w:r w:rsidRPr="000E3D92">
        <w:rPr>
          <w:rFonts w:asciiTheme="minorHAnsi" w:hAnsiTheme="minorHAnsi" w:cs="Arial"/>
          <w:sz w:val="24"/>
          <w:szCs w:val="24"/>
          <w:lang w:val="mk-MK"/>
        </w:rPr>
        <w:t xml:space="preserve">Заштита на податоците за сопственикот на сметката </w:t>
      </w:r>
    </w:p>
    <w:p w:rsidR="000E3D92" w:rsidRPr="000E3D92" w:rsidRDefault="000E3D92" w:rsidP="00764CA8">
      <w:pPr>
        <w:numPr>
          <w:ilvl w:val="0"/>
          <w:numId w:val="41"/>
        </w:numPr>
        <w:spacing w:after="200" w:line="276" w:lineRule="auto"/>
        <w:contextualSpacing/>
        <w:rPr>
          <w:rFonts w:asciiTheme="minorHAnsi" w:hAnsiTheme="minorHAnsi" w:cs="Arial"/>
          <w:sz w:val="24"/>
          <w:szCs w:val="24"/>
          <w:lang w:val="mk-MK"/>
        </w:rPr>
      </w:pPr>
      <w:r w:rsidRPr="000E3D92">
        <w:rPr>
          <w:rFonts w:asciiTheme="minorHAnsi" w:hAnsiTheme="minorHAnsi" w:cs="Arial"/>
          <w:sz w:val="24"/>
          <w:szCs w:val="24"/>
          <w:lang w:val="mk-MK"/>
        </w:rPr>
        <w:t>Сигурен и ефикасен пренос на податоците и порамнување на трансакциите</w:t>
      </w:r>
    </w:p>
    <w:p w:rsidR="00C82AE6" w:rsidRDefault="00C82AE6" w:rsidP="000E3D92">
      <w:pPr>
        <w:spacing w:after="200" w:line="276" w:lineRule="auto"/>
        <w:jc w:val="both"/>
        <w:rPr>
          <w:rFonts w:asciiTheme="minorHAnsi" w:hAnsiTheme="minorHAnsi" w:cs="Arial"/>
          <w:sz w:val="24"/>
          <w:szCs w:val="24"/>
          <w:lang w:val="mk-MK"/>
        </w:rPr>
      </w:pPr>
    </w:p>
    <w:p w:rsidR="000E3D92" w:rsidRPr="000E3D92" w:rsidRDefault="000E3D92" w:rsidP="000E3D92">
      <w:pPr>
        <w:spacing w:after="200" w:line="276" w:lineRule="auto"/>
        <w:jc w:val="both"/>
        <w:rPr>
          <w:rFonts w:asciiTheme="minorHAnsi" w:hAnsiTheme="minorHAnsi" w:cs="Arial"/>
          <w:sz w:val="24"/>
          <w:szCs w:val="24"/>
          <w:lang w:val="mk-MK"/>
        </w:rPr>
      </w:pPr>
      <w:r w:rsidRPr="000E3D92">
        <w:rPr>
          <w:rFonts w:asciiTheme="minorHAnsi" w:hAnsiTheme="minorHAnsi" w:cs="Arial"/>
          <w:sz w:val="24"/>
          <w:szCs w:val="24"/>
          <w:lang w:val="mk-MK"/>
        </w:rPr>
        <w:t xml:space="preserve">Во согласност со стратегиските насоки од НБРМ за усогласување и доближување на нашата платна инфраструктура со европската, банката ќе работи во насока на усвојување на новините во делот на платниот промет и ќе се приклучи во иницијативите за надоградување и развивање на платните системи. Приклучувањето кон TARGET системот на плаќање присутен во европските земји се очекува трансакција кон примач на средства во Македонија и примач на средства било каде во Европа да се изврши со исти трошоци. </w:t>
      </w:r>
    </w:p>
    <w:p w:rsidR="000E3D92" w:rsidRPr="000E3D92" w:rsidRDefault="000E3D92" w:rsidP="000E3D92">
      <w:pPr>
        <w:spacing w:after="200" w:line="276" w:lineRule="auto"/>
        <w:jc w:val="both"/>
        <w:rPr>
          <w:rFonts w:asciiTheme="minorHAnsi" w:hAnsiTheme="minorHAnsi" w:cs="Arial"/>
          <w:sz w:val="24"/>
          <w:szCs w:val="24"/>
          <w:lang w:val="mk-MK"/>
        </w:rPr>
      </w:pPr>
      <w:r w:rsidRPr="000E3D92">
        <w:rPr>
          <w:rFonts w:asciiTheme="minorHAnsi" w:hAnsiTheme="minorHAnsi" w:cs="Arial"/>
          <w:sz w:val="24"/>
          <w:szCs w:val="24"/>
          <w:lang w:val="mk-MK"/>
        </w:rPr>
        <w:t xml:space="preserve">Со оглед на тоа што напредуваат технологиите и се повеќе се имплементира нивна примена во банкарското работење, банката ќе се стреми да ги користи овие предности во своето работење. Имено, во начините на комуникација со клинтот, начинот на прием на налозите и нивното реализирање банката ќе се стреми да ги користи најновите технологии. Истото се однесува и во делот на известување на клиентите како за извршени налози и промени на состојбите на сметката. Во својот план Капитал банка има предвидено имплементација на нов банкарски софтвер и електронско банкарство кои ќе овозможат брза, лесна достапност на повеќе нивоа. Од новиот банкарски софтвер се очекува многу поголема функционлност, достапност и помала ангажираност на вработениот за рутинските операции и секојдневните извештаи а на сметка на тоа  ќе остане </w:t>
      </w:r>
      <w:r w:rsidRPr="000E3D92">
        <w:rPr>
          <w:rFonts w:asciiTheme="minorHAnsi" w:hAnsiTheme="minorHAnsi" w:cs="Arial"/>
          <w:sz w:val="24"/>
          <w:szCs w:val="24"/>
          <w:lang w:val="mk-MK"/>
        </w:rPr>
        <w:lastRenderedPageBreak/>
        <w:t>поголем дел од времето на вработениот да биде искористен за креативност и посветеност кон клиентите.</w:t>
      </w:r>
    </w:p>
    <w:p w:rsidR="000E3D92" w:rsidRPr="000E3D92" w:rsidRDefault="000E3D92" w:rsidP="000E3D92">
      <w:pPr>
        <w:spacing w:after="200" w:line="276" w:lineRule="auto"/>
        <w:jc w:val="both"/>
        <w:rPr>
          <w:rFonts w:asciiTheme="minorHAnsi" w:hAnsiTheme="minorHAnsi" w:cs="Arial"/>
          <w:sz w:val="24"/>
          <w:szCs w:val="24"/>
          <w:lang w:val="mk-MK"/>
        </w:rPr>
      </w:pPr>
      <w:r w:rsidRPr="000E3D92">
        <w:rPr>
          <w:rFonts w:asciiTheme="minorHAnsi" w:hAnsiTheme="minorHAnsi" w:cs="Arial"/>
          <w:sz w:val="24"/>
          <w:szCs w:val="24"/>
          <w:lang w:val="mk-MK"/>
        </w:rPr>
        <w:t xml:space="preserve">Во делот на вложувањата во вработените како значаен ресурс при работењето се очекува и понатаму со интерни и надворешни обуки и посети на семинари да се одржува високо ниво на стручност и експертиза  на вработените во одделенија за платен промет во зенјата и странство. </w:t>
      </w:r>
    </w:p>
    <w:p w:rsidR="0074750E" w:rsidRPr="000E3D92" w:rsidRDefault="000E3D92" w:rsidP="000E3D92">
      <w:pPr>
        <w:autoSpaceDE w:val="0"/>
        <w:autoSpaceDN w:val="0"/>
        <w:adjustRightInd w:val="0"/>
        <w:jc w:val="both"/>
        <w:rPr>
          <w:rFonts w:asciiTheme="minorHAnsi" w:hAnsiTheme="minorHAnsi" w:cs="Arial"/>
          <w:sz w:val="24"/>
          <w:szCs w:val="24"/>
          <w:lang w:val="mk-MK"/>
        </w:rPr>
      </w:pPr>
      <w:r w:rsidRPr="000E3D92">
        <w:rPr>
          <w:rFonts w:asciiTheme="minorHAnsi" w:hAnsiTheme="minorHAnsi" w:cs="Arial"/>
          <w:sz w:val="24"/>
          <w:szCs w:val="24"/>
          <w:lang w:val="mk-MK"/>
        </w:rPr>
        <w:t>Што се однесува до услугите и продуктите кои се достапни за клиентите се очекува да се зголеми примена на акредитивното работење како дел од документарното работење. За останатите услуги и продукти  кои веќе постојат во каталогот на банката се очекува модернизација и усовршуваер на начинот на нивно извршување.</w:t>
      </w:r>
    </w:p>
    <w:p w:rsidR="0074750E" w:rsidRDefault="0074750E" w:rsidP="0074750E">
      <w:pPr>
        <w:autoSpaceDE w:val="0"/>
        <w:autoSpaceDN w:val="0"/>
        <w:adjustRightInd w:val="0"/>
        <w:jc w:val="both"/>
        <w:rPr>
          <w:rFonts w:asciiTheme="minorHAnsi" w:hAnsiTheme="minorHAnsi" w:cs="Arial"/>
          <w:b/>
          <w:bCs/>
          <w:sz w:val="24"/>
          <w:szCs w:val="24"/>
          <w:lang w:val="mk-MK"/>
        </w:rPr>
      </w:pPr>
    </w:p>
    <w:p w:rsidR="0074750E" w:rsidRDefault="00494405" w:rsidP="00494405">
      <w:pPr>
        <w:autoSpaceDE w:val="0"/>
        <w:autoSpaceDN w:val="0"/>
        <w:adjustRightInd w:val="0"/>
        <w:jc w:val="both"/>
        <w:rPr>
          <w:rFonts w:asciiTheme="minorHAnsi" w:hAnsiTheme="minorHAnsi" w:cs="Arial"/>
          <w:b/>
          <w:bCs/>
          <w:sz w:val="24"/>
          <w:szCs w:val="24"/>
          <w:lang w:val="mk-MK"/>
        </w:rPr>
      </w:pPr>
      <w:r>
        <w:rPr>
          <w:rFonts w:asciiTheme="minorHAnsi" w:hAnsiTheme="minorHAnsi" w:cs="Arial"/>
          <w:b/>
          <w:bCs/>
          <w:sz w:val="24"/>
          <w:szCs w:val="24"/>
          <w:lang w:val="mk-MK"/>
        </w:rPr>
        <w:t>9.6</w:t>
      </w:r>
      <w:r>
        <w:rPr>
          <w:rFonts w:asciiTheme="minorHAnsi" w:hAnsiTheme="minorHAnsi" w:cs="Arial"/>
          <w:b/>
          <w:bCs/>
          <w:sz w:val="24"/>
          <w:szCs w:val="24"/>
          <w:lang w:val="mk-MK"/>
        </w:rPr>
        <w:tab/>
      </w:r>
      <w:r w:rsidR="0074750E" w:rsidRPr="00494405">
        <w:rPr>
          <w:rFonts w:asciiTheme="minorHAnsi" w:hAnsiTheme="minorHAnsi" w:cs="Arial"/>
          <w:b/>
          <w:bCs/>
          <w:sz w:val="24"/>
          <w:szCs w:val="24"/>
          <w:lang w:val="mk-MK"/>
        </w:rPr>
        <w:t>Маркетинг активности</w:t>
      </w:r>
    </w:p>
    <w:p w:rsidR="00E47924" w:rsidRPr="00494405" w:rsidRDefault="00E47924" w:rsidP="00494405">
      <w:pPr>
        <w:autoSpaceDE w:val="0"/>
        <w:autoSpaceDN w:val="0"/>
        <w:adjustRightInd w:val="0"/>
        <w:jc w:val="both"/>
        <w:rPr>
          <w:rFonts w:asciiTheme="minorHAnsi" w:hAnsiTheme="minorHAnsi" w:cs="Arial"/>
          <w:b/>
          <w:bCs/>
          <w:sz w:val="24"/>
          <w:szCs w:val="24"/>
          <w:lang w:val="mk-MK"/>
        </w:rPr>
      </w:pPr>
    </w:p>
    <w:p w:rsidR="000E3D92" w:rsidRPr="000E3D92" w:rsidRDefault="000E3D92" w:rsidP="000E3D92">
      <w:pPr>
        <w:shd w:val="clear" w:color="auto" w:fill="FFFFFF"/>
        <w:autoSpaceDE w:val="0"/>
        <w:autoSpaceDN w:val="0"/>
        <w:jc w:val="both"/>
        <w:rPr>
          <w:rFonts w:asciiTheme="minorHAnsi" w:hAnsiTheme="minorHAnsi" w:cs="Arial"/>
          <w:sz w:val="24"/>
          <w:szCs w:val="24"/>
          <w:lang w:val="mk-MK"/>
        </w:rPr>
      </w:pPr>
      <w:r w:rsidRPr="000E3D92">
        <w:rPr>
          <w:rFonts w:asciiTheme="minorHAnsi" w:hAnsiTheme="minorHAnsi" w:cs="Arial"/>
          <w:sz w:val="24"/>
          <w:szCs w:val="24"/>
          <w:lang w:val="mk-MK"/>
        </w:rPr>
        <w:t>Капитал Банка АД Скопје своите маркетинг активности во 2016-2018 ќе ги насочи кон постигнување на следните цели:</w:t>
      </w:r>
    </w:p>
    <w:p w:rsidR="000E3D92" w:rsidRPr="000E3D92" w:rsidRDefault="000E3D92" w:rsidP="00764CA8">
      <w:pPr>
        <w:pStyle w:val="ListParagraph"/>
        <w:numPr>
          <w:ilvl w:val="0"/>
          <w:numId w:val="42"/>
        </w:numPr>
        <w:shd w:val="clear" w:color="auto" w:fill="FFFFFF"/>
        <w:autoSpaceDE w:val="0"/>
        <w:autoSpaceDN w:val="0"/>
        <w:jc w:val="both"/>
        <w:rPr>
          <w:rFonts w:asciiTheme="minorHAnsi" w:hAnsiTheme="minorHAnsi" w:cs="Arial"/>
          <w:sz w:val="24"/>
          <w:szCs w:val="24"/>
          <w:lang w:val="mk-MK"/>
        </w:rPr>
      </w:pPr>
      <w:r w:rsidRPr="000E3D92">
        <w:rPr>
          <w:rFonts w:asciiTheme="minorHAnsi" w:hAnsiTheme="minorHAnsi" w:cs="Arial"/>
          <w:sz w:val="24"/>
          <w:szCs w:val="24"/>
          <w:lang w:val="mk-MK"/>
        </w:rPr>
        <w:t>Зголемување на продажбата и профитот преку развивање и модифицирање на продуктното портфолио како и развојот на новите производи и услуги, зголемувањето на корисничкото задоволство на постојните клиенти а воедно и зголемување на клиентската база, континуирана надградба на вработените во сите сегменти и сл;</w:t>
      </w:r>
    </w:p>
    <w:p w:rsidR="000E3D92" w:rsidRPr="000E3D92" w:rsidRDefault="000E3D92" w:rsidP="00764CA8">
      <w:pPr>
        <w:pStyle w:val="ListParagraph"/>
        <w:numPr>
          <w:ilvl w:val="0"/>
          <w:numId w:val="42"/>
        </w:numPr>
        <w:shd w:val="clear" w:color="auto" w:fill="FFFFFF"/>
        <w:autoSpaceDE w:val="0"/>
        <w:autoSpaceDN w:val="0"/>
        <w:jc w:val="both"/>
        <w:rPr>
          <w:rFonts w:asciiTheme="minorHAnsi" w:hAnsiTheme="minorHAnsi" w:cs="Arial"/>
          <w:sz w:val="24"/>
          <w:szCs w:val="24"/>
          <w:lang w:val="mk-MK"/>
        </w:rPr>
      </w:pPr>
      <w:r w:rsidRPr="000E3D92">
        <w:rPr>
          <w:rFonts w:asciiTheme="minorHAnsi" w:hAnsiTheme="minorHAnsi" w:cs="Arial"/>
          <w:sz w:val="24"/>
          <w:szCs w:val="24"/>
          <w:lang w:val="mk-MK"/>
        </w:rPr>
        <w:t>Зголемување на довербата во Банката и подобрување на перцепцијата на истата во рамките на Банкарскиот сектор;</w:t>
      </w:r>
    </w:p>
    <w:p w:rsidR="000E3D92" w:rsidRPr="000E3D92" w:rsidRDefault="000E3D92" w:rsidP="00764CA8">
      <w:pPr>
        <w:pStyle w:val="ListParagraph"/>
        <w:numPr>
          <w:ilvl w:val="0"/>
          <w:numId w:val="42"/>
        </w:numPr>
        <w:shd w:val="clear" w:color="auto" w:fill="FFFFFF"/>
        <w:autoSpaceDE w:val="0"/>
        <w:autoSpaceDN w:val="0"/>
        <w:jc w:val="both"/>
        <w:rPr>
          <w:rFonts w:asciiTheme="minorHAnsi" w:hAnsiTheme="minorHAnsi" w:cs="Arial"/>
          <w:sz w:val="24"/>
          <w:szCs w:val="24"/>
          <w:lang w:val="mk-MK"/>
        </w:rPr>
      </w:pPr>
      <w:r w:rsidRPr="000E3D92">
        <w:rPr>
          <w:rFonts w:asciiTheme="minorHAnsi" w:hAnsiTheme="minorHAnsi" w:cs="Arial"/>
          <w:sz w:val="24"/>
          <w:szCs w:val="24"/>
          <w:lang w:val="mk-MK"/>
        </w:rPr>
        <w:t>Зацврстување на имиџот на Капитал Банка АД Скопје и креирање на позитивна слика за Банката како вистински квалитетен долгорочен партнер за сите финансиски прашања со кои се среќаваат компаниите и физичките лица во своето секојдневно живеење и работење ;</w:t>
      </w:r>
    </w:p>
    <w:p w:rsidR="000E3D92" w:rsidRPr="000E3D92" w:rsidRDefault="000E3D92" w:rsidP="00764CA8">
      <w:pPr>
        <w:pStyle w:val="ListParagraph"/>
        <w:numPr>
          <w:ilvl w:val="0"/>
          <w:numId w:val="42"/>
        </w:numPr>
        <w:shd w:val="clear" w:color="auto" w:fill="FFFFFF"/>
        <w:autoSpaceDE w:val="0"/>
        <w:autoSpaceDN w:val="0"/>
        <w:jc w:val="both"/>
        <w:rPr>
          <w:rFonts w:asciiTheme="minorHAnsi" w:hAnsiTheme="minorHAnsi" w:cs="Arial"/>
          <w:sz w:val="24"/>
          <w:szCs w:val="24"/>
          <w:lang w:val="mk-MK"/>
        </w:rPr>
      </w:pPr>
      <w:r w:rsidRPr="000E3D92">
        <w:rPr>
          <w:rFonts w:asciiTheme="minorHAnsi" w:hAnsiTheme="minorHAnsi" w:cs="Arial"/>
          <w:sz w:val="24"/>
          <w:szCs w:val="24"/>
          <w:lang w:val="mk-MK"/>
        </w:rPr>
        <w:t>Негување на имиџ на корпоративна општествена одговорна компанија.</w:t>
      </w:r>
    </w:p>
    <w:p w:rsidR="000E3D92" w:rsidRPr="000E3D92" w:rsidRDefault="000E3D92" w:rsidP="000E3D92">
      <w:pPr>
        <w:pStyle w:val="ListParagraph"/>
        <w:shd w:val="clear" w:color="auto" w:fill="FFFFFF"/>
        <w:autoSpaceDE w:val="0"/>
        <w:autoSpaceDN w:val="0"/>
        <w:jc w:val="both"/>
        <w:rPr>
          <w:rFonts w:asciiTheme="minorHAnsi" w:hAnsiTheme="minorHAnsi" w:cs="Arial"/>
          <w:sz w:val="24"/>
          <w:szCs w:val="24"/>
          <w:lang w:val="mk-MK"/>
        </w:rPr>
      </w:pPr>
    </w:p>
    <w:p w:rsidR="000E3D92" w:rsidRPr="000E3D92" w:rsidRDefault="000E3D92" w:rsidP="000E3D92">
      <w:pPr>
        <w:shd w:val="clear" w:color="auto" w:fill="FFFFFF"/>
        <w:autoSpaceDE w:val="0"/>
        <w:autoSpaceDN w:val="0"/>
        <w:jc w:val="both"/>
        <w:rPr>
          <w:rFonts w:asciiTheme="minorHAnsi" w:hAnsiTheme="minorHAnsi" w:cs="Arial"/>
          <w:sz w:val="24"/>
          <w:szCs w:val="24"/>
          <w:lang w:val="mk-MK"/>
        </w:rPr>
      </w:pPr>
      <w:r w:rsidRPr="000E3D92">
        <w:rPr>
          <w:rFonts w:asciiTheme="minorHAnsi" w:hAnsiTheme="minorHAnsi" w:cs="Arial"/>
          <w:sz w:val="24"/>
          <w:szCs w:val="24"/>
          <w:lang w:val="mk-MK"/>
        </w:rPr>
        <w:t>Банката започна серија на маркетинг активности во изминатата година, воведување на нови флексибилни производи, промоции и нови иницијативи за зајакнување на имиџот на банката, како и привлекување на нови клиенти.</w:t>
      </w:r>
    </w:p>
    <w:p w:rsidR="000E3D92" w:rsidRPr="000E3D92" w:rsidRDefault="000E3D92" w:rsidP="000E3D92">
      <w:pPr>
        <w:shd w:val="clear" w:color="auto" w:fill="FFFFFF"/>
        <w:autoSpaceDE w:val="0"/>
        <w:autoSpaceDN w:val="0"/>
        <w:jc w:val="both"/>
        <w:rPr>
          <w:rFonts w:asciiTheme="minorHAnsi" w:hAnsiTheme="minorHAnsi" w:cs="Arial"/>
          <w:sz w:val="24"/>
          <w:szCs w:val="24"/>
          <w:lang w:val="mk-MK"/>
        </w:rPr>
      </w:pPr>
      <w:r w:rsidRPr="000E3D92">
        <w:rPr>
          <w:rFonts w:asciiTheme="minorHAnsi" w:hAnsiTheme="minorHAnsi" w:cs="Arial"/>
          <w:sz w:val="24"/>
          <w:szCs w:val="24"/>
          <w:lang w:val="mk-MK"/>
        </w:rPr>
        <w:t>Поради агресивниот маркетиншки настап на конкуренцијата, во следниот период Банката многу повеќе ќе се ангажира за своето претставување пред клиентите и пошироката јавност, особено со своите нови производи, привлечни цени и квалитетот на производите и услугите, посебно искористувајќи ја својата компаративна предност, користејќи ги љубезноста, коректноста и ефикасноста на кадарот на Банката, како и потенцирајќи го 20 годишното постоење на македонскиот пазар во 2016 година.</w:t>
      </w:r>
    </w:p>
    <w:p w:rsidR="000E3D92" w:rsidRPr="000E3D92" w:rsidRDefault="000E3D92" w:rsidP="000E3D92">
      <w:pPr>
        <w:shd w:val="clear" w:color="auto" w:fill="FFFFFF"/>
        <w:autoSpaceDE w:val="0"/>
        <w:autoSpaceDN w:val="0"/>
        <w:jc w:val="both"/>
        <w:rPr>
          <w:rFonts w:asciiTheme="minorHAnsi" w:hAnsiTheme="minorHAnsi" w:cs="Arial"/>
          <w:sz w:val="24"/>
          <w:szCs w:val="24"/>
          <w:lang w:val="mk-MK"/>
        </w:rPr>
      </w:pPr>
      <w:r w:rsidRPr="000E3D92">
        <w:rPr>
          <w:rFonts w:asciiTheme="minorHAnsi" w:hAnsiTheme="minorHAnsi" w:cs="Arial"/>
          <w:sz w:val="24"/>
          <w:szCs w:val="24"/>
          <w:lang w:val="mk-MK"/>
        </w:rPr>
        <w:t> </w:t>
      </w:r>
    </w:p>
    <w:p w:rsidR="000E3D92" w:rsidRPr="000E3D92" w:rsidRDefault="000E3D92" w:rsidP="000E3D92">
      <w:pPr>
        <w:shd w:val="clear" w:color="auto" w:fill="FFFFFF"/>
        <w:autoSpaceDE w:val="0"/>
        <w:autoSpaceDN w:val="0"/>
        <w:jc w:val="both"/>
        <w:rPr>
          <w:rFonts w:asciiTheme="minorHAnsi" w:hAnsiTheme="minorHAnsi" w:cs="Arial"/>
          <w:sz w:val="24"/>
          <w:szCs w:val="24"/>
          <w:lang w:val="mk-MK"/>
        </w:rPr>
      </w:pPr>
    </w:p>
    <w:p w:rsidR="000E3D92" w:rsidRPr="000E3D92" w:rsidRDefault="000E3D92" w:rsidP="000E3D92">
      <w:pPr>
        <w:shd w:val="clear" w:color="auto" w:fill="FFFFFF"/>
        <w:autoSpaceDE w:val="0"/>
        <w:autoSpaceDN w:val="0"/>
        <w:jc w:val="both"/>
        <w:rPr>
          <w:rFonts w:asciiTheme="minorHAnsi" w:hAnsiTheme="minorHAnsi" w:cs="Arial"/>
          <w:sz w:val="24"/>
          <w:szCs w:val="24"/>
          <w:lang w:val="mk-MK"/>
        </w:rPr>
      </w:pPr>
      <w:r w:rsidRPr="000E3D92">
        <w:rPr>
          <w:rFonts w:asciiTheme="minorHAnsi" w:hAnsiTheme="minorHAnsi" w:cs="Arial"/>
          <w:sz w:val="24"/>
          <w:szCs w:val="24"/>
          <w:lang w:val="mk-MK"/>
        </w:rPr>
        <w:t>Во фокусот за 2016-2018 ќе бидат следните планирани активности:</w:t>
      </w:r>
    </w:p>
    <w:p w:rsidR="000E3D92" w:rsidRPr="000E3D92" w:rsidRDefault="000E3D92" w:rsidP="000E3D92">
      <w:pPr>
        <w:shd w:val="clear" w:color="auto" w:fill="FFFFFF"/>
        <w:autoSpaceDE w:val="0"/>
        <w:autoSpaceDN w:val="0"/>
        <w:jc w:val="both"/>
        <w:rPr>
          <w:rFonts w:asciiTheme="minorHAnsi" w:hAnsiTheme="minorHAnsi" w:cs="Arial"/>
          <w:sz w:val="24"/>
          <w:szCs w:val="24"/>
          <w:lang w:val="mk-MK"/>
        </w:rPr>
      </w:pPr>
    </w:p>
    <w:p w:rsidR="000E3D92" w:rsidRPr="000E3D92" w:rsidRDefault="000E3D92" w:rsidP="00764CA8">
      <w:pPr>
        <w:numPr>
          <w:ilvl w:val="0"/>
          <w:numId w:val="24"/>
        </w:numPr>
        <w:shd w:val="clear" w:color="auto" w:fill="FFFFFF"/>
        <w:autoSpaceDE w:val="0"/>
        <w:autoSpaceDN w:val="0"/>
        <w:jc w:val="both"/>
        <w:rPr>
          <w:rFonts w:asciiTheme="minorHAnsi" w:hAnsiTheme="minorHAnsi" w:cs="Arial"/>
          <w:sz w:val="24"/>
          <w:szCs w:val="24"/>
          <w:lang w:val="mk-MK"/>
        </w:rPr>
      </w:pPr>
      <w:r w:rsidRPr="000E3D92">
        <w:rPr>
          <w:rFonts w:asciiTheme="minorHAnsi" w:hAnsiTheme="minorHAnsi" w:cs="Arial"/>
          <w:sz w:val="24"/>
          <w:szCs w:val="24"/>
          <w:lang w:val="mk-MK"/>
        </w:rPr>
        <w:t xml:space="preserve">Во 2016 година ќе се одбележува јубилејно присуство на македонскиот пазар 20 години Капитал Банка АД Скопје преку серија на активности. </w:t>
      </w:r>
      <w:r w:rsidRPr="000E3D92">
        <w:rPr>
          <w:rFonts w:asciiTheme="minorHAnsi" w:hAnsiTheme="minorHAnsi" w:cs="Arial"/>
          <w:sz w:val="24"/>
          <w:szCs w:val="24"/>
          <w:lang w:val="mk-MK"/>
        </w:rPr>
        <w:lastRenderedPageBreak/>
        <w:t>Корпоративната промоција на Банката во 2016 година има за цел да ги унапреди угледот, препознатливоста и присутноста на Банката на пазарот, ќе се зацврсти довербата и долгорочната лојалност на и кон клиентите. Промоцијата ќе се врши преку стандардните форми и ќе опфати корпоративна реклама, конкретна промоција на производ, спонзорства и донации во согласност со Политиката на Банката;</w:t>
      </w:r>
    </w:p>
    <w:p w:rsidR="000E3D92" w:rsidRPr="000E3D92" w:rsidRDefault="000E3D92" w:rsidP="000E3D92">
      <w:pPr>
        <w:shd w:val="clear" w:color="auto" w:fill="FFFFFF"/>
        <w:autoSpaceDE w:val="0"/>
        <w:autoSpaceDN w:val="0"/>
        <w:jc w:val="both"/>
        <w:rPr>
          <w:rFonts w:asciiTheme="minorHAnsi" w:hAnsiTheme="minorHAnsi" w:cs="Arial"/>
          <w:sz w:val="24"/>
          <w:szCs w:val="24"/>
          <w:lang w:val="mk-MK"/>
        </w:rPr>
      </w:pPr>
    </w:p>
    <w:p w:rsidR="000E3D92" w:rsidRPr="000E3D92" w:rsidRDefault="000E3D92" w:rsidP="00764CA8">
      <w:pPr>
        <w:numPr>
          <w:ilvl w:val="0"/>
          <w:numId w:val="24"/>
        </w:numPr>
        <w:shd w:val="clear" w:color="auto" w:fill="FFFFFF"/>
        <w:autoSpaceDE w:val="0"/>
        <w:autoSpaceDN w:val="0"/>
        <w:jc w:val="both"/>
        <w:rPr>
          <w:rFonts w:asciiTheme="minorHAnsi" w:hAnsiTheme="minorHAnsi" w:cs="Arial"/>
          <w:sz w:val="24"/>
          <w:szCs w:val="24"/>
          <w:lang w:val="mk-MK"/>
        </w:rPr>
      </w:pPr>
      <w:r w:rsidRPr="000E3D92">
        <w:rPr>
          <w:rFonts w:asciiTheme="minorHAnsi" w:hAnsiTheme="minorHAnsi" w:cs="Arial"/>
          <w:sz w:val="24"/>
          <w:szCs w:val="24"/>
          <w:lang w:val="mk-MK"/>
        </w:rPr>
        <w:t>Маркетинг комуникација и организирање кампањи за промоција на производите и услугите со цел истакнување на предностите во однос на конкуренцијата, преку активности врата – до врата промоции, интерактивни веб реклами и анимации, и низа други АТЛ и БТЛ активности. Реализацијата на промотивни кампањи за одредени производи наменети за население ќе има за цел подобро позиционирање на банката како универзален тип на Банка која нуди широка лепеза на иновативни производи.</w:t>
      </w:r>
    </w:p>
    <w:p w:rsidR="000E3D92" w:rsidRPr="000E3D92" w:rsidRDefault="000E3D92" w:rsidP="000E3D92">
      <w:pPr>
        <w:shd w:val="clear" w:color="auto" w:fill="FFFFFF"/>
        <w:autoSpaceDE w:val="0"/>
        <w:autoSpaceDN w:val="0"/>
        <w:ind w:left="720"/>
        <w:jc w:val="both"/>
        <w:rPr>
          <w:rFonts w:asciiTheme="minorHAnsi" w:hAnsiTheme="minorHAnsi" w:cs="Arial"/>
          <w:sz w:val="24"/>
          <w:szCs w:val="24"/>
          <w:lang w:val="mk-MK"/>
        </w:rPr>
      </w:pPr>
      <w:r w:rsidRPr="000E3D92">
        <w:rPr>
          <w:rFonts w:asciiTheme="minorHAnsi" w:hAnsiTheme="minorHAnsi" w:cs="Arial"/>
          <w:sz w:val="24"/>
          <w:szCs w:val="24"/>
          <w:lang w:val="mk-MK"/>
        </w:rPr>
        <w:t xml:space="preserve">Агресивна маркетинг кампања преку комбинација на повеќе промотивни средства и медиуми со цел подобро информирање на широката јавноста за производите и услугите кои ги нуди Банката; </w:t>
      </w:r>
    </w:p>
    <w:p w:rsidR="000E3D92" w:rsidRPr="000E3D92" w:rsidRDefault="000E3D92" w:rsidP="000E3D92">
      <w:pPr>
        <w:shd w:val="clear" w:color="auto" w:fill="FFFFFF"/>
        <w:autoSpaceDE w:val="0"/>
        <w:autoSpaceDN w:val="0"/>
        <w:jc w:val="both"/>
        <w:rPr>
          <w:rFonts w:asciiTheme="minorHAnsi" w:hAnsiTheme="minorHAnsi" w:cs="Arial"/>
          <w:sz w:val="24"/>
          <w:szCs w:val="24"/>
          <w:lang w:val="mk-MK"/>
        </w:rPr>
      </w:pPr>
    </w:p>
    <w:p w:rsidR="000E3D92" w:rsidRPr="000E3D92" w:rsidRDefault="000E3D92" w:rsidP="00764CA8">
      <w:pPr>
        <w:pStyle w:val="ListParagraph"/>
        <w:numPr>
          <w:ilvl w:val="0"/>
          <w:numId w:val="25"/>
        </w:numPr>
        <w:shd w:val="clear" w:color="auto" w:fill="FFFFFF"/>
        <w:autoSpaceDE w:val="0"/>
        <w:autoSpaceDN w:val="0"/>
        <w:jc w:val="both"/>
        <w:rPr>
          <w:rFonts w:asciiTheme="minorHAnsi" w:hAnsiTheme="minorHAnsi" w:cs="Arial"/>
          <w:sz w:val="24"/>
          <w:szCs w:val="24"/>
          <w:lang w:val="mk-MK"/>
        </w:rPr>
      </w:pPr>
      <w:r w:rsidRPr="000E3D92">
        <w:rPr>
          <w:rFonts w:asciiTheme="minorHAnsi" w:hAnsiTheme="minorHAnsi" w:cs="Arial"/>
          <w:sz w:val="24"/>
          <w:szCs w:val="24"/>
          <w:lang w:val="mk-MK"/>
        </w:rPr>
        <w:t>Маркетинг истражувања и SWOT анализи (mystery shopping) и други истражувања од маркетинг агенции кои ќе овозможат добивање на информации за постојните потреби и желбите на клиентите, како и за нивното задоволство од истите. Согласно резултатите од истите, ќе се отпочне дефинирање како нови производи и модификација на старите како и насочување кон натамошно работење и подобрување на услугата.</w:t>
      </w:r>
    </w:p>
    <w:p w:rsidR="000E3D92" w:rsidRPr="000E3D92" w:rsidRDefault="000E3D92" w:rsidP="000E3D92">
      <w:pPr>
        <w:pStyle w:val="ListParagraph"/>
        <w:shd w:val="clear" w:color="auto" w:fill="FFFFFF"/>
        <w:autoSpaceDE w:val="0"/>
        <w:autoSpaceDN w:val="0"/>
        <w:jc w:val="both"/>
        <w:rPr>
          <w:rFonts w:asciiTheme="minorHAnsi" w:hAnsiTheme="minorHAnsi" w:cs="Arial"/>
          <w:sz w:val="24"/>
          <w:szCs w:val="24"/>
          <w:lang w:val="mk-MK"/>
        </w:rPr>
      </w:pPr>
      <w:r w:rsidRPr="000E3D92">
        <w:rPr>
          <w:rFonts w:asciiTheme="minorHAnsi" w:hAnsiTheme="minorHAnsi" w:cs="Arial"/>
          <w:sz w:val="24"/>
          <w:szCs w:val="24"/>
          <w:lang w:val="mk-MK"/>
        </w:rPr>
        <w:t>Покрај континуираните анализи за потребите на клиентите Банката ќе спроведе и анализа за задоволството на вработените во насока на одржување на мотивациското ниво на човечкиот кадар бидејќи задоволен вработен=задоволен клиент;</w:t>
      </w:r>
    </w:p>
    <w:p w:rsidR="000E3D92" w:rsidRPr="000E3D92" w:rsidRDefault="000E3D92" w:rsidP="000E3D92">
      <w:pPr>
        <w:shd w:val="clear" w:color="auto" w:fill="FFFFFF"/>
        <w:autoSpaceDE w:val="0"/>
        <w:autoSpaceDN w:val="0"/>
        <w:jc w:val="both"/>
        <w:rPr>
          <w:rFonts w:asciiTheme="minorHAnsi" w:hAnsiTheme="minorHAnsi" w:cs="Arial"/>
          <w:sz w:val="24"/>
          <w:szCs w:val="24"/>
          <w:lang w:val="mk-MK"/>
        </w:rPr>
      </w:pPr>
    </w:p>
    <w:p w:rsidR="000E3D92" w:rsidRPr="000E3D92" w:rsidRDefault="000E3D92" w:rsidP="00764CA8">
      <w:pPr>
        <w:pStyle w:val="ListParagraph"/>
        <w:numPr>
          <w:ilvl w:val="0"/>
          <w:numId w:val="25"/>
        </w:numPr>
        <w:shd w:val="clear" w:color="auto" w:fill="FFFFFF"/>
        <w:autoSpaceDE w:val="0"/>
        <w:autoSpaceDN w:val="0"/>
        <w:jc w:val="both"/>
        <w:rPr>
          <w:rFonts w:asciiTheme="minorHAnsi" w:hAnsiTheme="minorHAnsi" w:cs="Arial"/>
          <w:sz w:val="24"/>
          <w:szCs w:val="24"/>
          <w:lang w:val="mk-MK"/>
        </w:rPr>
      </w:pPr>
      <w:r w:rsidRPr="000E3D92">
        <w:rPr>
          <w:rFonts w:asciiTheme="minorHAnsi" w:hAnsiTheme="minorHAnsi" w:cs="Arial"/>
          <w:sz w:val="24"/>
          <w:szCs w:val="24"/>
          <w:lang w:val="mk-MK"/>
        </w:rPr>
        <w:t>Развојот на нови производи ќе опфаќа анализа на користењето на постоечките производи, согласно резултатите од истражувањата за анализа на пазарот, анализа на потребите на корисниците, анализа на конкуренцијата ќе се унапредува и дополнува продуктното портфолио. Истото подразбира воведување на мобилни услуги, пакети на производи и услуги за физички и правни лица, како и развој на тарифната и каматната политика. Дополнително на ова Банката континуирано ќе ги поедноставува процедурите и документацијата за  пофлексибилно и воедно поефикасно квалитетно задоволување на потребите и желбите на клиентите;</w:t>
      </w:r>
    </w:p>
    <w:p w:rsidR="000E3D92" w:rsidRPr="000E3D92" w:rsidRDefault="000E3D92" w:rsidP="000E3D92">
      <w:pPr>
        <w:shd w:val="clear" w:color="auto" w:fill="FFFFFF"/>
        <w:autoSpaceDE w:val="0"/>
        <w:autoSpaceDN w:val="0"/>
        <w:jc w:val="both"/>
        <w:rPr>
          <w:rFonts w:asciiTheme="minorHAnsi" w:hAnsiTheme="minorHAnsi" w:cs="Arial"/>
          <w:sz w:val="24"/>
          <w:szCs w:val="24"/>
          <w:lang w:val="mk-MK"/>
        </w:rPr>
      </w:pPr>
    </w:p>
    <w:p w:rsidR="000E3D92" w:rsidRPr="000E3D92" w:rsidRDefault="000E3D92" w:rsidP="00764CA8">
      <w:pPr>
        <w:pStyle w:val="ListParagraph"/>
        <w:numPr>
          <w:ilvl w:val="0"/>
          <w:numId w:val="25"/>
        </w:numPr>
        <w:shd w:val="clear" w:color="auto" w:fill="FFFFFF"/>
        <w:autoSpaceDE w:val="0"/>
        <w:autoSpaceDN w:val="0"/>
        <w:jc w:val="both"/>
        <w:rPr>
          <w:rFonts w:asciiTheme="minorHAnsi" w:hAnsiTheme="minorHAnsi" w:cs="Arial"/>
          <w:sz w:val="24"/>
          <w:szCs w:val="24"/>
          <w:lang w:val="mk-MK"/>
        </w:rPr>
      </w:pPr>
      <w:r w:rsidRPr="000E3D92">
        <w:rPr>
          <w:rFonts w:asciiTheme="minorHAnsi" w:hAnsiTheme="minorHAnsi" w:cs="Arial"/>
          <w:sz w:val="24"/>
          <w:szCs w:val="24"/>
          <w:lang w:val="mk-MK"/>
        </w:rPr>
        <w:t xml:space="preserve">Е-маркетинг активности кои би опфаќале: (редовно ажурирање на интернет страната на Банката, поголемо активирање со е-пошта што би значело заштита на животната средина од печатење на хартија, присуство на социјалните мрежи и поставување на инстант информации за Банката, присуство на веб просторот (поставување на банери, </w:t>
      </w:r>
      <w:r w:rsidRPr="000E3D92">
        <w:rPr>
          <w:rFonts w:asciiTheme="minorHAnsi" w:hAnsiTheme="minorHAnsi" w:cs="Arial"/>
          <w:sz w:val="24"/>
          <w:szCs w:val="24"/>
          <w:lang w:val="mk-MK"/>
        </w:rPr>
        <w:lastRenderedPageBreak/>
        <w:t>анимации, логоа, фотографии кои би се линкувани до нашата веб страна), оптимизација на системите за пребарување и сл;</w:t>
      </w:r>
    </w:p>
    <w:p w:rsidR="000E3D92" w:rsidRPr="000E3D92" w:rsidRDefault="000E3D92" w:rsidP="000E3D92">
      <w:pPr>
        <w:shd w:val="clear" w:color="auto" w:fill="FFFFFF"/>
        <w:autoSpaceDE w:val="0"/>
        <w:autoSpaceDN w:val="0"/>
        <w:jc w:val="both"/>
        <w:rPr>
          <w:rFonts w:asciiTheme="minorHAnsi" w:hAnsiTheme="minorHAnsi" w:cs="Arial"/>
          <w:sz w:val="24"/>
          <w:szCs w:val="24"/>
          <w:lang w:val="mk-MK"/>
        </w:rPr>
      </w:pPr>
    </w:p>
    <w:p w:rsidR="000E3D92" w:rsidRPr="000E3D92" w:rsidRDefault="000E3D92" w:rsidP="00764CA8">
      <w:pPr>
        <w:numPr>
          <w:ilvl w:val="0"/>
          <w:numId w:val="24"/>
        </w:numPr>
        <w:shd w:val="clear" w:color="auto" w:fill="FFFFFF"/>
        <w:autoSpaceDE w:val="0"/>
        <w:autoSpaceDN w:val="0"/>
        <w:jc w:val="both"/>
        <w:rPr>
          <w:rFonts w:asciiTheme="minorHAnsi" w:hAnsiTheme="minorHAnsi" w:cs="Arial"/>
          <w:sz w:val="24"/>
          <w:szCs w:val="24"/>
          <w:lang w:val="mk-MK"/>
        </w:rPr>
      </w:pPr>
      <w:r w:rsidRPr="000E3D92">
        <w:rPr>
          <w:rFonts w:asciiTheme="minorHAnsi" w:hAnsiTheme="minorHAnsi" w:cs="Arial"/>
          <w:sz w:val="24"/>
          <w:szCs w:val="24"/>
          <w:lang w:val="mk-MK"/>
        </w:rPr>
        <w:t>Развој на дистрибутивни канали. Активностите поврзани со развојот на дистрибутивните канали опфаќаат континуирано подобрување на постоечките и обезбедување на нови канали преку кои ќе бидат достапни производите и услугите на Банката. Банката во таа насока во соработка со продажните центри за технички производи, со автосалони, продажни центри за опрема за соларна енергија, централно греење, универзитети, агенции и слично кои ќе бидат канали за продажба и контакти со нови корисници ќе склучува Договори за кредитно посредништво. Обезбедување на соработка со национални, регионални, и локални јавни претпријатија за плаќање на сметките од истите во Банката. СМС Банкарство, користење на интернет и веб страната на Банката како поддршка на каналите и комуникацијата;</w:t>
      </w:r>
    </w:p>
    <w:p w:rsidR="000E3D92" w:rsidRPr="000E3D92" w:rsidRDefault="000E3D92" w:rsidP="000E3D92">
      <w:pPr>
        <w:shd w:val="clear" w:color="auto" w:fill="FFFFFF"/>
        <w:autoSpaceDE w:val="0"/>
        <w:autoSpaceDN w:val="0"/>
        <w:jc w:val="both"/>
        <w:rPr>
          <w:rFonts w:asciiTheme="minorHAnsi" w:hAnsiTheme="minorHAnsi" w:cs="Arial"/>
          <w:sz w:val="24"/>
          <w:szCs w:val="24"/>
          <w:lang w:val="mk-MK"/>
        </w:rPr>
      </w:pPr>
    </w:p>
    <w:p w:rsidR="000E3D92" w:rsidRPr="000E3D92" w:rsidRDefault="000E3D92" w:rsidP="00764CA8">
      <w:pPr>
        <w:pStyle w:val="ListParagraph"/>
        <w:numPr>
          <w:ilvl w:val="0"/>
          <w:numId w:val="25"/>
        </w:numPr>
        <w:shd w:val="clear" w:color="auto" w:fill="FFFFFF"/>
        <w:autoSpaceDE w:val="0"/>
        <w:autoSpaceDN w:val="0"/>
        <w:jc w:val="both"/>
        <w:rPr>
          <w:rFonts w:asciiTheme="minorHAnsi" w:hAnsiTheme="minorHAnsi" w:cs="Arial"/>
          <w:sz w:val="24"/>
          <w:szCs w:val="24"/>
          <w:lang w:val="mk-MK"/>
        </w:rPr>
      </w:pPr>
      <w:r w:rsidRPr="000E3D92">
        <w:rPr>
          <w:rFonts w:asciiTheme="minorHAnsi" w:hAnsiTheme="minorHAnsi" w:cs="Arial"/>
          <w:sz w:val="24"/>
          <w:szCs w:val="24"/>
          <w:lang w:val="mk-MK"/>
        </w:rPr>
        <w:t>Редовно изготвување и ажурирање на печатени промотивни материјали брошури, летоци и постери за производите и услугите на Банката и нивна достапност преку мрежата на експозитурите и шалтерите, како и веб просторот;</w:t>
      </w:r>
    </w:p>
    <w:p w:rsidR="000E3D92" w:rsidRPr="000E3D92" w:rsidRDefault="000E3D92" w:rsidP="000E3D92">
      <w:pPr>
        <w:shd w:val="clear" w:color="auto" w:fill="FFFFFF"/>
        <w:autoSpaceDE w:val="0"/>
        <w:autoSpaceDN w:val="0"/>
        <w:jc w:val="both"/>
        <w:rPr>
          <w:rFonts w:asciiTheme="minorHAnsi" w:hAnsiTheme="minorHAnsi" w:cs="Arial"/>
          <w:sz w:val="24"/>
          <w:szCs w:val="24"/>
          <w:lang w:val="mk-MK"/>
        </w:rPr>
      </w:pPr>
    </w:p>
    <w:p w:rsidR="000E3D92" w:rsidRPr="000E3D92" w:rsidRDefault="000E3D92" w:rsidP="00764CA8">
      <w:pPr>
        <w:pStyle w:val="ListParagraph"/>
        <w:numPr>
          <w:ilvl w:val="0"/>
          <w:numId w:val="25"/>
        </w:numPr>
        <w:shd w:val="clear" w:color="auto" w:fill="FFFFFF"/>
        <w:autoSpaceDE w:val="0"/>
        <w:autoSpaceDN w:val="0"/>
        <w:jc w:val="both"/>
        <w:rPr>
          <w:rFonts w:asciiTheme="minorHAnsi" w:hAnsiTheme="minorHAnsi" w:cs="Arial"/>
          <w:sz w:val="24"/>
          <w:szCs w:val="24"/>
          <w:lang w:val="mk-MK"/>
        </w:rPr>
      </w:pPr>
      <w:r w:rsidRPr="000E3D92">
        <w:rPr>
          <w:rFonts w:asciiTheme="minorHAnsi" w:hAnsiTheme="minorHAnsi" w:cs="Arial"/>
          <w:sz w:val="24"/>
          <w:szCs w:val="24"/>
          <w:lang w:val="mk-MK"/>
        </w:rPr>
        <w:t xml:space="preserve">Континуирана грижа и комуникација со клиентите. Во соработка со мрежата на експозитури и шалтери Банката ќе обезбеди навремена комуникација и дистрибуција на  коментарите (пофалби и поплаки) од корисниците, на кои по анализата ќе им се обезбеди соодветен одговор од страна на Банката. За таа цел Банката има поставено сандачиња за пофалби и поплаки во секоја експозитура шалтер, дополнително има обезбедено можност клиентите своите пофалби и поплаки да ги испратат преку веб страната преку специјално креирано прозорче или пак на маилот </w:t>
      </w:r>
      <w:hyperlink r:id="rId10" w:history="1">
        <w:r w:rsidRPr="000E3D92">
          <w:rPr>
            <w:rFonts w:asciiTheme="minorHAnsi" w:hAnsiTheme="minorHAnsi" w:cs="Arial"/>
            <w:sz w:val="24"/>
            <w:szCs w:val="24"/>
            <w:lang w:val="mk-MK"/>
          </w:rPr>
          <w:t>info@capitalbank.com.mk</w:t>
        </w:r>
      </w:hyperlink>
      <w:r w:rsidRPr="000E3D92">
        <w:rPr>
          <w:rFonts w:asciiTheme="minorHAnsi" w:hAnsiTheme="minorHAnsi" w:cs="Arial"/>
          <w:sz w:val="24"/>
          <w:szCs w:val="24"/>
          <w:lang w:val="mk-MK"/>
        </w:rPr>
        <w:t xml:space="preserve"> на кој одговорно лице во Банката има обврска да одговори во рок од 24 часа;</w:t>
      </w:r>
    </w:p>
    <w:p w:rsidR="000E3D92" w:rsidRPr="000E3D92" w:rsidRDefault="000E3D92" w:rsidP="000E3D92">
      <w:pPr>
        <w:shd w:val="clear" w:color="auto" w:fill="FFFFFF"/>
        <w:autoSpaceDE w:val="0"/>
        <w:autoSpaceDN w:val="0"/>
        <w:jc w:val="both"/>
        <w:rPr>
          <w:rFonts w:asciiTheme="minorHAnsi" w:hAnsiTheme="minorHAnsi" w:cs="Arial"/>
          <w:sz w:val="24"/>
          <w:szCs w:val="24"/>
          <w:lang w:val="mk-MK"/>
        </w:rPr>
      </w:pPr>
    </w:p>
    <w:p w:rsidR="000E3D92" w:rsidRPr="000E3D92" w:rsidRDefault="000E3D92" w:rsidP="00764CA8">
      <w:pPr>
        <w:pStyle w:val="ListParagraph"/>
        <w:numPr>
          <w:ilvl w:val="0"/>
          <w:numId w:val="25"/>
        </w:numPr>
        <w:shd w:val="clear" w:color="auto" w:fill="FFFFFF"/>
        <w:autoSpaceDE w:val="0"/>
        <w:autoSpaceDN w:val="0"/>
        <w:jc w:val="both"/>
        <w:rPr>
          <w:rFonts w:asciiTheme="minorHAnsi" w:hAnsiTheme="minorHAnsi" w:cs="Arial"/>
          <w:sz w:val="24"/>
          <w:szCs w:val="24"/>
          <w:lang w:val="mk-MK"/>
        </w:rPr>
      </w:pPr>
      <w:r w:rsidRPr="000E3D92">
        <w:rPr>
          <w:rFonts w:asciiTheme="minorHAnsi" w:hAnsiTheme="minorHAnsi" w:cs="Arial"/>
          <w:sz w:val="24"/>
          <w:szCs w:val="24"/>
          <w:lang w:val="mk-MK"/>
        </w:rPr>
        <w:t>Во периодот значајно внимание ќе се посвети на корпоративната општествена одговорност на Банката (CSR) одржувајќи квалитетна репутација на доверливост и презентирајќи се себеси како вистински избор на клиентите, физички и правни лица.</w:t>
      </w:r>
    </w:p>
    <w:p w:rsidR="000E3D92" w:rsidRPr="000E3D92" w:rsidRDefault="000E3D92" w:rsidP="000E3D92">
      <w:pPr>
        <w:pStyle w:val="ListParagraph"/>
        <w:shd w:val="clear" w:color="auto" w:fill="FFFFFF"/>
        <w:autoSpaceDE w:val="0"/>
        <w:autoSpaceDN w:val="0"/>
        <w:jc w:val="both"/>
        <w:rPr>
          <w:rFonts w:asciiTheme="minorHAnsi" w:hAnsiTheme="minorHAnsi" w:cs="Arial"/>
          <w:sz w:val="24"/>
          <w:szCs w:val="24"/>
          <w:lang w:val="mk-MK"/>
        </w:rPr>
      </w:pPr>
      <w:r w:rsidRPr="000E3D92">
        <w:rPr>
          <w:rFonts w:asciiTheme="minorHAnsi" w:hAnsiTheme="minorHAnsi" w:cs="Arial"/>
          <w:sz w:val="24"/>
          <w:szCs w:val="24"/>
          <w:lang w:val="mk-MK"/>
        </w:rPr>
        <w:t xml:space="preserve">Капитал Банка ќе продолжи да негува на имиџ на компанија која вложува во својот кадар и секако во заедницата, поддржувајќи ги во континуитет како долгорочен партнер. Банката ќе продолжи да поддржува настани и проекти од повеќе области, и тоа: </w:t>
      </w:r>
    </w:p>
    <w:p w:rsidR="000E3D92" w:rsidRDefault="000E3D92" w:rsidP="00764CA8">
      <w:pPr>
        <w:pStyle w:val="ListParagraph"/>
        <w:numPr>
          <w:ilvl w:val="0"/>
          <w:numId w:val="43"/>
        </w:numPr>
        <w:shd w:val="clear" w:color="auto" w:fill="FFFFFF"/>
        <w:autoSpaceDE w:val="0"/>
        <w:autoSpaceDN w:val="0"/>
        <w:jc w:val="both"/>
        <w:rPr>
          <w:rFonts w:asciiTheme="minorHAnsi" w:hAnsiTheme="minorHAnsi" w:cs="Arial"/>
          <w:sz w:val="24"/>
          <w:szCs w:val="24"/>
          <w:lang w:val="mk-MK"/>
        </w:rPr>
      </w:pPr>
      <w:r w:rsidRPr="000E3D92">
        <w:rPr>
          <w:rFonts w:asciiTheme="minorHAnsi" w:hAnsiTheme="minorHAnsi" w:cs="Arial"/>
          <w:sz w:val="24"/>
          <w:szCs w:val="24"/>
          <w:lang w:val="mk-MK"/>
        </w:rPr>
        <w:t>Донации и поддршка на настани поврзани со деца (со специјални потреби, детски домови за деца без родители, болници, сиромашни и загрозени семејства).</w:t>
      </w:r>
    </w:p>
    <w:p w:rsidR="0074750E" w:rsidRPr="00C82AE6" w:rsidRDefault="00C82AE6" w:rsidP="00C82AE6">
      <w:pPr>
        <w:pStyle w:val="ListParagraph"/>
        <w:numPr>
          <w:ilvl w:val="0"/>
          <w:numId w:val="43"/>
        </w:numPr>
        <w:shd w:val="clear" w:color="auto" w:fill="FFFFFF"/>
        <w:autoSpaceDE w:val="0"/>
        <w:autoSpaceDN w:val="0"/>
        <w:jc w:val="both"/>
        <w:rPr>
          <w:rFonts w:asciiTheme="minorHAnsi" w:hAnsiTheme="minorHAnsi" w:cs="Arial"/>
          <w:sz w:val="24"/>
          <w:szCs w:val="24"/>
          <w:lang w:val="mk-MK"/>
        </w:rPr>
      </w:pPr>
      <w:r>
        <w:rPr>
          <w:rFonts w:asciiTheme="minorHAnsi" w:hAnsiTheme="minorHAnsi" w:cs="Arial"/>
          <w:sz w:val="24"/>
          <w:szCs w:val="24"/>
          <w:lang w:val="mk-MK"/>
        </w:rPr>
        <w:t>Сп</w:t>
      </w:r>
      <w:r w:rsidRPr="000E3D92">
        <w:rPr>
          <w:rFonts w:asciiTheme="minorHAnsi" w:hAnsiTheme="minorHAnsi" w:cs="Arial"/>
          <w:sz w:val="24"/>
          <w:szCs w:val="24"/>
          <w:lang w:val="mk-MK"/>
        </w:rPr>
        <w:t>онзорства на настани од областа на култура и уметност, научно-истражувачка и издавачка дејност, спорт (турнири, натпревари, клубови), хуманитарни проекти, иницијативи  за заштита на околината</w:t>
      </w:r>
      <w:r>
        <w:rPr>
          <w:rFonts w:asciiTheme="minorHAnsi" w:hAnsiTheme="minorHAnsi" w:cs="Arial"/>
          <w:sz w:val="24"/>
          <w:szCs w:val="24"/>
          <w:lang w:val="mk-MK"/>
        </w:rPr>
        <w:t>.</w:t>
      </w:r>
    </w:p>
    <w:p w:rsidR="000E3D92" w:rsidRPr="000E3D92" w:rsidRDefault="000E3D92" w:rsidP="000E3D92">
      <w:pPr>
        <w:autoSpaceDE w:val="0"/>
        <w:autoSpaceDN w:val="0"/>
        <w:adjustRightInd w:val="0"/>
        <w:jc w:val="both"/>
        <w:rPr>
          <w:rFonts w:asciiTheme="minorHAnsi" w:hAnsiTheme="minorHAnsi" w:cs="Arial"/>
          <w:sz w:val="24"/>
          <w:szCs w:val="24"/>
          <w:lang w:val="en-US"/>
        </w:rPr>
      </w:pPr>
    </w:p>
    <w:p w:rsidR="0074750E" w:rsidRDefault="00494405" w:rsidP="00494405">
      <w:pPr>
        <w:autoSpaceDE w:val="0"/>
        <w:autoSpaceDN w:val="0"/>
        <w:adjustRightInd w:val="0"/>
        <w:jc w:val="both"/>
        <w:rPr>
          <w:rFonts w:asciiTheme="minorHAnsi" w:hAnsiTheme="minorHAnsi" w:cs="Arial"/>
          <w:b/>
          <w:bCs/>
          <w:sz w:val="24"/>
          <w:szCs w:val="24"/>
          <w:lang w:val="mk-MK"/>
        </w:rPr>
      </w:pPr>
      <w:r>
        <w:rPr>
          <w:rFonts w:asciiTheme="minorHAnsi" w:hAnsiTheme="minorHAnsi" w:cs="Arial"/>
          <w:b/>
          <w:bCs/>
          <w:sz w:val="24"/>
          <w:szCs w:val="24"/>
          <w:lang w:val="mk-MK"/>
        </w:rPr>
        <w:t>9.7</w:t>
      </w:r>
      <w:r>
        <w:rPr>
          <w:rFonts w:asciiTheme="minorHAnsi" w:hAnsiTheme="minorHAnsi" w:cs="Arial"/>
          <w:b/>
          <w:bCs/>
          <w:sz w:val="24"/>
          <w:szCs w:val="24"/>
          <w:lang w:val="mk-MK"/>
        </w:rPr>
        <w:tab/>
      </w:r>
      <w:r w:rsidR="0074750E" w:rsidRPr="00494405">
        <w:rPr>
          <w:rFonts w:asciiTheme="minorHAnsi" w:hAnsiTheme="minorHAnsi" w:cs="Arial"/>
          <w:b/>
          <w:bCs/>
          <w:sz w:val="24"/>
          <w:szCs w:val="24"/>
          <w:lang w:val="mk-MK"/>
        </w:rPr>
        <w:t>Управување со ризици</w:t>
      </w:r>
    </w:p>
    <w:p w:rsidR="00E47924" w:rsidRPr="00494405" w:rsidRDefault="00E47924" w:rsidP="00494405">
      <w:pPr>
        <w:autoSpaceDE w:val="0"/>
        <w:autoSpaceDN w:val="0"/>
        <w:adjustRightInd w:val="0"/>
        <w:jc w:val="both"/>
        <w:rPr>
          <w:rFonts w:asciiTheme="minorHAnsi" w:hAnsiTheme="minorHAnsi" w:cs="Arial"/>
          <w:b/>
          <w:bCs/>
          <w:sz w:val="24"/>
          <w:szCs w:val="24"/>
          <w:lang w:val="mk-MK"/>
        </w:rPr>
      </w:pPr>
    </w:p>
    <w:p w:rsidR="000E3D92" w:rsidRPr="00C05188" w:rsidRDefault="000E3D92" w:rsidP="000E3D92">
      <w:pPr>
        <w:autoSpaceDE w:val="0"/>
        <w:autoSpaceDN w:val="0"/>
        <w:adjustRightInd w:val="0"/>
        <w:jc w:val="both"/>
        <w:rPr>
          <w:rFonts w:asciiTheme="minorHAnsi" w:hAnsiTheme="minorHAnsi" w:cs="M_Svoboda"/>
          <w:sz w:val="24"/>
          <w:szCs w:val="24"/>
          <w:lang w:val="mk-MK"/>
        </w:rPr>
      </w:pPr>
      <w:r>
        <w:rPr>
          <w:rFonts w:asciiTheme="minorHAnsi" w:hAnsiTheme="minorHAnsi" w:cs="Arial"/>
          <w:bCs/>
          <w:sz w:val="24"/>
          <w:szCs w:val="24"/>
          <w:lang w:val="mk-MK"/>
        </w:rPr>
        <w:t xml:space="preserve">Банката во </w:t>
      </w:r>
      <w:r w:rsidRPr="00227C90">
        <w:rPr>
          <w:rFonts w:asciiTheme="minorHAnsi" w:hAnsiTheme="minorHAnsi" w:cs="Arial"/>
          <w:bCs/>
          <w:sz w:val="24"/>
          <w:szCs w:val="24"/>
          <w:lang w:val="mk-MK"/>
        </w:rPr>
        <w:t xml:space="preserve">континуитет </w:t>
      </w:r>
      <w:r w:rsidRPr="00C05188">
        <w:rPr>
          <w:rFonts w:asciiTheme="minorHAnsi" w:hAnsiTheme="minorHAnsi" w:cs="Arial"/>
          <w:sz w:val="24"/>
          <w:szCs w:val="24"/>
          <w:lang w:val="mk-MK"/>
        </w:rPr>
        <w:t xml:space="preserve">ќе </w:t>
      </w:r>
      <w:r>
        <w:rPr>
          <w:rFonts w:asciiTheme="minorHAnsi" w:hAnsiTheme="minorHAnsi" w:cs="Arial"/>
          <w:sz w:val="24"/>
          <w:szCs w:val="24"/>
          <w:lang w:val="mk-MK"/>
        </w:rPr>
        <w:t>го</w:t>
      </w:r>
      <w:r w:rsidRPr="00C05188">
        <w:rPr>
          <w:rFonts w:asciiTheme="minorHAnsi" w:hAnsiTheme="minorHAnsi" w:cs="Arial"/>
          <w:sz w:val="24"/>
          <w:szCs w:val="24"/>
          <w:lang w:val="mk-MK"/>
        </w:rPr>
        <w:t xml:space="preserve"> унапредува системот за управување со ризици со цел да се овозможи постојано следење и прудентно управување со сите видови на ризици, како и целосна имплементација на регулаторните </w:t>
      </w:r>
      <w:r>
        <w:rPr>
          <w:rFonts w:asciiTheme="minorHAnsi" w:hAnsiTheme="minorHAnsi" w:cs="Arial"/>
          <w:sz w:val="24"/>
          <w:szCs w:val="24"/>
          <w:lang w:val="mk-MK"/>
        </w:rPr>
        <w:t>одредби</w:t>
      </w:r>
      <w:r w:rsidRPr="00C05188">
        <w:rPr>
          <w:rFonts w:asciiTheme="minorHAnsi" w:hAnsiTheme="minorHAnsi" w:cs="Arial"/>
          <w:sz w:val="24"/>
          <w:szCs w:val="24"/>
          <w:lang w:val="mk-MK"/>
        </w:rPr>
        <w:t>, со унапредување на моделите за идентификација, следење и избор на методи за минимизирање на ризиците и навремено информирање на органите на Банката со цел донесување правилни и навремени одлуки за управување со ризиците. За таа цел Банката има развиено сет на политики, процедури и други интерни акти кои ги применуваат работењето.</w:t>
      </w:r>
    </w:p>
    <w:p w:rsidR="000E3D92" w:rsidRPr="00C05188" w:rsidRDefault="000E3D92" w:rsidP="000E3D92">
      <w:pPr>
        <w:autoSpaceDE w:val="0"/>
        <w:autoSpaceDN w:val="0"/>
        <w:adjustRightInd w:val="0"/>
        <w:jc w:val="both"/>
        <w:rPr>
          <w:rFonts w:asciiTheme="minorHAnsi" w:hAnsiTheme="minorHAnsi" w:cs="Arial"/>
          <w:sz w:val="24"/>
          <w:szCs w:val="24"/>
          <w:lang w:val="mk-MK"/>
        </w:rPr>
      </w:pPr>
    </w:p>
    <w:p w:rsidR="000E3D92" w:rsidRDefault="000E3D92" w:rsidP="000E3D92">
      <w:pPr>
        <w:autoSpaceDE w:val="0"/>
        <w:autoSpaceDN w:val="0"/>
        <w:adjustRightInd w:val="0"/>
        <w:jc w:val="both"/>
        <w:rPr>
          <w:rFonts w:asciiTheme="minorHAnsi" w:hAnsiTheme="minorHAnsi" w:cs="Arial"/>
          <w:sz w:val="24"/>
          <w:szCs w:val="24"/>
          <w:lang w:val="mk-MK"/>
        </w:rPr>
      </w:pPr>
      <w:r w:rsidRPr="00C05188">
        <w:rPr>
          <w:rFonts w:asciiTheme="minorHAnsi" w:hAnsiTheme="minorHAnsi" w:cs="Arial"/>
          <w:sz w:val="24"/>
          <w:szCs w:val="24"/>
          <w:lang w:val="mk-MK"/>
        </w:rPr>
        <w:t>Банката</w:t>
      </w:r>
      <w:r>
        <w:rPr>
          <w:rFonts w:asciiTheme="minorHAnsi" w:hAnsiTheme="minorHAnsi" w:cs="Arial"/>
          <w:sz w:val="24"/>
          <w:szCs w:val="24"/>
          <w:lang w:val="mk-MK"/>
        </w:rPr>
        <w:t xml:space="preserve"> во континуитет</w:t>
      </w:r>
      <w:r w:rsidRPr="00C05188">
        <w:rPr>
          <w:rFonts w:asciiTheme="minorHAnsi" w:hAnsiTheme="minorHAnsi" w:cs="Arial"/>
          <w:sz w:val="24"/>
          <w:szCs w:val="24"/>
          <w:lang w:val="mk-MK"/>
        </w:rPr>
        <w:t xml:space="preserve"> </w:t>
      </w:r>
      <w:r>
        <w:rPr>
          <w:rFonts w:asciiTheme="minorHAnsi" w:hAnsiTheme="minorHAnsi" w:cs="Arial"/>
          <w:sz w:val="24"/>
          <w:szCs w:val="24"/>
          <w:lang w:val="mk-MK"/>
        </w:rPr>
        <w:t xml:space="preserve">ќе </w:t>
      </w:r>
      <w:r w:rsidRPr="00C05188">
        <w:rPr>
          <w:rFonts w:asciiTheme="minorHAnsi" w:hAnsiTheme="minorHAnsi" w:cs="Arial"/>
          <w:sz w:val="24"/>
          <w:szCs w:val="24"/>
          <w:lang w:val="mk-MK"/>
        </w:rPr>
        <w:t>презема активности за унапредување на постоечкиот системот за идентификување, мерење, следење и контрола на пооделните видови ризици на кои е изложена. Преку воспоставување и унапредување на системот за управување со ризици, Банката ќе одговори на законските барања, и уште повеќе ќе влијае врз оптимизирање на односот ризик-принос.</w:t>
      </w:r>
      <w:r>
        <w:rPr>
          <w:rFonts w:asciiTheme="minorHAnsi" w:hAnsiTheme="minorHAnsi" w:cs="Arial"/>
          <w:sz w:val="24"/>
          <w:szCs w:val="24"/>
          <w:lang w:val="mk-MK"/>
        </w:rPr>
        <w:t xml:space="preserve"> </w:t>
      </w:r>
    </w:p>
    <w:p w:rsidR="000E3D92" w:rsidRDefault="000E3D92" w:rsidP="000E3D92">
      <w:pPr>
        <w:autoSpaceDE w:val="0"/>
        <w:autoSpaceDN w:val="0"/>
        <w:adjustRightInd w:val="0"/>
        <w:jc w:val="both"/>
        <w:rPr>
          <w:rFonts w:asciiTheme="minorHAnsi" w:hAnsiTheme="minorHAnsi" w:cs="Arial"/>
          <w:sz w:val="24"/>
          <w:szCs w:val="24"/>
          <w:lang w:val="mk-MK"/>
        </w:rPr>
      </w:pPr>
    </w:p>
    <w:p w:rsidR="000E3D92" w:rsidRDefault="000E3D92" w:rsidP="000E3D92">
      <w:pPr>
        <w:autoSpaceDE w:val="0"/>
        <w:autoSpaceDN w:val="0"/>
        <w:adjustRightInd w:val="0"/>
        <w:jc w:val="both"/>
        <w:rPr>
          <w:rFonts w:asciiTheme="minorHAnsi" w:hAnsiTheme="minorHAnsi" w:cs="Arial"/>
          <w:sz w:val="24"/>
          <w:szCs w:val="24"/>
          <w:lang w:val="mk-MK"/>
        </w:rPr>
      </w:pPr>
    </w:p>
    <w:p w:rsidR="000E3D92" w:rsidRDefault="000E3D92" w:rsidP="000E3D92">
      <w:pPr>
        <w:autoSpaceDE w:val="0"/>
        <w:autoSpaceDN w:val="0"/>
        <w:adjustRightInd w:val="0"/>
        <w:jc w:val="both"/>
        <w:rPr>
          <w:rFonts w:asciiTheme="minorHAnsi" w:hAnsiTheme="minorHAnsi" w:cs="Arial"/>
          <w:b/>
          <w:bCs/>
          <w:sz w:val="24"/>
          <w:szCs w:val="24"/>
          <w:lang w:val="mk-MK"/>
        </w:rPr>
      </w:pPr>
      <w:r w:rsidRPr="00FF4E8C">
        <w:rPr>
          <w:rFonts w:asciiTheme="minorHAnsi" w:hAnsiTheme="minorHAnsi" w:cs="Arial"/>
          <w:b/>
          <w:bCs/>
          <w:sz w:val="24"/>
          <w:szCs w:val="24"/>
          <w:lang w:val="mk-MK"/>
        </w:rPr>
        <w:t>Управување со кредитен ризик</w:t>
      </w:r>
    </w:p>
    <w:p w:rsidR="00C82AE6" w:rsidRPr="00FF4E8C" w:rsidRDefault="00C82AE6" w:rsidP="000E3D92">
      <w:pPr>
        <w:autoSpaceDE w:val="0"/>
        <w:autoSpaceDN w:val="0"/>
        <w:adjustRightInd w:val="0"/>
        <w:jc w:val="both"/>
        <w:rPr>
          <w:rFonts w:asciiTheme="minorHAnsi" w:hAnsiTheme="minorHAnsi" w:cs="Arial"/>
          <w:b/>
          <w:bCs/>
          <w:sz w:val="24"/>
          <w:szCs w:val="24"/>
          <w:lang w:val="mk-MK"/>
        </w:rPr>
      </w:pPr>
    </w:p>
    <w:p w:rsidR="000E3D92" w:rsidRDefault="000E3D92" w:rsidP="000E3D92">
      <w:pPr>
        <w:autoSpaceDE w:val="0"/>
        <w:autoSpaceDN w:val="0"/>
        <w:adjustRightInd w:val="0"/>
        <w:jc w:val="both"/>
        <w:rPr>
          <w:rFonts w:asciiTheme="minorHAnsi" w:hAnsiTheme="minorHAnsi" w:cs="Arial"/>
          <w:sz w:val="24"/>
          <w:szCs w:val="24"/>
          <w:lang w:val="mk-MK"/>
        </w:rPr>
      </w:pPr>
      <w:r w:rsidRPr="00FF4E8C">
        <w:rPr>
          <w:rFonts w:asciiTheme="minorHAnsi" w:hAnsiTheme="minorHAnsi" w:cs="Arial"/>
          <w:sz w:val="24"/>
          <w:szCs w:val="24"/>
          <w:lang w:val="mk-MK"/>
        </w:rPr>
        <w:t>Банката ќе продолжи да ја унапредува политиката за управување со кредитниот ризик особено во делот на детална проценка на кредитниот ризик пред да донесе било к</w:t>
      </w:r>
      <w:r>
        <w:rPr>
          <w:rFonts w:asciiTheme="minorHAnsi" w:hAnsiTheme="minorHAnsi" w:cs="Arial"/>
          <w:sz w:val="24"/>
          <w:szCs w:val="24"/>
          <w:lang w:val="mk-MK"/>
        </w:rPr>
        <w:t>аква</w:t>
      </w:r>
      <w:r w:rsidRPr="00FF4E8C">
        <w:rPr>
          <w:rFonts w:asciiTheme="minorHAnsi" w:hAnsiTheme="minorHAnsi" w:cs="Arial"/>
          <w:sz w:val="24"/>
          <w:szCs w:val="24"/>
          <w:lang w:val="mk-MK"/>
        </w:rPr>
        <w:t xml:space="preserve"> одлука за одобрување на кредитна изложеност</w:t>
      </w:r>
      <w:r>
        <w:rPr>
          <w:rFonts w:asciiTheme="minorHAnsi" w:hAnsiTheme="minorHAnsi" w:cs="Arial"/>
          <w:sz w:val="24"/>
          <w:szCs w:val="24"/>
          <w:lang w:val="mk-MK"/>
        </w:rPr>
        <w:t>.</w:t>
      </w:r>
    </w:p>
    <w:p w:rsidR="000E3D92" w:rsidRDefault="000E3D92" w:rsidP="000E3D92">
      <w:pPr>
        <w:autoSpaceDE w:val="0"/>
        <w:autoSpaceDN w:val="0"/>
        <w:adjustRightInd w:val="0"/>
        <w:jc w:val="both"/>
        <w:rPr>
          <w:rFonts w:asciiTheme="minorHAnsi" w:hAnsiTheme="minorHAnsi" w:cs="Arial"/>
          <w:sz w:val="24"/>
          <w:szCs w:val="24"/>
          <w:lang w:val="mk-MK"/>
        </w:rPr>
      </w:pPr>
    </w:p>
    <w:p w:rsidR="000E3D92" w:rsidRDefault="000E3D92" w:rsidP="000E3D92">
      <w:pPr>
        <w:autoSpaceDE w:val="0"/>
        <w:autoSpaceDN w:val="0"/>
        <w:adjustRightInd w:val="0"/>
        <w:jc w:val="both"/>
        <w:rPr>
          <w:rFonts w:asciiTheme="minorHAnsi" w:hAnsiTheme="minorHAnsi" w:cs="Arial"/>
          <w:sz w:val="24"/>
          <w:szCs w:val="24"/>
          <w:lang w:val="mk-MK"/>
        </w:rPr>
      </w:pPr>
      <w:r>
        <w:rPr>
          <w:rFonts w:asciiTheme="minorHAnsi" w:hAnsiTheme="minorHAnsi" w:cs="Arial"/>
          <w:sz w:val="24"/>
          <w:szCs w:val="24"/>
          <w:lang w:val="mk-MK"/>
        </w:rPr>
        <w:t>Како и до сега, и во периодот од 2016-2018 година, Банката ќе посвети  особено внимание на следното</w:t>
      </w:r>
      <w:r>
        <w:rPr>
          <w:rFonts w:asciiTheme="minorHAnsi" w:hAnsiTheme="minorHAnsi" w:cs="Arial"/>
          <w:sz w:val="24"/>
          <w:szCs w:val="24"/>
          <w:lang w:val="en-US"/>
        </w:rPr>
        <w:t>:</w:t>
      </w:r>
    </w:p>
    <w:p w:rsidR="000E3D92" w:rsidRPr="00E047A4" w:rsidRDefault="000E3D92" w:rsidP="00764CA8">
      <w:pPr>
        <w:pStyle w:val="ListParagraph"/>
        <w:numPr>
          <w:ilvl w:val="0"/>
          <w:numId w:val="25"/>
        </w:numPr>
        <w:autoSpaceDE w:val="0"/>
        <w:autoSpaceDN w:val="0"/>
        <w:adjustRightInd w:val="0"/>
        <w:ind w:left="360" w:hanging="270"/>
        <w:jc w:val="both"/>
        <w:rPr>
          <w:rFonts w:asciiTheme="minorHAnsi" w:hAnsiTheme="minorHAnsi" w:cs="Arial"/>
          <w:sz w:val="24"/>
          <w:szCs w:val="24"/>
          <w:lang w:val="en-US"/>
        </w:rPr>
      </w:pPr>
      <w:r w:rsidRPr="00E047A4">
        <w:rPr>
          <w:rFonts w:asciiTheme="minorHAnsi" w:hAnsiTheme="minorHAnsi" w:cs="Arial"/>
          <w:sz w:val="24"/>
          <w:szCs w:val="24"/>
          <w:lang w:val="mk-MK"/>
        </w:rPr>
        <w:t>Во континуитет ќе ги зајакнува постојните интерни контролни механизми на начин што ќе се обезбеди усогласеност со супервизорските одредби кои се однесуваат на управувањето со кредитниот ризик,</w:t>
      </w:r>
    </w:p>
    <w:p w:rsidR="000E3D92" w:rsidRPr="00E047A4" w:rsidRDefault="000E3D92" w:rsidP="00764CA8">
      <w:pPr>
        <w:pStyle w:val="ListParagraph"/>
        <w:numPr>
          <w:ilvl w:val="0"/>
          <w:numId w:val="25"/>
        </w:numPr>
        <w:autoSpaceDE w:val="0"/>
        <w:autoSpaceDN w:val="0"/>
        <w:adjustRightInd w:val="0"/>
        <w:ind w:left="360" w:hanging="270"/>
        <w:jc w:val="both"/>
        <w:rPr>
          <w:rFonts w:asciiTheme="minorHAnsi" w:hAnsiTheme="minorHAnsi" w:cs="Arial"/>
          <w:sz w:val="24"/>
          <w:szCs w:val="24"/>
          <w:lang w:val="en-US"/>
        </w:rPr>
      </w:pPr>
      <w:r w:rsidRPr="00E047A4">
        <w:rPr>
          <w:rFonts w:asciiTheme="minorHAnsi" w:hAnsiTheme="minorHAnsi" w:cs="Arial"/>
          <w:sz w:val="24"/>
          <w:szCs w:val="24"/>
          <w:lang w:val="mk-MK"/>
        </w:rPr>
        <w:t>Во континуитет ќе ги унапредува интерните акти за управување со кредитниот ризик,</w:t>
      </w:r>
    </w:p>
    <w:p w:rsidR="000E3D92" w:rsidRPr="00E047A4" w:rsidRDefault="000E3D92" w:rsidP="00764CA8">
      <w:pPr>
        <w:pStyle w:val="ListParagraph"/>
        <w:numPr>
          <w:ilvl w:val="0"/>
          <w:numId w:val="25"/>
        </w:numPr>
        <w:autoSpaceDE w:val="0"/>
        <w:autoSpaceDN w:val="0"/>
        <w:adjustRightInd w:val="0"/>
        <w:ind w:left="360" w:hanging="270"/>
        <w:jc w:val="both"/>
        <w:rPr>
          <w:rFonts w:asciiTheme="minorHAnsi" w:hAnsiTheme="minorHAnsi" w:cs="Arial"/>
          <w:sz w:val="24"/>
          <w:szCs w:val="24"/>
          <w:lang w:val="en-US"/>
        </w:rPr>
      </w:pPr>
      <w:r w:rsidRPr="00E047A4">
        <w:rPr>
          <w:rFonts w:asciiTheme="minorHAnsi" w:hAnsiTheme="minorHAnsi" w:cs="Arial"/>
          <w:sz w:val="24"/>
          <w:szCs w:val="24"/>
          <w:lang w:val="mk-MK"/>
        </w:rPr>
        <w:t xml:space="preserve">Во континуитет ќе го унапредува системското решение за класификација на изложеностите на кредитен ризик, </w:t>
      </w:r>
    </w:p>
    <w:p w:rsidR="000E3D92" w:rsidRDefault="000E3D92" w:rsidP="000E3D92">
      <w:pPr>
        <w:autoSpaceDE w:val="0"/>
        <w:autoSpaceDN w:val="0"/>
        <w:adjustRightInd w:val="0"/>
        <w:jc w:val="both"/>
        <w:rPr>
          <w:rFonts w:asciiTheme="minorHAnsi" w:hAnsiTheme="minorHAnsi" w:cs="Arial"/>
          <w:sz w:val="24"/>
          <w:szCs w:val="24"/>
          <w:lang w:val="mk-MK"/>
        </w:rPr>
      </w:pPr>
    </w:p>
    <w:p w:rsidR="000E3D92" w:rsidRDefault="000E3D92" w:rsidP="000E3D92">
      <w:pPr>
        <w:autoSpaceDE w:val="0"/>
        <w:autoSpaceDN w:val="0"/>
        <w:adjustRightInd w:val="0"/>
        <w:jc w:val="both"/>
        <w:rPr>
          <w:rFonts w:asciiTheme="minorHAnsi" w:hAnsiTheme="minorHAnsi" w:cs="Arial"/>
          <w:sz w:val="24"/>
          <w:szCs w:val="24"/>
          <w:lang w:val="mk-MK"/>
        </w:rPr>
      </w:pPr>
      <w:r>
        <w:rPr>
          <w:rFonts w:asciiTheme="minorHAnsi" w:hAnsiTheme="minorHAnsi" w:cs="Arial"/>
          <w:sz w:val="24"/>
          <w:szCs w:val="24"/>
          <w:lang w:val="mk-MK"/>
        </w:rPr>
        <w:t>Со надоградување на воспоставената р</w:t>
      </w:r>
      <w:r w:rsidRPr="00FF4E8C">
        <w:rPr>
          <w:rFonts w:asciiTheme="minorHAnsi" w:hAnsiTheme="minorHAnsi" w:cs="Arial"/>
          <w:sz w:val="24"/>
          <w:szCs w:val="24"/>
          <w:lang w:val="mk-MK"/>
        </w:rPr>
        <w:t>амката за уп</w:t>
      </w:r>
      <w:r>
        <w:rPr>
          <w:rFonts w:asciiTheme="minorHAnsi" w:hAnsiTheme="minorHAnsi" w:cs="Arial"/>
          <w:sz w:val="24"/>
          <w:szCs w:val="24"/>
          <w:lang w:val="mk-MK"/>
        </w:rPr>
        <w:t>равување со кредит</w:t>
      </w:r>
      <w:r w:rsidRPr="00FF4E8C">
        <w:rPr>
          <w:rFonts w:asciiTheme="minorHAnsi" w:hAnsiTheme="minorHAnsi" w:cs="Arial"/>
          <w:sz w:val="24"/>
          <w:szCs w:val="24"/>
          <w:lang w:val="mk-MK"/>
        </w:rPr>
        <w:t>н</w:t>
      </w:r>
      <w:r>
        <w:rPr>
          <w:rFonts w:asciiTheme="minorHAnsi" w:hAnsiTheme="minorHAnsi" w:cs="Arial"/>
          <w:sz w:val="24"/>
          <w:szCs w:val="24"/>
          <w:lang w:val="mk-MK"/>
        </w:rPr>
        <w:t>иот</w:t>
      </w:r>
      <w:r w:rsidRPr="00FF4E8C">
        <w:rPr>
          <w:rFonts w:asciiTheme="minorHAnsi" w:hAnsiTheme="minorHAnsi" w:cs="Arial"/>
          <w:sz w:val="24"/>
          <w:szCs w:val="24"/>
          <w:lang w:val="mk-MK"/>
        </w:rPr>
        <w:t xml:space="preserve"> ризик</w:t>
      </w:r>
      <w:r>
        <w:rPr>
          <w:rFonts w:asciiTheme="minorHAnsi" w:hAnsiTheme="minorHAnsi" w:cs="Arial"/>
          <w:sz w:val="24"/>
          <w:szCs w:val="24"/>
          <w:lang w:val="mk-MK"/>
        </w:rPr>
        <w:t xml:space="preserve"> и особено со  </w:t>
      </w:r>
      <w:r w:rsidRPr="00FF4E8C">
        <w:rPr>
          <w:rFonts w:asciiTheme="minorHAnsi" w:hAnsiTheme="minorHAnsi" w:cs="Arial"/>
          <w:sz w:val="24"/>
          <w:szCs w:val="24"/>
          <w:lang w:val="mk-MK"/>
        </w:rPr>
        <w:t>унапред</w:t>
      </w:r>
      <w:r>
        <w:rPr>
          <w:rFonts w:asciiTheme="minorHAnsi" w:hAnsiTheme="minorHAnsi" w:cs="Arial"/>
          <w:sz w:val="24"/>
          <w:szCs w:val="24"/>
          <w:lang w:val="mk-MK"/>
        </w:rPr>
        <w:t xml:space="preserve">ување на </w:t>
      </w:r>
      <w:r w:rsidRPr="00FF4E8C">
        <w:rPr>
          <w:rFonts w:asciiTheme="minorHAnsi" w:hAnsiTheme="minorHAnsi" w:cs="Arial"/>
          <w:sz w:val="24"/>
          <w:szCs w:val="24"/>
          <w:lang w:val="mk-MK"/>
        </w:rPr>
        <w:t>методологија</w:t>
      </w:r>
      <w:r>
        <w:rPr>
          <w:rFonts w:asciiTheme="minorHAnsi" w:hAnsiTheme="minorHAnsi" w:cs="Arial"/>
          <w:sz w:val="24"/>
          <w:szCs w:val="24"/>
          <w:lang w:val="mk-MK"/>
        </w:rPr>
        <w:t>та</w:t>
      </w:r>
      <w:r w:rsidRPr="00FF4E8C">
        <w:rPr>
          <w:rFonts w:asciiTheme="minorHAnsi" w:hAnsiTheme="minorHAnsi" w:cs="Arial"/>
          <w:sz w:val="24"/>
          <w:szCs w:val="24"/>
          <w:lang w:val="mk-MK"/>
        </w:rPr>
        <w:t xml:space="preserve"> и софтверски</w:t>
      </w:r>
      <w:r>
        <w:rPr>
          <w:rFonts w:asciiTheme="minorHAnsi" w:hAnsiTheme="minorHAnsi" w:cs="Arial"/>
          <w:sz w:val="24"/>
          <w:szCs w:val="24"/>
          <w:lang w:val="mk-MK"/>
        </w:rPr>
        <w:t>от</w:t>
      </w:r>
      <w:r w:rsidRPr="00FF4E8C">
        <w:rPr>
          <w:rFonts w:asciiTheme="minorHAnsi" w:hAnsiTheme="minorHAnsi" w:cs="Arial"/>
          <w:sz w:val="24"/>
          <w:szCs w:val="24"/>
          <w:lang w:val="mk-MK"/>
        </w:rPr>
        <w:t xml:space="preserve"> модел за одредување на класификација на изложеностите и пресметка на исправка на вредност</w:t>
      </w:r>
      <w:r>
        <w:rPr>
          <w:rFonts w:asciiTheme="minorHAnsi" w:hAnsiTheme="minorHAnsi" w:cs="Arial"/>
          <w:sz w:val="24"/>
          <w:szCs w:val="24"/>
          <w:lang w:val="mk-MK"/>
        </w:rPr>
        <w:t xml:space="preserve">, Банката </w:t>
      </w:r>
      <w:r w:rsidRPr="00FF4E8C">
        <w:rPr>
          <w:rFonts w:asciiTheme="minorHAnsi" w:hAnsiTheme="minorHAnsi" w:cs="Arial"/>
          <w:sz w:val="24"/>
          <w:szCs w:val="24"/>
          <w:lang w:val="mk-MK"/>
        </w:rPr>
        <w:t xml:space="preserve">постојано </w:t>
      </w:r>
      <w:r>
        <w:rPr>
          <w:rFonts w:asciiTheme="minorHAnsi" w:hAnsiTheme="minorHAnsi" w:cs="Arial"/>
          <w:sz w:val="24"/>
          <w:szCs w:val="24"/>
          <w:lang w:val="mk-MK"/>
        </w:rPr>
        <w:t>ќе го</w:t>
      </w:r>
      <w:r w:rsidRPr="00FF4E8C">
        <w:rPr>
          <w:rFonts w:asciiTheme="minorHAnsi" w:hAnsiTheme="minorHAnsi" w:cs="Arial"/>
          <w:sz w:val="24"/>
          <w:szCs w:val="24"/>
          <w:lang w:val="mk-MK"/>
        </w:rPr>
        <w:t xml:space="preserve"> </w:t>
      </w:r>
      <w:r>
        <w:rPr>
          <w:rFonts w:asciiTheme="minorHAnsi" w:hAnsiTheme="minorHAnsi" w:cs="Arial"/>
          <w:sz w:val="24"/>
          <w:szCs w:val="24"/>
          <w:lang w:val="mk-MK"/>
        </w:rPr>
        <w:t>унапредува проце</w:t>
      </w:r>
      <w:r w:rsidRPr="00FF4E8C">
        <w:rPr>
          <w:rFonts w:asciiTheme="minorHAnsi" w:hAnsiTheme="minorHAnsi" w:cs="Arial"/>
          <w:sz w:val="24"/>
          <w:szCs w:val="24"/>
          <w:lang w:val="mk-MK"/>
        </w:rPr>
        <w:t>сот за навремено утврдување, следење и мерење на кредитниот ризик</w:t>
      </w:r>
      <w:r>
        <w:rPr>
          <w:rFonts w:asciiTheme="minorHAnsi" w:hAnsiTheme="minorHAnsi" w:cs="Arial"/>
          <w:sz w:val="24"/>
          <w:szCs w:val="24"/>
          <w:lang w:val="mk-MK"/>
        </w:rPr>
        <w:t xml:space="preserve">. </w:t>
      </w:r>
    </w:p>
    <w:p w:rsidR="000E3D92" w:rsidRDefault="000E3D92" w:rsidP="000E3D92">
      <w:pPr>
        <w:autoSpaceDE w:val="0"/>
        <w:autoSpaceDN w:val="0"/>
        <w:adjustRightInd w:val="0"/>
        <w:jc w:val="both"/>
        <w:rPr>
          <w:rFonts w:asciiTheme="minorHAnsi" w:hAnsiTheme="minorHAnsi" w:cs="Arial"/>
          <w:sz w:val="24"/>
          <w:szCs w:val="24"/>
          <w:lang w:val="mk-MK"/>
        </w:rPr>
      </w:pPr>
      <w:r w:rsidRPr="00FF4E8C">
        <w:rPr>
          <w:rFonts w:asciiTheme="minorHAnsi" w:hAnsiTheme="minorHAnsi" w:cs="Arial"/>
          <w:sz w:val="24"/>
          <w:szCs w:val="24"/>
          <w:lang w:val="mk-MK"/>
        </w:rPr>
        <w:t xml:space="preserve">Банката континуирано </w:t>
      </w:r>
      <w:r>
        <w:rPr>
          <w:rFonts w:asciiTheme="minorHAnsi" w:hAnsiTheme="minorHAnsi" w:cs="Arial"/>
          <w:sz w:val="24"/>
          <w:szCs w:val="24"/>
          <w:lang w:val="mk-MK"/>
        </w:rPr>
        <w:t xml:space="preserve">ќе </w:t>
      </w:r>
      <w:r w:rsidRPr="00FF4E8C">
        <w:rPr>
          <w:rFonts w:asciiTheme="minorHAnsi" w:hAnsiTheme="minorHAnsi" w:cs="Arial"/>
          <w:sz w:val="24"/>
          <w:szCs w:val="24"/>
          <w:lang w:val="mk-MK"/>
        </w:rPr>
        <w:t xml:space="preserve">го следи </w:t>
      </w:r>
      <w:r>
        <w:rPr>
          <w:rFonts w:asciiTheme="minorHAnsi" w:hAnsiTheme="minorHAnsi" w:cs="Arial"/>
          <w:sz w:val="24"/>
          <w:szCs w:val="24"/>
          <w:lang w:val="mk-MK"/>
        </w:rPr>
        <w:t xml:space="preserve">и ќе го одржува </w:t>
      </w:r>
      <w:r w:rsidRPr="00FF4E8C">
        <w:rPr>
          <w:rFonts w:asciiTheme="minorHAnsi" w:hAnsiTheme="minorHAnsi" w:cs="Arial"/>
          <w:sz w:val="24"/>
          <w:szCs w:val="24"/>
          <w:lang w:val="mk-MK"/>
        </w:rPr>
        <w:t>нивото на превземен</w:t>
      </w:r>
      <w:r>
        <w:rPr>
          <w:rFonts w:asciiTheme="minorHAnsi" w:hAnsiTheme="minorHAnsi" w:cs="Arial"/>
          <w:sz w:val="24"/>
          <w:szCs w:val="24"/>
          <w:lang w:val="mk-MK"/>
        </w:rPr>
        <w:t>иот</w:t>
      </w:r>
      <w:r w:rsidRPr="00FF4E8C">
        <w:rPr>
          <w:rFonts w:asciiTheme="minorHAnsi" w:hAnsiTheme="minorHAnsi" w:cs="Arial"/>
          <w:sz w:val="24"/>
          <w:szCs w:val="24"/>
          <w:lang w:val="mk-MK"/>
        </w:rPr>
        <w:t xml:space="preserve"> кредитен ризик</w:t>
      </w:r>
      <w:r>
        <w:rPr>
          <w:rFonts w:asciiTheme="minorHAnsi" w:hAnsiTheme="minorHAnsi" w:cs="Arial"/>
          <w:sz w:val="24"/>
          <w:szCs w:val="24"/>
          <w:lang w:val="mk-MK"/>
        </w:rPr>
        <w:t xml:space="preserve">, односно дефинираната толеранција во рамките на </w:t>
      </w:r>
      <w:r w:rsidRPr="00FF4E8C">
        <w:rPr>
          <w:rFonts w:asciiTheme="minorHAnsi" w:hAnsiTheme="minorHAnsi" w:cs="Arial"/>
          <w:sz w:val="24"/>
          <w:szCs w:val="24"/>
          <w:lang w:val="mk-MK"/>
        </w:rPr>
        <w:t>регулаторните и интерните лимити</w:t>
      </w:r>
      <w:r>
        <w:rPr>
          <w:rFonts w:asciiTheme="minorHAnsi" w:hAnsiTheme="minorHAnsi" w:cs="Arial"/>
          <w:sz w:val="24"/>
          <w:szCs w:val="24"/>
          <w:lang w:val="mk-MK"/>
        </w:rPr>
        <w:t>.</w:t>
      </w:r>
    </w:p>
    <w:p w:rsidR="000E3D92" w:rsidRPr="00E047A4" w:rsidRDefault="000E3D92" w:rsidP="000E3D92">
      <w:pPr>
        <w:autoSpaceDE w:val="0"/>
        <w:autoSpaceDN w:val="0"/>
        <w:adjustRightInd w:val="0"/>
        <w:jc w:val="both"/>
        <w:rPr>
          <w:rFonts w:asciiTheme="minorHAnsi" w:hAnsiTheme="minorHAnsi" w:cs="Arial"/>
          <w:sz w:val="24"/>
          <w:szCs w:val="24"/>
          <w:lang w:val="mk-MK"/>
        </w:rPr>
      </w:pPr>
      <w:r w:rsidRPr="00FF4E8C">
        <w:rPr>
          <w:rFonts w:asciiTheme="minorHAnsi" w:hAnsiTheme="minorHAnsi" w:cs="Arial"/>
          <w:sz w:val="24"/>
          <w:szCs w:val="24"/>
          <w:lang w:val="mk-MK"/>
        </w:rPr>
        <w:t>Движењ</w:t>
      </w:r>
      <w:r>
        <w:rPr>
          <w:rFonts w:asciiTheme="minorHAnsi" w:hAnsiTheme="minorHAnsi" w:cs="Arial"/>
          <w:sz w:val="24"/>
          <w:szCs w:val="24"/>
          <w:lang w:val="mk-MK"/>
        </w:rPr>
        <w:t xml:space="preserve">ето </w:t>
      </w:r>
      <w:r w:rsidRPr="00FF4E8C">
        <w:rPr>
          <w:rFonts w:asciiTheme="minorHAnsi" w:hAnsiTheme="minorHAnsi" w:cs="Arial"/>
          <w:sz w:val="24"/>
          <w:szCs w:val="24"/>
          <w:lang w:val="mk-MK"/>
        </w:rPr>
        <w:t xml:space="preserve">на </w:t>
      </w:r>
      <w:r>
        <w:rPr>
          <w:rFonts w:asciiTheme="minorHAnsi" w:hAnsiTheme="minorHAnsi" w:cs="Arial"/>
          <w:sz w:val="24"/>
          <w:szCs w:val="24"/>
          <w:lang w:val="mk-MK"/>
        </w:rPr>
        <w:t>к</w:t>
      </w:r>
      <w:r w:rsidRPr="00FF4E8C">
        <w:rPr>
          <w:rFonts w:asciiTheme="minorHAnsi" w:hAnsiTheme="minorHAnsi" w:cs="Arial"/>
          <w:sz w:val="24"/>
          <w:szCs w:val="24"/>
          <w:lang w:val="mk-MK"/>
        </w:rPr>
        <w:t>оефициент</w:t>
      </w:r>
      <w:r>
        <w:rPr>
          <w:rFonts w:asciiTheme="minorHAnsi" w:hAnsiTheme="minorHAnsi" w:cs="Arial"/>
          <w:sz w:val="24"/>
          <w:szCs w:val="24"/>
          <w:lang w:val="mk-MK"/>
        </w:rPr>
        <w:t>от-учеството на н</w:t>
      </w:r>
      <w:r w:rsidRPr="00FF4E8C">
        <w:rPr>
          <w:rFonts w:asciiTheme="minorHAnsi" w:hAnsiTheme="minorHAnsi" w:cs="Arial"/>
          <w:sz w:val="24"/>
          <w:szCs w:val="24"/>
          <w:lang w:val="mk-MK"/>
        </w:rPr>
        <w:t>ефукционални</w:t>
      </w:r>
      <w:r>
        <w:rPr>
          <w:rFonts w:asciiTheme="minorHAnsi" w:hAnsiTheme="minorHAnsi" w:cs="Arial"/>
          <w:sz w:val="24"/>
          <w:szCs w:val="24"/>
          <w:lang w:val="mk-MK"/>
        </w:rPr>
        <w:t xml:space="preserve"> пласмани во вкупни пласмани, како  и нивото на покриеност на активата изложена на кредитен ризик со утврдена и издвоена исправка на вредност и псоебна резерва, ќе </w:t>
      </w:r>
      <w:r w:rsidRPr="00FF4E8C">
        <w:rPr>
          <w:rFonts w:asciiTheme="minorHAnsi" w:hAnsiTheme="minorHAnsi" w:cs="Arial"/>
          <w:sz w:val="24"/>
          <w:szCs w:val="24"/>
          <w:lang w:val="mk-MK"/>
        </w:rPr>
        <w:t>остан</w:t>
      </w:r>
      <w:r>
        <w:rPr>
          <w:rFonts w:asciiTheme="minorHAnsi" w:hAnsiTheme="minorHAnsi" w:cs="Arial"/>
          <w:sz w:val="24"/>
          <w:szCs w:val="24"/>
          <w:lang w:val="mk-MK"/>
        </w:rPr>
        <w:t>ат</w:t>
      </w:r>
      <w:r w:rsidRPr="00FF4E8C">
        <w:rPr>
          <w:rFonts w:asciiTheme="minorHAnsi" w:hAnsiTheme="minorHAnsi" w:cs="Arial"/>
          <w:sz w:val="24"/>
          <w:szCs w:val="24"/>
          <w:lang w:val="mk-MK"/>
        </w:rPr>
        <w:t xml:space="preserve"> во фокусот на активностите на Банката, со цел навремено да се </w:t>
      </w:r>
      <w:r w:rsidRPr="00FF4E8C">
        <w:rPr>
          <w:rFonts w:asciiTheme="minorHAnsi" w:hAnsiTheme="minorHAnsi" w:cs="Arial"/>
          <w:sz w:val="24"/>
          <w:szCs w:val="24"/>
          <w:lang w:val="mk-MK"/>
        </w:rPr>
        <w:lastRenderedPageBreak/>
        <w:t>преземат сите неопходни корективни мерки за успешно управување со кредитниот ризик</w:t>
      </w:r>
      <w:r>
        <w:rPr>
          <w:rFonts w:asciiTheme="minorHAnsi" w:hAnsiTheme="minorHAnsi" w:cs="Arial"/>
          <w:sz w:val="24"/>
          <w:szCs w:val="24"/>
          <w:lang w:val="mk-MK"/>
        </w:rPr>
        <w:t>, односно Б</w:t>
      </w:r>
      <w:r w:rsidRPr="00E047A4">
        <w:rPr>
          <w:rFonts w:asciiTheme="minorHAnsi" w:hAnsiTheme="minorHAnsi" w:cs="Arial"/>
          <w:sz w:val="24"/>
          <w:szCs w:val="24"/>
          <w:lang w:val="mk-MK"/>
        </w:rPr>
        <w:t>анката да има стабилно и профитабилно портфолио,  во исто време оптимизирајки ги трошоците за наплата.</w:t>
      </w:r>
    </w:p>
    <w:p w:rsidR="000E3D92" w:rsidRPr="00C82AE6" w:rsidRDefault="000E3D92" w:rsidP="000E3D92">
      <w:pPr>
        <w:rPr>
          <w:lang w:val="mk-MK"/>
        </w:rPr>
      </w:pPr>
    </w:p>
    <w:p w:rsidR="000E3D92" w:rsidRPr="00E047A4" w:rsidRDefault="000E3D92" w:rsidP="000E3D92">
      <w:pPr>
        <w:autoSpaceDE w:val="0"/>
        <w:autoSpaceDN w:val="0"/>
        <w:adjustRightInd w:val="0"/>
        <w:jc w:val="both"/>
        <w:rPr>
          <w:rFonts w:asciiTheme="minorHAnsi" w:hAnsiTheme="minorHAnsi" w:cs="Arial"/>
          <w:b/>
          <w:bCs/>
          <w:sz w:val="24"/>
          <w:szCs w:val="24"/>
          <w:lang w:val="mk-MK"/>
        </w:rPr>
      </w:pPr>
      <w:r w:rsidRPr="00E047A4">
        <w:rPr>
          <w:rFonts w:asciiTheme="minorHAnsi" w:hAnsiTheme="minorHAnsi" w:cs="Arial"/>
          <w:b/>
          <w:bCs/>
          <w:sz w:val="24"/>
          <w:szCs w:val="24"/>
          <w:lang w:val="mk-MK"/>
        </w:rPr>
        <w:t>Управување со валутен ризик</w:t>
      </w:r>
    </w:p>
    <w:p w:rsidR="000E3D92" w:rsidRDefault="000E3D92" w:rsidP="000E3D92">
      <w:pPr>
        <w:autoSpaceDE w:val="0"/>
        <w:autoSpaceDN w:val="0"/>
        <w:adjustRightInd w:val="0"/>
        <w:jc w:val="both"/>
        <w:rPr>
          <w:rFonts w:asciiTheme="minorHAnsi" w:hAnsiTheme="minorHAnsi" w:cs="Arial"/>
          <w:sz w:val="24"/>
          <w:szCs w:val="24"/>
          <w:lang w:val="mk-MK"/>
        </w:rPr>
      </w:pPr>
      <w:r>
        <w:rPr>
          <w:rFonts w:asciiTheme="minorHAnsi" w:hAnsiTheme="minorHAnsi" w:cs="Arial"/>
          <w:sz w:val="24"/>
          <w:szCs w:val="24"/>
          <w:lang w:val="mk-MK"/>
        </w:rPr>
        <w:t>Б</w:t>
      </w:r>
      <w:r w:rsidRPr="00E047A4">
        <w:rPr>
          <w:rFonts w:asciiTheme="minorHAnsi" w:hAnsiTheme="minorHAnsi" w:cs="Arial"/>
          <w:sz w:val="24"/>
          <w:szCs w:val="24"/>
          <w:lang w:val="mk-MK"/>
        </w:rPr>
        <w:t>анката</w:t>
      </w:r>
      <w:r>
        <w:rPr>
          <w:rFonts w:asciiTheme="minorHAnsi" w:hAnsiTheme="minorHAnsi" w:cs="Arial"/>
          <w:sz w:val="24"/>
          <w:szCs w:val="24"/>
          <w:lang w:val="mk-MK"/>
        </w:rPr>
        <w:t xml:space="preserve"> ќе</w:t>
      </w:r>
      <w:r w:rsidRPr="00E047A4">
        <w:rPr>
          <w:rFonts w:asciiTheme="minorHAnsi" w:hAnsiTheme="minorHAnsi" w:cs="Arial"/>
          <w:sz w:val="24"/>
          <w:szCs w:val="24"/>
          <w:lang w:val="mk-MK"/>
        </w:rPr>
        <w:t xml:space="preserve"> продолж</w:t>
      </w:r>
      <w:r>
        <w:rPr>
          <w:rFonts w:asciiTheme="minorHAnsi" w:hAnsiTheme="minorHAnsi" w:cs="Arial"/>
          <w:sz w:val="24"/>
          <w:szCs w:val="24"/>
          <w:lang w:val="mk-MK"/>
        </w:rPr>
        <w:t>и</w:t>
      </w:r>
      <w:r w:rsidRPr="00E047A4">
        <w:rPr>
          <w:rFonts w:asciiTheme="minorHAnsi" w:hAnsiTheme="minorHAnsi" w:cs="Arial"/>
          <w:sz w:val="24"/>
          <w:szCs w:val="24"/>
          <w:lang w:val="mk-MK"/>
        </w:rPr>
        <w:t xml:space="preserve"> да ја следи и контролира отворена девизна позиција и индикаторите за изложеноста </w:t>
      </w:r>
      <w:r>
        <w:rPr>
          <w:rFonts w:asciiTheme="minorHAnsi" w:hAnsiTheme="minorHAnsi" w:cs="Arial"/>
          <w:sz w:val="24"/>
          <w:szCs w:val="24"/>
          <w:lang w:val="mk-MK"/>
        </w:rPr>
        <w:t>на валутен риз</w:t>
      </w:r>
      <w:r w:rsidRPr="00E047A4">
        <w:rPr>
          <w:rFonts w:asciiTheme="minorHAnsi" w:hAnsiTheme="minorHAnsi" w:cs="Arial"/>
          <w:sz w:val="24"/>
          <w:szCs w:val="24"/>
          <w:lang w:val="mk-MK"/>
        </w:rPr>
        <w:t xml:space="preserve">ик со цел истата да остане на посакуваното и истовремено законски одреденото ниво. </w:t>
      </w:r>
    </w:p>
    <w:p w:rsidR="000E3D92" w:rsidRPr="00E047A4" w:rsidRDefault="000E3D92" w:rsidP="000E3D92">
      <w:pPr>
        <w:autoSpaceDE w:val="0"/>
        <w:autoSpaceDN w:val="0"/>
        <w:adjustRightInd w:val="0"/>
        <w:jc w:val="both"/>
        <w:rPr>
          <w:rFonts w:asciiTheme="minorHAnsi" w:hAnsiTheme="minorHAnsi" w:cs="Arial"/>
          <w:sz w:val="24"/>
          <w:szCs w:val="24"/>
          <w:lang w:val="mk-MK"/>
        </w:rPr>
      </w:pPr>
      <w:r w:rsidRPr="00E047A4">
        <w:rPr>
          <w:rFonts w:asciiTheme="minorHAnsi" w:hAnsiTheme="minorHAnsi" w:cs="Arial"/>
          <w:sz w:val="24"/>
          <w:szCs w:val="24"/>
          <w:lang w:val="mk-MK"/>
        </w:rPr>
        <w:t>Законските и интерните лимити кои се дефинирани како однос помеѓу отворената девизна позиција и сопствените</w:t>
      </w:r>
      <w:r>
        <w:rPr>
          <w:rFonts w:asciiTheme="minorHAnsi" w:hAnsiTheme="minorHAnsi" w:cs="Arial"/>
          <w:sz w:val="24"/>
          <w:szCs w:val="24"/>
          <w:lang w:val="mk-MK"/>
        </w:rPr>
        <w:t xml:space="preserve"> </w:t>
      </w:r>
      <w:r w:rsidRPr="00E047A4">
        <w:rPr>
          <w:rFonts w:asciiTheme="minorHAnsi" w:hAnsiTheme="minorHAnsi" w:cs="Arial"/>
          <w:sz w:val="24"/>
          <w:szCs w:val="24"/>
          <w:lang w:val="mk-MK"/>
        </w:rPr>
        <w:t xml:space="preserve">средства се рамката во која Банката </w:t>
      </w:r>
      <w:r>
        <w:rPr>
          <w:rFonts w:asciiTheme="minorHAnsi" w:hAnsiTheme="minorHAnsi" w:cs="Arial"/>
          <w:sz w:val="24"/>
          <w:szCs w:val="24"/>
          <w:lang w:val="mk-MK"/>
        </w:rPr>
        <w:t xml:space="preserve">ќе </w:t>
      </w:r>
      <w:r w:rsidRPr="00E047A4">
        <w:rPr>
          <w:rFonts w:asciiTheme="minorHAnsi" w:hAnsiTheme="minorHAnsi" w:cs="Arial"/>
          <w:sz w:val="24"/>
          <w:szCs w:val="24"/>
          <w:lang w:val="mk-MK"/>
        </w:rPr>
        <w:t>се стреми да ги оствари своите деловни цели.</w:t>
      </w:r>
    </w:p>
    <w:p w:rsidR="000E3D92" w:rsidRPr="0010046A" w:rsidRDefault="000E3D92" w:rsidP="000E3D92">
      <w:pPr>
        <w:autoSpaceDE w:val="0"/>
        <w:autoSpaceDN w:val="0"/>
        <w:adjustRightInd w:val="0"/>
        <w:jc w:val="both"/>
        <w:rPr>
          <w:rFonts w:asciiTheme="minorHAnsi" w:eastAsiaTheme="minorHAnsi" w:hAnsiTheme="minorHAnsi" w:cs="MacedonianTms"/>
          <w:sz w:val="23"/>
          <w:szCs w:val="23"/>
          <w:lang w:val="mk-MK" w:eastAsia="en-US"/>
        </w:rPr>
      </w:pPr>
    </w:p>
    <w:p w:rsidR="000E3D92" w:rsidRPr="00E047A4" w:rsidRDefault="000E3D92" w:rsidP="000E3D92">
      <w:pPr>
        <w:autoSpaceDE w:val="0"/>
        <w:autoSpaceDN w:val="0"/>
        <w:adjustRightInd w:val="0"/>
        <w:jc w:val="both"/>
        <w:rPr>
          <w:rFonts w:asciiTheme="minorHAnsi" w:hAnsiTheme="minorHAnsi" w:cs="Arial"/>
          <w:b/>
          <w:bCs/>
          <w:sz w:val="24"/>
          <w:szCs w:val="24"/>
          <w:lang w:val="mk-MK"/>
        </w:rPr>
      </w:pPr>
      <w:r w:rsidRPr="00E047A4">
        <w:rPr>
          <w:rFonts w:asciiTheme="minorHAnsi" w:hAnsiTheme="minorHAnsi" w:cs="Arial"/>
          <w:b/>
          <w:bCs/>
          <w:sz w:val="24"/>
          <w:szCs w:val="24"/>
          <w:lang w:val="mk-MK"/>
        </w:rPr>
        <w:t>Управување со ризик од промена на каматни стапки</w:t>
      </w:r>
      <w:r>
        <w:rPr>
          <w:rFonts w:asciiTheme="minorHAnsi" w:hAnsiTheme="minorHAnsi" w:cs="Arial"/>
          <w:b/>
          <w:bCs/>
          <w:sz w:val="24"/>
          <w:szCs w:val="24"/>
          <w:lang w:val="mk-MK"/>
        </w:rPr>
        <w:t xml:space="preserve"> во портфолио на банкарски активности </w:t>
      </w:r>
    </w:p>
    <w:p w:rsidR="000E3D92" w:rsidRDefault="000E3D92" w:rsidP="000E3D92">
      <w:pPr>
        <w:autoSpaceDE w:val="0"/>
        <w:autoSpaceDN w:val="0"/>
        <w:adjustRightInd w:val="0"/>
        <w:jc w:val="both"/>
        <w:rPr>
          <w:rFonts w:asciiTheme="minorHAnsi" w:hAnsiTheme="minorHAnsi" w:cs="Arial"/>
          <w:sz w:val="24"/>
          <w:szCs w:val="24"/>
          <w:lang w:val="mk-MK"/>
        </w:rPr>
      </w:pPr>
      <w:r w:rsidRPr="00E047A4">
        <w:rPr>
          <w:rFonts w:asciiTheme="minorHAnsi" w:hAnsiTheme="minorHAnsi" w:cs="Arial"/>
          <w:sz w:val="24"/>
          <w:szCs w:val="24"/>
          <w:lang w:val="mk-MK"/>
        </w:rPr>
        <w:t>Во периодот 201</w:t>
      </w:r>
      <w:r>
        <w:rPr>
          <w:rFonts w:asciiTheme="minorHAnsi" w:hAnsiTheme="minorHAnsi" w:cs="Arial"/>
          <w:sz w:val="24"/>
          <w:szCs w:val="24"/>
          <w:lang w:val="mk-MK"/>
        </w:rPr>
        <w:t>6</w:t>
      </w:r>
      <w:r w:rsidRPr="00E047A4">
        <w:rPr>
          <w:rFonts w:asciiTheme="minorHAnsi" w:hAnsiTheme="minorHAnsi" w:cs="Arial"/>
          <w:sz w:val="24"/>
          <w:szCs w:val="24"/>
          <w:lang w:val="mk-MK"/>
        </w:rPr>
        <w:t>-201</w:t>
      </w:r>
      <w:r>
        <w:rPr>
          <w:rFonts w:asciiTheme="minorHAnsi" w:hAnsiTheme="minorHAnsi" w:cs="Arial"/>
          <w:sz w:val="24"/>
          <w:szCs w:val="24"/>
          <w:lang w:val="mk-MK"/>
        </w:rPr>
        <w:t>8</w:t>
      </w:r>
      <w:r w:rsidRPr="00E047A4">
        <w:rPr>
          <w:rFonts w:asciiTheme="minorHAnsi" w:hAnsiTheme="minorHAnsi" w:cs="Arial"/>
          <w:sz w:val="24"/>
          <w:szCs w:val="24"/>
          <w:lang w:val="mk-MK"/>
        </w:rPr>
        <w:t xml:space="preserve"> година, Банката ќе </w:t>
      </w:r>
      <w:r>
        <w:rPr>
          <w:rFonts w:asciiTheme="minorHAnsi" w:hAnsiTheme="minorHAnsi" w:cs="Arial"/>
          <w:sz w:val="24"/>
          <w:szCs w:val="24"/>
          <w:lang w:val="mk-MK"/>
        </w:rPr>
        <w:t xml:space="preserve">го унапреди </w:t>
      </w:r>
      <w:r w:rsidRPr="00E047A4">
        <w:rPr>
          <w:rFonts w:asciiTheme="minorHAnsi" w:hAnsiTheme="minorHAnsi" w:cs="Arial"/>
          <w:sz w:val="24"/>
          <w:szCs w:val="24"/>
          <w:lang w:val="mk-MK"/>
        </w:rPr>
        <w:t xml:space="preserve">моделот за утврдување на </w:t>
      </w:r>
      <w:r w:rsidRPr="00677EBD">
        <w:rPr>
          <w:rFonts w:asciiTheme="minorHAnsi" w:hAnsiTheme="minorHAnsi" w:cs="Arial"/>
          <w:sz w:val="24"/>
          <w:szCs w:val="24"/>
          <w:lang w:val="mk-MK"/>
        </w:rPr>
        <w:t>веројатноста  и зачестеноста на промена на каматните  по одделните производите на Банката., како и други активности кои ќе бидат имплементирани во  интерните акти со</w:t>
      </w:r>
      <w:r>
        <w:rPr>
          <w:rFonts w:asciiTheme="minorHAnsi" w:hAnsiTheme="minorHAnsi" w:cs="Arial"/>
          <w:sz w:val="24"/>
          <w:szCs w:val="24"/>
          <w:lang w:val="mk-MK"/>
        </w:rPr>
        <w:t xml:space="preserve"> кои се регулира </w:t>
      </w:r>
      <w:r w:rsidRPr="00E047A4">
        <w:rPr>
          <w:rFonts w:asciiTheme="minorHAnsi" w:hAnsiTheme="minorHAnsi" w:cs="Arial"/>
          <w:sz w:val="24"/>
          <w:szCs w:val="24"/>
          <w:lang w:val="mk-MK"/>
        </w:rPr>
        <w:t xml:space="preserve">управување со изложеноста на Банката на ризик од </w:t>
      </w:r>
      <w:r>
        <w:rPr>
          <w:rFonts w:asciiTheme="minorHAnsi" w:hAnsiTheme="minorHAnsi" w:cs="Arial"/>
          <w:sz w:val="24"/>
          <w:szCs w:val="24"/>
          <w:lang w:val="mk-MK"/>
        </w:rPr>
        <w:t xml:space="preserve">промена на </w:t>
      </w:r>
      <w:r w:rsidRPr="00E047A4">
        <w:rPr>
          <w:rFonts w:asciiTheme="minorHAnsi" w:hAnsiTheme="minorHAnsi" w:cs="Arial"/>
          <w:sz w:val="24"/>
          <w:szCs w:val="24"/>
          <w:lang w:val="mk-MK"/>
        </w:rPr>
        <w:t xml:space="preserve">каматни стапки во </w:t>
      </w:r>
      <w:r>
        <w:rPr>
          <w:rFonts w:asciiTheme="minorHAnsi" w:hAnsiTheme="minorHAnsi" w:cs="Arial"/>
          <w:sz w:val="24"/>
          <w:szCs w:val="24"/>
          <w:lang w:val="mk-MK"/>
        </w:rPr>
        <w:t>п</w:t>
      </w:r>
      <w:r w:rsidRPr="00E047A4">
        <w:rPr>
          <w:rFonts w:asciiTheme="minorHAnsi" w:hAnsiTheme="minorHAnsi" w:cs="Arial"/>
          <w:sz w:val="24"/>
          <w:szCs w:val="24"/>
          <w:lang w:val="mk-MK"/>
        </w:rPr>
        <w:t>ортфолиото на банкарски активности</w:t>
      </w:r>
      <w:r>
        <w:rPr>
          <w:rFonts w:asciiTheme="minorHAnsi" w:hAnsiTheme="minorHAnsi" w:cs="Arial"/>
          <w:sz w:val="24"/>
          <w:szCs w:val="24"/>
          <w:lang w:val="mk-MK"/>
        </w:rPr>
        <w:t>.</w:t>
      </w:r>
    </w:p>
    <w:p w:rsidR="000E3D92" w:rsidRDefault="000E3D92" w:rsidP="000E3D92">
      <w:pPr>
        <w:autoSpaceDE w:val="0"/>
        <w:autoSpaceDN w:val="0"/>
        <w:adjustRightInd w:val="0"/>
        <w:jc w:val="both"/>
        <w:rPr>
          <w:rFonts w:asciiTheme="minorHAnsi" w:hAnsiTheme="minorHAnsi" w:cs="Arial"/>
          <w:sz w:val="24"/>
          <w:szCs w:val="24"/>
          <w:lang w:val="mk-MK"/>
        </w:rPr>
      </w:pPr>
    </w:p>
    <w:p w:rsidR="000E3D92" w:rsidRPr="00677EBD" w:rsidRDefault="000E3D92" w:rsidP="000E3D92">
      <w:pPr>
        <w:autoSpaceDE w:val="0"/>
        <w:autoSpaceDN w:val="0"/>
        <w:adjustRightInd w:val="0"/>
        <w:jc w:val="both"/>
        <w:rPr>
          <w:rFonts w:asciiTheme="minorHAnsi" w:hAnsiTheme="minorHAnsi" w:cs="Arial"/>
          <w:b/>
          <w:bCs/>
          <w:sz w:val="24"/>
          <w:szCs w:val="24"/>
          <w:lang w:val="mk-MK"/>
        </w:rPr>
      </w:pPr>
      <w:r w:rsidRPr="00F47D22">
        <w:rPr>
          <w:rFonts w:asciiTheme="minorHAnsi" w:hAnsiTheme="minorHAnsi" w:cs="Arial"/>
          <w:b/>
          <w:bCs/>
          <w:sz w:val="24"/>
          <w:szCs w:val="24"/>
          <w:lang w:val="mk-MK"/>
        </w:rPr>
        <w:t>Управување со оперативен ризик</w:t>
      </w:r>
    </w:p>
    <w:p w:rsidR="000E3D92" w:rsidRDefault="000E3D92" w:rsidP="000E3D92">
      <w:pPr>
        <w:autoSpaceDE w:val="0"/>
        <w:autoSpaceDN w:val="0"/>
        <w:adjustRightInd w:val="0"/>
        <w:jc w:val="both"/>
        <w:rPr>
          <w:rFonts w:asciiTheme="minorHAnsi" w:hAnsiTheme="minorHAnsi" w:cs="Arial"/>
          <w:sz w:val="24"/>
          <w:szCs w:val="24"/>
          <w:lang w:val="mk-MK"/>
        </w:rPr>
      </w:pPr>
      <w:r w:rsidRPr="00E047A4">
        <w:rPr>
          <w:rFonts w:asciiTheme="minorHAnsi" w:hAnsiTheme="minorHAnsi" w:cs="Arial"/>
          <w:sz w:val="24"/>
          <w:szCs w:val="24"/>
          <w:lang w:val="mk-MK"/>
        </w:rPr>
        <w:t>Во периодот 2016-2018 година</w:t>
      </w:r>
      <w:r>
        <w:rPr>
          <w:rFonts w:asciiTheme="minorHAnsi" w:hAnsiTheme="minorHAnsi" w:cs="Arial"/>
          <w:sz w:val="24"/>
          <w:szCs w:val="24"/>
          <w:lang w:val="mk-MK"/>
        </w:rPr>
        <w:t xml:space="preserve">, Банката ќе го унапредува </w:t>
      </w:r>
      <w:r w:rsidRPr="00E047A4">
        <w:rPr>
          <w:rFonts w:asciiTheme="minorHAnsi" w:hAnsiTheme="minorHAnsi" w:cs="Arial"/>
          <w:sz w:val="24"/>
          <w:szCs w:val="24"/>
          <w:lang w:val="mk-MK"/>
        </w:rPr>
        <w:t>процесот на прибирање на податоци за реализирани загуби</w:t>
      </w:r>
      <w:r>
        <w:rPr>
          <w:rFonts w:asciiTheme="minorHAnsi" w:hAnsiTheme="minorHAnsi" w:cs="Arial"/>
          <w:sz w:val="24"/>
          <w:szCs w:val="24"/>
          <w:lang w:val="mk-MK"/>
        </w:rPr>
        <w:t xml:space="preserve">, како и процесот на </w:t>
      </w:r>
      <w:r w:rsidRPr="00E047A4">
        <w:rPr>
          <w:rFonts w:asciiTheme="minorHAnsi" w:hAnsiTheme="minorHAnsi" w:cs="Arial"/>
          <w:sz w:val="24"/>
          <w:szCs w:val="24"/>
          <w:lang w:val="mk-MK"/>
        </w:rPr>
        <w:t xml:space="preserve">самооценување на контролата на ризици. </w:t>
      </w:r>
    </w:p>
    <w:p w:rsidR="0074750E" w:rsidRDefault="000E3D92" w:rsidP="000E3D92">
      <w:pPr>
        <w:autoSpaceDE w:val="0"/>
        <w:autoSpaceDN w:val="0"/>
        <w:adjustRightInd w:val="0"/>
        <w:jc w:val="both"/>
        <w:rPr>
          <w:rFonts w:asciiTheme="minorHAnsi" w:hAnsiTheme="minorHAnsi" w:cs="Arial"/>
          <w:sz w:val="24"/>
          <w:szCs w:val="24"/>
          <w:lang w:val="mk-MK"/>
        </w:rPr>
      </w:pPr>
      <w:r>
        <w:rPr>
          <w:rFonts w:asciiTheme="minorHAnsi" w:hAnsiTheme="minorHAnsi" w:cs="Arial"/>
          <w:sz w:val="24"/>
          <w:szCs w:val="24"/>
          <w:lang w:val="mk-MK"/>
        </w:rPr>
        <w:t xml:space="preserve">Банката ќе </w:t>
      </w:r>
      <w:r w:rsidRPr="00E047A4">
        <w:rPr>
          <w:rFonts w:asciiTheme="minorHAnsi" w:hAnsiTheme="minorHAnsi" w:cs="Arial"/>
          <w:sz w:val="24"/>
          <w:szCs w:val="24"/>
          <w:lang w:val="mk-MK"/>
        </w:rPr>
        <w:t>имплемент</w:t>
      </w:r>
      <w:r>
        <w:rPr>
          <w:rFonts w:asciiTheme="minorHAnsi" w:hAnsiTheme="minorHAnsi" w:cs="Arial"/>
          <w:sz w:val="24"/>
          <w:szCs w:val="24"/>
          <w:lang w:val="mk-MK"/>
        </w:rPr>
        <w:t xml:space="preserve">ира софтверско решение кое ќе и </w:t>
      </w:r>
      <w:r w:rsidRPr="00E047A4">
        <w:rPr>
          <w:rFonts w:asciiTheme="minorHAnsi" w:hAnsiTheme="minorHAnsi" w:cs="Arial"/>
          <w:sz w:val="24"/>
          <w:szCs w:val="24"/>
          <w:lang w:val="mk-MK"/>
        </w:rPr>
        <w:t>овозмож</w:t>
      </w:r>
      <w:r>
        <w:rPr>
          <w:rFonts w:asciiTheme="minorHAnsi" w:hAnsiTheme="minorHAnsi" w:cs="Arial"/>
          <w:sz w:val="24"/>
          <w:szCs w:val="24"/>
          <w:lang w:val="mk-MK"/>
        </w:rPr>
        <w:t>и</w:t>
      </w:r>
      <w:r w:rsidRPr="00E047A4">
        <w:rPr>
          <w:rFonts w:asciiTheme="minorHAnsi" w:hAnsiTheme="minorHAnsi" w:cs="Arial"/>
          <w:sz w:val="24"/>
          <w:szCs w:val="24"/>
          <w:lang w:val="mk-MK"/>
        </w:rPr>
        <w:t xml:space="preserve"> значително да ја зголеми ефективноста </w:t>
      </w:r>
      <w:r>
        <w:rPr>
          <w:rFonts w:asciiTheme="minorHAnsi" w:hAnsiTheme="minorHAnsi" w:cs="Arial"/>
          <w:sz w:val="24"/>
          <w:szCs w:val="24"/>
          <w:lang w:val="mk-MK"/>
        </w:rPr>
        <w:t xml:space="preserve">во управување со оперативниот ризик со креирање на </w:t>
      </w:r>
      <w:r w:rsidRPr="00E047A4">
        <w:rPr>
          <w:rFonts w:asciiTheme="minorHAnsi" w:hAnsiTheme="minorHAnsi" w:cs="Arial"/>
          <w:sz w:val="24"/>
          <w:szCs w:val="24"/>
          <w:lang w:val="mk-MK"/>
        </w:rPr>
        <w:t>високо квалитетна база на изложености на ризик,</w:t>
      </w:r>
      <w:r>
        <w:rPr>
          <w:rFonts w:asciiTheme="minorHAnsi" w:hAnsiTheme="minorHAnsi" w:cs="Arial"/>
          <w:sz w:val="24"/>
          <w:szCs w:val="24"/>
          <w:lang w:val="en-US"/>
        </w:rPr>
        <w:t xml:space="preserve"> </w:t>
      </w:r>
      <w:r w:rsidRPr="00E047A4">
        <w:rPr>
          <w:rFonts w:asciiTheme="minorHAnsi" w:hAnsiTheme="minorHAnsi" w:cs="Arial"/>
          <w:sz w:val="24"/>
          <w:szCs w:val="24"/>
          <w:lang w:val="mk-MK"/>
        </w:rPr>
        <w:t xml:space="preserve">реализирани загуби, и планови и алатки за следење на работењето и следење на активноста. Освен тоа, софтверското решение исто така </w:t>
      </w:r>
      <w:r>
        <w:rPr>
          <w:rFonts w:asciiTheme="minorHAnsi" w:hAnsiTheme="minorHAnsi" w:cs="Arial"/>
          <w:sz w:val="24"/>
          <w:szCs w:val="24"/>
          <w:lang w:val="mk-MK"/>
        </w:rPr>
        <w:t xml:space="preserve">ќе треба да </w:t>
      </w:r>
      <w:r w:rsidRPr="00E047A4">
        <w:rPr>
          <w:rFonts w:asciiTheme="minorHAnsi" w:hAnsiTheme="minorHAnsi" w:cs="Arial"/>
          <w:sz w:val="24"/>
          <w:szCs w:val="24"/>
          <w:lang w:val="mk-MK"/>
        </w:rPr>
        <w:t>овозмож</w:t>
      </w:r>
      <w:r>
        <w:rPr>
          <w:rFonts w:asciiTheme="minorHAnsi" w:hAnsiTheme="minorHAnsi" w:cs="Arial"/>
          <w:sz w:val="24"/>
          <w:szCs w:val="24"/>
          <w:lang w:val="mk-MK"/>
        </w:rPr>
        <w:t>и имплементација на к</w:t>
      </w:r>
      <w:r w:rsidRPr="00E047A4">
        <w:rPr>
          <w:rFonts w:asciiTheme="minorHAnsi" w:hAnsiTheme="minorHAnsi" w:cs="Arial"/>
          <w:sz w:val="24"/>
          <w:szCs w:val="24"/>
          <w:lang w:val="mk-MK"/>
        </w:rPr>
        <w:t xml:space="preserve">лучните </w:t>
      </w:r>
      <w:r>
        <w:rPr>
          <w:rFonts w:asciiTheme="minorHAnsi" w:hAnsiTheme="minorHAnsi" w:cs="Arial"/>
          <w:sz w:val="24"/>
          <w:szCs w:val="24"/>
          <w:lang w:val="mk-MK"/>
        </w:rPr>
        <w:t>и</w:t>
      </w:r>
      <w:r w:rsidRPr="00E047A4">
        <w:rPr>
          <w:rFonts w:asciiTheme="minorHAnsi" w:hAnsiTheme="minorHAnsi" w:cs="Arial"/>
          <w:sz w:val="24"/>
          <w:szCs w:val="24"/>
          <w:lang w:val="mk-MK"/>
        </w:rPr>
        <w:t xml:space="preserve">ндикатори за </w:t>
      </w:r>
      <w:r>
        <w:rPr>
          <w:rFonts w:asciiTheme="minorHAnsi" w:hAnsiTheme="minorHAnsi" w:cs="Arial"/>
          <w:sz w:val="24"/>
          <w:szCs w:val="24"/>
          <w:lang w:val="mk-MK"/>
        </w:rPr>
        <w:t>изложеност на р</w:t>
      </w:r>
      <w:r w:rsidRPr="00E047A4">
        <w:rPr>
          <w:rFonts w:asciiTheme="minorHAnsi" w:hAnsiTheme="minorHAnsi" w:cs="Arial"/>
          <w:sz w:val="24"/>
          <w:szCs w:val="24"/>
          <w:lang w:val="mk-MK"/>
        </w:rPr>
        <w:t>изик (</w:t>
      </w:r>
      <w:r>
        <w:rPr>
          <w:rFonts w:asciiTheme="minorHAnsi" w:hAnsiTheme="minorHAnsi" w:cs="Arial"/>
          <w:sz w:val="24"/>
          <w:szCs w:val="24"/>
          <w:lang w:val="mk-MK"/>
        </w:rPr>
        <w:t>в</w:t>
      </w:r>
      <w:r w:rsidRPr="00E047A4">
        <w:rPr>
          <w:rFonts w:asciiTheme="minorHAnsi" w:hAnsiTheme="minorHAnsi" w:cs="Arial"/>
          <w:sz w:val="24"/>
          <w:szCs w:val="24"/>
          <w:lang w:val="mk-MK"/>
        </w:rPr>
        <w:t>ариабли</w:t>
      </w:r>
      <w:r>
        <w:rPr>
          <w:rFonts w:asciiTheme="minorHAnsi" w:hAnsiTheme="minorHAnsi" w:cs="Arial"/>
          <w:sz w:val="24"/>
          <w:szCs w:val="24"/>
          <w:lang w:val="mk-MK"/>
        </w:rPr>
        <w:t xml:space="preserve"> и/или трендови </w:t>
      </w:r>
      <w:r w:rsidRPr="00E047A4">
        <w:rPr>
          <w:rFonts w:asciiTheme="minorHAnsi" w:hAnsiTheme="minorHAnsi" w:cs="Arial"/>
          <w:sz w:val="24"/>
          <w:szCs w:val="24"/>
          <w:lang w:val="mk-MK"/>
        </w:rPr>
        <w:t xml:space="preserve">кои </w:t>
      </w:r>
      <w:r>
        <w:rPr>
          <w:rFonts w:asciiTheme="minorHAnsi" w:hAnsiTheme="minorHAnsi" w:cs="Arial"/>
          <w:sz w:val="24"/>
          <w:szCs w:val="24"/>
          <w:lang w:val="mk-MK"/>
        </w:rPr>
        <w:t xml:space="preserve">даваат </w:t>
      </w:r>
      <w:r w:rsidRPr="00E047A4">
        <w:rPr>
          <w:rFonts w:asciiTheme="minorHAnsi" w:hAnsiTheme="minorHAnsi" w:cs="Arial"/>
          <w:sz w:val="24"/>
          <w:szCs w:val="24"/>
          <w:lang w:val="mk-MK"/>
        </w:rPr>
        <w:t>сигнали на предупредување при р</w:t>
      </w:r>
      <w:r>
        <w:rPr>
          <w:rFonts w:asciiTheme="minorHAnsi" w:hAnsiTheme="minorHAnsi" w:cs="Arial"/>
          <w:sz w:val="24"/>
          <w:szCs w:val="24"/>
          <w:lang w:val="mk-MK"/>
        </w:rPr>
        <w:t>аст н</w:t>
      </w:r>
      <w:r w:rsidRPr="00E047A4">
        <w:rPr>
          <w:rFonts w:asciiTheme="minorHAnsi" w:hAnsiTheme="minorHAnsi" w:cs="Arial"/>
          <w:sz w:val="24"/>
          <w:szCs w:val="24"/>
          <w:lang w:val="mk-MK"/>
        </w:rPr>
        <w:t>а ризиците/ загубите)</w:t>
      </w:r>
      <w:r>
        <w:rPr>
          <w:rFonts w:asciiTheme="minorHAnsi" w:hAnsiTheme="minorHAnsi" w:cs="Arial"/>
          <w:sz w:val="24"/>
          <w:szCs w:val="24"/>
          <w:lang w:val="mk-MK"/>
        </w:rPr>
        <w:t>.</w:t>
      </w:r>
    </w:p>
    <w:p w:rsidR="00731E0C" w:rsidRDefault="00731E0C" w:rsidP="0074750E">
      <w:pPr>
        <w:autoSpaceDE w:val="0"/>
        <w:autoSpaceDN w:val="0"/>
        <w:adjustRightInd w:val="0"/>
        <w:jc w:val="both"/>
        <w:rPr>
          <w:rFonts w:asciiTheme="minorHAnsi" w:hAnsiTheme="minorHAnsi" w:cs="Arial"/>
          <w:sz w:val="24"/>
          <w:szCs w:val="24"/>
          <w:lang w:val="mk-MK"/>
        </w:rPr>
      </w:pPr>
    </w:p>
    <w:p w:rsidR="00C82AE6" w:rsidRDefault="00C82AE6" w:rsidP="0074750E">
      <w:pPr>
        <w:autoSpaceDE w:val="0"/>
        <w:autoSpaceDN w:val="0"/>
        <w:adjustRightInd w:val="0"/>
        <w:jc w:val="both"/>
        <w:rPr>
          <w:rFonts w:asciiTheme="minorHAnsi" w:hAnsiTheme="minorHAnsi" w:cs="Arial"/>
          <w:sz w:val="24"/>
          <w:szCs w:val="24"/>
          <w:lang w:val="mk-MK"/>
        </w:rPr>
      </w:pPr>
    </w:p>
    <w:p w:rsidR="0074750E" w:rsidRDefault="00494405" w:rsidP="00494405">
      <w:pPr>
        <w:autoSpaceDE w:val="0"/>
        <w:autoSpaceDN w:val="0"/>
        <w:adjustRightInd w:val="0"/>
        <w:jc w:val="both"/>
        <w:rPr>
          <w:rFonts w:asciiTheme="minorHAnsi" w:hAnsiTheme="minorHAnsi" w:cs="Arial"/>
          <w:b/>
          <w:bCs/>
          <w:sz w:val="24"/>
          <w:szCs w:val="24"/>
          <w:lang w:val="mk-MK"/>
        </w:rPr>
      </w:pPr>
      <w:r>
        <w:rPr>
          <w:rFonts w:asciiTheme="minorHAnsi" w:hAnsiTheme="minorHAnsi" w:cs="Arial"/>
          <w:b/>
          <w:bCs/>
          <w:sz w:val="24"/>
          <w:szCs w:val="24"/>
          <w:lang w:val="mk-MK"/>
        </w:rPr>
        <w:t>9.8</w:t>
      </w:r>
      <w:r>
        <w:rPr>
          <w:rFonts w:asciiTheme="minorHAnsi" w:hAnsiTheme="minorHAnsi" w:cs="Arial"/>
          <w:b/>
          <w:bCs/>
          <w:sz w:val="24"/>
          <w:szCs w:val="24"/>
          <w:lang w:val="mk-MK"/>
        </w:rPr>
        <w:tab/>
      </w:r>
      <w:r w:rsidR="0074750E" w:rsidRPr="00494405">
        <w:rPr>
          <w:rFonts w:asciiTheme="minorHAnsi" w:hAnsiTheme="minorHAnsi" w:cs="Arial"/>
          <w:b/>
          <w:bCs/>
          <w:sz w:val="24"/>
          <w:szCs w:val="24"/>
          <w:lang w:val="mk-MK"/>
        </w:rPr>
        <w:t>Менаџирање и наплата на лоши пласмани</w:t>
      </w:r>
    </w:p>
    <w:p w:rsidR="00E47924" w:rsidRPr="00494405" w:rsidRDefault="00E47924" w:rsidP="00494405">
      <w:pPr>
        <w:autoSpaceDE w:val="0"/>
        <w:autoSpaceDN w:val="0"/>
        <w:adjustRightInd w:val="0"/>
        <w:jc w:val="both"/>
        <w:rPr>
          <w:rFonts w:asciiTheme="minorHAnsi" w:hAnsiTheme="minorHAnsi" w:cs="Arial"/>
          <w:b/>
          <w:bCs/>
          <w:sz w:val="24"/>
          <w:szCs w:val="24"/>
          <w:lang w:val="mk-MK"/>
        </w:rPr>
      </w:pPr>
    </w:p>
    <w:p w:rsidR="00C82AE6" w:rsidRPr="00C05188" w:rsidRDefault="00C82AE6" w:rsidP="00C82AE6">
      <w:pPr>
        <w:autoSpaceDE w:val="0"/>
        <w:autoSpaceDN w:val="0"/>
        <w:adjustRightInd w:val="0"/>
        <w:jc w:val="both"/>
        <w:rPr>
          <w:rFonts w:asciiTheme="minorHAnsi" w:hAnsiTheme="minorHAnsi" w:cs="Arial"/>
          <w:sz w:val="24"/>
          <w:szCs w:val="24"/>
          <w:lang w:val="mk-MK"/>
        </w:rPr>
      </w:pPr>
      <w:r w:rsidRPr="00E047A4">
        <w:rPr>
          <w:rFonts w:asciiTheme="minorHAnsi" w:hAnsiTheme="minorHAnsi" w:cs="Arial"/>
          <w:sz w:val="24"/>
          <w:szCs w:val="24"/>
          <w:lang w:val="mk-MK"/>
        </w:rPr>
        <w:t>Преку ефикасно извршување на активностите во овој сегмент од работењето, како и водењето на поконзервативна политика во кредитниот процес се создаде реална основа за намалување на учеството на нефункционалните кредити во вкупното кредитно портфолио (под просекот на банкарскиот сектор), како и за скратување на рокот на наплата на достасаните побарувања.Банката ќе продолжи со вообичаените активности, тоа опфаќа: телефонски контакти и писмено известување и опоменување на корисниците, активирање на административни забрани и други инструменти за наплата, активирање на обезбедување и поведување на постапки за присилна наплата.</w:t>
      </w:r>
    </w:p>
    <w:p w:rsidR="0074750E" w:rsidRPr="0074750E" w:rsidRDefault="0074750E" w:rsidP="0074750E">
      <w:pPr>
        <w:autoSpaceDE w:val="0"/>
        <w:autoSpaceDN w:val="0"/>
        <w:adjustRightInd w:val="0"/>
        <w:jc w:val="both"/>
        <w:rPr>
          <w:rFonts w:asciiTheme="minorHAnsi" w:hAnsiTheme="minorHAnsi" w:cs="Arial"/>
          <w:sz w:val="24"/>
          <w:szCs w:val="24"/>
          <w:lang w:val="mk-MK"/>
        </w:rPr>
      </w:pPr>
    </w:p>
    <w:p w:rsidR="0074750E" w:rsidRDefault="0074750E" w:rsidP="0074750E">
      <w:pPr>
        <w:autoSpaceDE w:val="0"/>
        <w:autoSpaceDN w:val="0"/>
        <w:adjustRightInd w:val="0"/>
        <w:jc w:val="both"/>
        <w:rPr>
          <w:rFonts w:asciiTheme="minorHAnsi" w:hAnsiTheme="minorHAnsi" w:cs="Arial"/>
          <w:b/>
          <w:bCs/>
          <w:sz w:val="24"/>
          <w:szCs w:val="24"/>
          <w:lang w:val="mk-MK"/>
        </w:rPr>
      </w:pPr>
    </w:p>
    <w:p w:rsidR="0074750E" w:rsidRDefault="00494405" w:rsidP="00494405">
      <w:pPr>
        <w:autoSpaceDE w:val="0"/>
        <w:autoSpaceDN w:val="0"/>
        <w:adjustRightInd w:val="0"/>
        <w:jc w:val="both"/>
        <w:rPr>
          <w:rFonts w:asciiTheme="minorHAnsi" w:hAnsiTheme="minorHAnsi" w:cs="Arial"/>
          <w:b/>
          <w:bCs/>
          <w:sz w:val="24"/>
          <w:szCs w:val="24"/>
          <w:lang w:val="mk-MK"/>
        </w:rPr>
      </w:pPr>
      <w:r>
        <w:rPr>
          <w:rFonts w:asciiTheme="minorHAnsi" w:hAnsiTheme="minorHAnsi" w:cs="Arial"/>
          <w:b/>
          <w:bCs/>
          <w:sz w:val="24"/>
          <w:szCs w:val="24"/>
          <w:lang w:val="mk-MK"/>
        </w:rPr>
        <w:lastRenderedPageBreak/>
        <w:t>9.9</w:t>
      </w:r>
      <w:r>
        <w:rPr>
          <w:rFonts w:asciiTheme="minorHAnsi" w:hAnsiTheme="minorHAnsi" w:cs="Arial"/>
          <w:b/>
          <w:bCs/>
          <w:sz w:val="24"/>
          <w:szCs w:val="24"/>
          <w:lang w:val="mk-MK"/>
        </w:rPr>
        <w:tab/>
      </w:r>
      <w:r w:rsidR="0074750E" w:rsidRPr="00494405">
        <w:rPr>
          <w:rFonts w:asciiTheme="minorHAnsi" w:hAnsiTheme="minorHAnsi" w:cs="Arial"/>
          <w:b/>
          <w:bCs/>
          <w:sz w:val="24"/>
          <w:szCs w:val="24"/>
          <w:lang w:val="mk-MK"/>
        </w:rPr>
        <w:t>Информатичка технологија</w:t>
      </w:r>
    </w:p>
    <w:p w:rsidR="00E47924" w:rsidRPr="00494405" w:rsidRDefault="00E47924" w:rsidP="00494405">
      <w:pPr>
        <w:autoSpaceDE w:val="0"/>
        <w:autoSpaceDN w:val="0"/>
        <w:adjustRightInd w:val="0"/>
        <w:jc w:val="both"/>
        <w:rPr>
          <w:rFonts w:asciiTheme="minorHAnsi" w:hAnsiTheme="minorHAnsi" w:cs="Arial"/>
          <w:b/>
          <w:bCs/>
          <w:sz w:val="24"/>
          <w:szCs w:val="24"/>
          <w:lang w:val="mk-MK"/>
        </w:rPr>
      </w:pPr>
    </w:p>
    <w:p w:rsidR="000E3D92" w:rsidRPr="001E2168" w:rsidRDefault="000E3D92" w:rsidP="000E3D92">
      <w:pPr>
        <w:autoSpaceDE w:val="0"/>
        <w:autoSpaceDN w:val="0"/>
        <w:adjustRightInd w:val="0"/>
        <w:jc w:val="both"/>
        <w:rPr>
          <w:rFonts w:asciiTheme="minorHAnsi" w:hAnsiTheme="minorHAnsi" w:cs="Arial"/>
          <w:b/>
          <w:bCs/>
          <w:sz w:val="24"/>
          <w:szCs w:val="24"/>
          <w:lang w:val="mk-MK"/>
        </w:rPr>
      </w:pPr>
      <w:r>
        <w:rPr>
          <w:rFonts w:asciiTheme="minorHAnsi" w:hAnsiTheme="minorHAnsi" w:cs="Arial"/>
          <w:bCs/>
          <w:sz w:val="24"/>
          <w:szCs w:val="24"/>
          <w:lang w:val="mk-MK"/>
        </w:rPr>
        <w:t>Одделението за и</w:t>
      </w:r>
      <w:r w:rsidRPr="001E2168">
        <w:rPr>
          <w:rFonts w:asciiTheme="minorHAnsi" w:hAnsiTheme="minorHAnsi" w:cs="Arial"/>
          <w:bCs/>
          <w:sz w:val="24"/>
          <w:szCs w:val="24"/>
          <w:lang w:val="mk-MK"/>
        </w:rPr>
        <w:t>нформатичка технологија и одговорното лице за сигурност на информативниот систем,</w:t>
      </w:r>
      <w:r w:rsidRPr="001E2168">
        <w:rPr>
          <w:rFonts w:asciiTheme="minorHAnsi" w:hAnsiTheme="minorHAnsi" w:cs="Arial"/>
          <w:b/>
          <w:bCs/>
          <w:sz w:val="24"/>
          <w:szCs w:val="24"/>
          <w:lang w:val="mk-MK"/>
        </w:rPr>
        <w:t xml:space="preserve"> </w:t>
      </w:r>
      <w:r w:rsidRPr="001E2168">
        <w:rPr>
          <w:rFonts w:asciiTheme="minorHAnsi" w:hAnsiTheme="minorHAnsi" w:cs="Arial"/>
          <w:sz w:val="24"/>
          <w:szCs w:val="24"/>
          <w:lang w:val="mk-MK"/>
        </w:rPr>
        <w:t xml:space="preserve">во соработка со сите организациони единици континуирано </w:t>
      </w:r>
      <w:r w:rsidRPr="00C269A8">
        <w:rPr>
          <w:rFonts w:asciiTheme="minorHAnsi" w:hAnsiTheme="minorHAnsi" w:cs="Arial"/>
          <w:sz w:val="24"/>
          <w:szCs w:val="24"/>
          <w:lang w:val="mk-MK"/>
        </w:rPr>
        <w:t>извршуваат активности од својот делокруг на работа</w:t>
      </w:r>
      <w:r w:rsidRPr="00C269A8">
        <w:rPr>
          <w:rFonts w:asciiTheme="minorHAnsi" w:hAnsiTheme="minorHAnsi" w:cs="Arial"/>
          <w:b/>
          <w:bCs/>
          <w:sz w:val="24"/>
          <w:szCs w:val="24"/>
          <w:lang w:val="mk-MK"/>
        </w:rPr>
        <w:t xml:space="preserve"> </w:t>
      </w:r>
      <w:r w:rsidRPr="00C269A8">
        <w:rPr>
          <w:rFonts w:asciiTheme="minorHAnsi" w:hAnsiTheme="minorHAnsi" w:cs="Arial"/>
          <w:bCs/>
          <w:sz w:val="24"/>
          <w:szCs w:val="24"/>
          <w:lang w:val="mk-MK"/>
        </w:rPr>
        <w:t>со цел</w:t>
      </w:r>
      <w:r w:rsidRPr="00C269A8">
        <w:rPr>
          <w:rFonts w:asciiTheme="minorHAnsi" w:hAnsiTheme="minorHAnsi" w:cs="Arial"/>
          <w:b/>
          <w:bCs/>
          <w:sz w:val="24"/>
          <w:szCs w:val="24"/>
          <w:lang w:val="mk-MK"/>
        </w:rPr>
        <w:t xml:space="preserve"> </w:t>
      </w:r>
      <w:r w:rsidRPr="00C269A8">
        <w:rPr>
          <w:rFonts w:asciiTheme="minorHAnsi" w:hAnsiTheme="minorHAnsi" w:cs="Arial"/>
          <w:sz w:val="24"/>
          <w:szCs w:val="24"/>
          <w:lang w:val="mk-MK"/>
        </w:rPr>
        <w:t>подобрување на сигурноста, достапноста и ефикасноста на целокупниот информати</w:t>
      </w:r>
      <w:r>
        <w:rPr>
          <w:rFonts w:asciiTheme="minorHAnsi" w:hAnsiTheme="minorHAnsi" w:cs="Arial"/>
          <w:sz w:val="24"/>
          <w:szCs w:val="24"/>
          <w:lang w:val="mk-MK"/>
        </w:rPr>
        <w:t>вен</w:t>
      </w:r>
      <w:r w:rsidRPr="00C269A8">
        <w:rPr>
          <w:rFonts w:asciiTheme="minorHAnsi" w:hAnsiTheme="minorHAnsi" w:cs="Arial"/>
          <w:sz w:val="24"/>
          <w:szCs w:val="24"/>
          <w:lang w:val="mk-MK"/>
        </w:rPr>
        <w:t xml:space="preserve"> систем на Банката согласно регулаторните барања, ревизорските препораки и најдобрите стандардни практики.</w:t>
      </w:r>
    </w:p>
    <w:p w:rsidR="000E3D92" w:rsidRPr="001E2168" w:rsidRDefault="000E3D92" w:rsidP="000E3D92">
      <w:pPr>
        <w:autoSpaceDE w:val="0"/>
        <w:autoSpaceDN w:val="0"/>
        <w:adjustRightInd w:val="0"/>
        <w:jc w:val="both"/>
        <w:rPr>
          <w:rFonts w:asciiTheme="minorHAnsi" w:hAnsiTheme="minorHAnsi" w:cs="Arial"/>
          <w:sz w:val="24"/>
          <w:szCs w:val="24"/>
          <w:lang w:val="mk-MK"/>
        </w:rPr>
      </w:pPr>
    </w:p>
    <w:p w:rsidR="000E3D92" w:rsidRDefault="000E3D92" w:rsidP="000E3D92">
      <w:pPr>
        <w:autoSpaceDE w:val="0"/>
        <w:autoSpaceDN w:val="0"/>
        <w:adjustRightInd w:val="0"/>
        <w:jc w:val="both"/>
        <w:rPr>
          <w:rFonts w:asciiTheme="minorHAnsi" w:hAnsiTheme="minorHAnsi" w:cs="Arial"/>
          <w:sz w:val="24"/>
          <w:szCs w:val="24"/>
          <w:lang w:val="en-US"/>
        </w:rPr>
      </w:pPr>
      <w:r w:rsidRPr="001E2168">
        <w:rPr>
          <w:rFonts w:asciiTheme="minorHAnsi" w:hAnsiTheme="minorHAnsi" w:cs="Arial"/>
          <w:sz w:val="24"/>
          <w:szCs w:val="24"/>
          <w:lang w:val="mk-MK"/>
        </w:rPr>
        <w:t xml:space="preserve">Брзиот развој на ИТ  наметнува потребата од постојано осовременување на информативниот систем на Банката, кој треба да обезбеди </w:t>
      </w:r>
      <w:r w:rsidRPr="00266C40">
        <w:rPr>
          <w:rFonts w:ascii="Calibri" w:eastAsia="Calibri" w:hAnsi="Calibri"/>
          <w:snapToGrid w:val="0"/>
          <w:sz w:val="24"/>
          <w:szCs w:val="24"/>
          <w:lang w:val="mk-MK" w:eastAsia="en-US"/>
        </w:rPr>
        <w:t>ажурно, ефикасно и квалитетно извршување на секојдневните банкарски операции, комплетно информирање, добивање на поквалитетни управувачки информации, овозможување на поефикасна контрола и максимална сигурност со цел овозможување на бизнис и другите сектори на Банката максмимално искористување на своите потенцијали за нејзиниот континуиран развој.</w:t>
      </w:r>
    </w:p>
    <w:p w:rsidR="000E3D92" w:rsidRDefault="000E3D92" w:rsidP="000E3D92">
      <w:pPr>
        <w:autoSpaceDE w:val="0"/>
        <w:autoSpaceDN w:val="0"/>
        <w:adjustRightInd w:val="0"/>
        <w:jc w:val="both"/>
        <w:rPr>
          <w:rFonts w:asciiTheme="minorHAnsi" w:hAnsiTheme="minorHAnsi" w:cs="Arial"/>
          <w:sz w:val="24"/>
          <w:szCs w:val="24"/>
          <w:lang w:val="en-US"/>
        </w:rPr>
      </w:pPr>
    </w:p>
    <w:p w:rsidR="000E3D92" w:rsidRPr="00C269A8" w:rsidRDefault="000E3D92" w:rsidP="000E3D92">
      <w:pPr>
        <w:spacing w:after="120"/>
        <w:jc w:val="both"/>
        <w:rPr>
          <w:rFonts w:asciiTheme="minorHAnsi" w:hAnsiTheme="minorHAnsi" w:cs="Arial"/>
          <w:sz w:val="24"/>
          <w:szCs w:val="24"/>
          <w:lang w:val="mk-MK"/>
        </w:rPr>
      </w:pPr>
      <w:r w:rsidRPr="00C269A8">
        <w:rPr>
          <w:rFonts w:asciiTheme="minorHAnsi" w:hAnsiTheme="minorHAnsi" w:cs="Arial"/>
          <w:sz w:val="24"/>
          <w:szCs w:val="24"/>
          <w:lang w:val="mk-MK"/>
        </w:rPr>
        <w:t xml:space="preserve">Како поддршка на деловните планови на Банката во </w:t>
      </w:r>
      <w:r>
        <w:rPr>
          <w:rFonts w:asciiTheme="minorHAnsi" w:hAnsiTheme="minorHAnsi" w:cs="Arial"/>
          <w:sz w:val="24"/>
          <w:szCs w:val="24"/>
          <w:lang w:val="mk-MK"/>
        </w:rPr>
        <w:t>периодот, планирани се следните</w:t>
      </w:r>
      <w:r w:rsidRPr="00C269A8">
        <w:rPr>
          <w:rFonts w:asciiTheme="minorHAnsi" w:hAnsiTheme="minorHAnsi" w:cs="Arial"/>
          <w:sz w:val="24"/>
          <w:szCs w:val="24"/>
          <w:lang w:val="mk-MK"/>
        </w:rPr>
        <w:t xml:space="preserve"> </w:t>
      </w:r>
      <w:r>
        <w:rPr>
          <w:rFonts w:asciiTheme="minorHAnsi" w:hAnsiTheme="minorHAnsi" w:cs="Arial"/>
          <w:sz w:val="24"/>
          <w:szCs w:val="24"/>
          <w:lang w:val="mk-MK"/>
        </w:rPr>
        <w:t xml:space="preserve">позначајни </w:t>
      </w:r>
      <w:r w:rsidRPr="00C269A8">
        <w:rPr>
          <w:rFonts w:asciiTheme="minorHAnsi" w:hAnsiTheme="minorHAnsi" w:cs="Arial"/>
          <w:sz w:val="24"/>
          <w:szCs w:val="24"/>
          <w:lang w:val="mk-MK"/>
        </w:rPr>
        <w:t>активности:</w:t>
      </w:r>
    </w:p>
    <w:p w:rsidR="000E3D92" w:rsidRPr="00C269A8" w:rsidRDefault="000E3D92" w:rsidP="00764CA8">
      <w:pPr>
        <w:numPr>
          <w:ilvl w:val="0"/>
          <w:numId w:val="44"/>
        </w:numPr>
        <w:spacing w:after="60" w:line="276" w:lineRule="auto"/>
        <w:jc w:val="both"/>
        <w:rPr>
          <w:rFonts w:asciiTheme="minorHAnsi" w:hAnsiTheme="minorHAnsi" w:cs="Arial"/>
          <w:sz w:val="24"/>
          <w:szCs w:val="24"/>
          <w:lang w:val="mk-MK"/>
        </w:rPr>
      </w:pPr>
      <w:r w:rsidRPr="00C269A8">
        <w:rPr>
          <w:rFonts w:asciiTheme="minorHAnsi" w:hAnsiTheme="minorHAnsi" w:cs="Arial"/>
          <w:sz w:val="24"/>
          <w:szCs w:val="24"/>
          <w:lang w:val="mk-MK"/>
        </w:rPr>
        <w:t>Имплементација на нов главен банкарски систем;</w:t>
      </w:r>
    </w:p>
    <w:p w:rsidR="000E3D92" w:rsidRPr="00C269A8" w:rsidRDefault="000E3D92" w:rsidP="00764CA8">
      <w:pPr>
        <w:numPr>
          <w:ilvl w:val="0"/>
          <w:numId w:val="44"/>
        </w:numPr>
        <w:spacing w:after="60" w:line="276" w:lineRule="auto"/>
        <w:jc w:val="both"/>
        <w:rPr>
          <w:rFonts w:asciiTheme="minorHAnsi" w:hAnsiTheme="minorHAnsi" w:cs="Arial"/>
          <w:sz w:val="24"/>
          <w:szCs w:val="24"/>
          <w:lang w:val="mk-MK"/>
        </w:rPr>
      </w:pPr>
      <w:r w:rsidRPr="00C269A8">
        <w:rPr>
          <w:rFonts w:asciiTheme="minorHAnsi" w:hAnsiTheme="minorHAnsi" w:cs="Arial"/>
          <w:sz w:val="24"/>
          <w:szCs w:val="24"/>
          <w:lang w:val="mk-MK"/>
        </w:rPr>
        <w:t>Замена на серверската инфраструктура со цел подобрување на перформансите на ИТ инфраструктурата, намалување на ризиците од недостапност на ИТ сервисите, поддршка на новиот главен банкарски систем и можност за лесно воведување на нови ИТ сервиси;</w:t>
      </w:r>
    </w:p>
    <w:p w:rsidR="000E3D92" w:rsidRPr="00C269A8" w:rsidRDefault="000E3D92" w:rsidP="00764CA8">
      <w:pPr>
        <w:numPr>
          <w:ilvl w:val="0"/>
          <w:numId w:val="44"/>
        </w:numPr>
        <w:spacing w:after="60" w:line="276" w:lineRule="auto"/>
        <w:jc w:val="both"/>
        <w:rPr>
          <w:rFonts w:asciiTheme="minorHAnsi" w:hAnsiTheme="minorHAnsi" w:cs="Arial"/>
          <w:sz w:val="24"/>
          <w:szCs w:val="24"/>
          <w:lang w:val="mk-MK"/>
        </w:rPr>
      </w:pPr>
      <w:r w:rsidRPr="00C269A8">
        <w:rPr>
          <w:rFonts w:asciiTheme="minorHAnsi" w:hAnsiTheme="minorHAnsi" w:cs="Arial"/>
          <w:sz w:val="24"/>
          <w:szCs w:val="24"/>
          <w:lang w:val="mk-MK"/>
        </w:rPr>
        <w:t>Преселба на Банката на нова локација со запазување на сите стандарди за безбедност согласно регулативата на НБРМ и светските практики;</w:t>
      </w:r>
    </w:p>
    <w:p w:rsidR="000E3D92" w:rsidRDefault="000E3D92" w:rsidP="00764CA8">
      <w:pPr>
        <w:numPr>
          <w:ilvl w:val="0"/>
          <w:numId w:val="44"/>
        </w:numPr>
        <w:spacing w:after="60" w:line="276" w:lineRule="auto"/>
        <w:jc w:val="both"/>
        <w:rPr>
          <w:rFonts w:asciiTheme="minorHAnsi" w:hAnsiTheme="minorHAnsi" w:cs="Arial"/>
          <w:sz w:val="24"/>
          <w:szCs w:val="24"/>
          <w:lang w:val="mk-MK"/>
        </w:rPr>
      </w:pPr>
      <w:r w:rsidRPr="00C269A8">
        <w:rPr>
          <w:rFonts w:asciiTheme="minorHAnsi" w:hAnsiTheme="minorHAnsi" w:cs="Arial"/>
          <w:sz w:val="24"/>
          <w:szCs w:val="24"/>
          <w:lang w:val="mk-MK"/>
        </w:rPr>
        <w:t>Имплементација на ново решение за електронско банкарство кое би се интегрирало со новиот главен банкарски систем;</w:t>
      </w:r>
    </w:p>
    <w:p w:rsidR="000E3D92" w:rsidRPr="00C269A8" w:rsidRDefault="000E3D92" w:rsidP="00764CA8">
      <w:pPr>
        <w:numPr>
          <w:ilvl w:val="0"/>
          <w:numId w:val="44"/>
        </w:numPr>
        <w:spacing w:after="60" w:line="276" w:lineRule="auto"/>
        <w:jc w:val="both"/>
        <w:rPr>
          <w:rFonts w:asciiTheme="minorHAnsi" w:hAnsiTheme="minorHAnsi" w:cs="Arial"/>
          <w:sz w:val="24"/>
          <w:szCs w:val="24"/>
          <w:lang w:val="mk-MK"/>
        </w:rPr>
      </w:pPr>
      <w:r w:rsidRPr="00C269A8">
        <w:rPr>
          <w:rFonts w:asciiTheme="minorHAnsi" w:hAnsiTheme="minorHAnsi" w:cs="Arial"/>
          <w:sz w:val="24"/>
          <w:szCs w:val="24"/>
          <w:lang w:val="mk-MK"/>
        </w:rPr>
        <w:t xml:space="preserve">Имплементација на on-line авторизација на трансакции со </w:t>
      </w:r>
      <w:r>
        <w:rPr>
          <w:rFonts w:asciiTheme="minorHAnsi" w:hAnsiTheme="minorHAnsi" w:cs="Arial"/>
          <w:sz w:val="24"/>
          <w:szCs w:val="24"/>
          <w:lang w:val="mk-MK"/>
        </w:rPr>
        <w:t>платежни</w:t>
      </w:r>
      <w:r w:rsidRPr="00C269A8">
        <w:rPr>
          <w:rFonts w:asciiTheme="minorHAnsi" w:hAnsiTheme="minorHAnsi" w:cs="Arial"/>
          <w:sz w:val="24"/>
          <w:szCs w:val="24"/>
          <w:lang w:val="mk-MK"/>
        </w:rPr>
        <w:t xml:space="preserve"> картички</w:t>
      </w:r>
      <w:r>
        <w:rPr>
          <w:rFonts w:asciiTheme="minorHAnsi" w:hAnsiTheme="minorHAnsi" w:cs="Arial"/>
          <w:sz w:val="24"/>
          <w:szCs w:val="24"/>
          <w:lang w:val="en-US"/>
        </w:rPr>
        <w:t>.</w:t>
      </w:r>
    </w:p>
    <w:p w:rsidR="0074750E" w:rsidRDefault="0074750E" w:rsidP="0074750E">
      <w:pPr>
        <w:autoSpaceDE w:val="0"/>
        <w:autoSpaceDN w:val="0"/>
        <w:adjustRightInd w:val="0"/>
        <w:jc w:val="both"/>
        <w:rPr>
          <w:rFonts w:asciiTheme="minorHAnsi" w:hAnsiTheme="minorHAnsi" w:cs="Arial"/>
          <w:b/>
          <w:bCs/>
          <w:sz w:val="24"/>
          <w:szCs w:val="24"/>
          <w:lang w:val="mk-MK"/>
        </w:rPr>
      </w:pPr>
    </w:p>
    <w:p w:rsidR="0074750E" w:rsidRDefault="0074750E" w:rsidP="0074750E">
      <w:pPr>
        <w:autoSpaceDE w:val="0"/>
        <w:autoSpaceDN w:val="0"/>
        <w:adjustRightInd w:val="0"/>
        <w:jc w:val="both"/>
        <w:rPr>
          <w:rFonts w:asciiTheme="minorHAnsi" w:hAnsiTheme="minorHAnsi" w:cs="Arial"/>
          <w:b/>
          <w:bCs/>
          <w:sz w:val="24"/>
          <w:szCs w:val="24"/>
          <w:lang w:val="mk-MK"/>
        </w:rPr>
      </w:pPr>
    </w:p>
    <w:p w:rsidR="0074750E" w:rsidRDefault="0074750E" w:rsidP="00764CA8">
      <w:pPr>
        <w:pStyle w:val="ListParagraph"/>
        <w:numPr>
          <w:ilvl w:val="1"/>
          <w:numId w:val="35"/>
        </w:numPr>
        <w:autoSpaceDE w:val="0"/>
        <w:autoSpaceDN w:val="0"/>
        <w:adjustRightInd w:val="0"/>
        <w:jc w:val="both"/>
        <w:rPr>
          <w:rFonts w:asciiTheme="minorHAnsi" w:hAnsiTheme="minorHAnsi" w:cs="Arial"/>
          <w:b/>
          <w:bCs/>
          <w:sz w:val="24"/>
          <w:szCs w:val="24"/>
          <w:lang w:val="mk-MK"/>
        </w:rPr>
      </w:pPr>
      <w:r w:rsidRPr="00494405">
        <w:rPr>
          <w:rFonts w:asciiTheme="minorHAnsi" w:hAnsiTheme="minorHAnsi" w:cs="Arial"/>
          <w:b/>
          <w:bCs/>
          <w:sz w:val="24"/>
          <w:szCs w:val="24"/>
          <w:lang w:val="mk-MK"/>
        </w:rPr>
        <w:t>Известување и Сметководство</w:t>
      </w:r>
    </w:p>
    <w:p w:rsidR="00E47924" w:rsidRPr="00494405" w:rsidRDefault="00E47924" w:rsidP="00E47924">
      <w:pPr>
        <w:pStyle w:val="ListParagraph"/>
        <w:autoSpaceDE w:val="0"/>
        <w:autoSpaceDN w:val="0"/>
        <w:adjustRightInd w:val="0"/>
        <w:ind w:left="420"/>
        <w:jc w:val="both"/>
        <w:rPr>
          <w:rFonts w:asciiTheme="minorHAnsi" w:hAnsiTheme="minorHAnsi" w:cs="Arial"/>
          <w:b/>
          <w:bCs/>
          <w:sz w:val="24"/>
          <w:szCs w:val="24"/>
          <w:lang w:val="mk-MK"/>
        </w:rPr>
      </w:pPr>
    </w:p>
    <w:p w:rsidR="0074750E" w:rsidRPr="00FC3071" w:rsidRDefault="0074750E" w:rsidP="0074750E">
      <w:pPr>
        <w:spacing w:after="240"/>
        <w:jc w:val="both"/>
        <w:rPr>
          <w:rFonts w:asciiTheme="minorHAnsi" w:hAnsiTheme="minorHAnsi" w:cs="Arial"/>
          <w:color w:val="000000"/>
          <w:sz w:val="24"/>
          <w:szCs w:val="24"/>
        </w:rPr>
      </w:pPr>
      <w:proofErr w:type="gramStart"/>
      <w:r w:rsidRPr="00FC3071">
        <w:rPr>
          <w:rFonts w:asciiTheme="minorHAnsi" w:hAnsiTheme="minorHAnsi" w:cs="Arial"/>
          <w:color w:val="000000"/>
          <w:sz w:val="24"/>
          <w:szCs w:val="24"/>
        </w:rPr>
        <w:t>Една од најсуштинските организациони единици на банката е делот за водење на сметководството и финансиите на банката.</w:t>
      </w:r>
      <w:proofErr w:type="gramEnd"/>
    </w:p>
    <w:p w:rsidR="0074750E" w:rsidRPr="00FC3071" w:rsidRDefault="0074750E" w:rsidP="0074750E">
      <w:pPr>
        <w:spacing w:after="240"/>
        <w:jc w:val="both"/>
        <w:rPr>
          <w:rFonts w:asciiTheme="minorHAnsi" w:hAnsiTheme="minorHAnsi" w:cs="Arial"/>
          <w:color w:val="000000"/>
          <w:sz w:val="24"/>
          <w:szCs w:val="24"/>
        </w:rPr>
      </w:pPr>
      <w:r w:rsidRPr="00FC3071">
        <w:rPr>
          <w:rFonts w:asciiTheme="minorHAnsi" w:hAnsiTheme="minorHAnsi" w:cs="Arial"/>
          <w:color w:val="000000"/>
          <w:sz w:val="24"/>
          <w:szCs w:val="24"/>
        </w:rPr>
        <w:t xml:space="preserve">Целосната слика за состојбата на банката, за целокупната актива и целокупната </w:t>
      </w:r>
      <w:proofErr w:type="gramStart"/>
      <w:r w:rsidRPr="00FC3071">
        <w:rPr>
          <w:rFonts w:asciiTheme="minorHAnsi" w:hAnsiTheme="minorHAnsi" w:cs="Arial"/>
          <w:color w:val="000000"/>
          <w:sz w:val="24"/>
          <w:szCs w:val="24"/>
        </w:rPr>
        <w:t>пасива  е</w:t>
      </w:r>
      <w:proofErr w:type="gramEnd"/>
      <w:r w:rsidRPr="00FC3071">
        <w:rPr>
          <w:rFonts w:asciiTheme="minorHAnsi" w:hAnsiTheme="minorHAnsi" w:cs="Arial"/>
          <w:color w:val="000000"/>
          <w:sz w:val="24"/>
          <w:szCs w:val="24"/>
        </w:rPr>
        <w:t xml:space="preserve"> изразена преку дневните, декадните, месечните и други извештаи. </w:t>
      </w:r>
      <w:proofErr w:type="gramStart"/>
      <w:r w:rsidRPr="00FC3071">
        <w:rPr>
          <w:rFonts w:asciiTheme="minorHAnsi" w:hAnsiTheme="minorHAnsi" w:cs="Arial"/>
          <w:color w:val="000000"/>
          <w:sz w:val="24"/>
          <w:szCs w:val="24"/>
        </w:rPr>
        <w:t>Поголемиот дел од извештаите кои се изработуваат за потребите на менаџментот на банката, за потребите на акционерите, како и задолжителните извештаи за потребите на НБРМ, мора целосно, точно и недвосмислено да ја одразуваат моменталната ситуација и кондиција на самата банка.</w:t>
      </w:r>
      <w:proofErr w:type="gramEnd"/>
    </w:p>
    <w:p w:rsidR="0074750E" w:rsidRPr="00FC3071" w:rsidRDefault="0074750E" w:rsidP="0074750E">
      <w:pPr>
        <w:spacing w:after="240"/>
        <w:jc w:val="both"/>
        <w:rPr>
          <w:rFonts w:asciiTheme="minorHAnsi" w:hAnsiTheme="minorHAnsi" w:cs="Arial"/>
          <w:color w:val="000000"/>
          <w:sz w:val="24"/>
          <w:szCs w:val="24"/>
        </w:rPr>
      </w:pPr>
      <w:r w:rsidRPr="00FC3071">
        <w:rPr>
          <w:rFonts w:asciiTheme="minorHAnsi" w:hAnsiTheme="minorHAnsi" w:cs="Arial"/>
          <w:color w:val="000000"/>
          <w:sz w:val="24"/>
          <w:szCs w:val="24"/>
        </w:rPr>
        <w:lastRenderedPageBreak/>
        <w:t>Постигнувањето на овие цели во сметководството се постигнуваат со:</w:t>
      </w:r>
    </w:p>
    <w:p w:rsidR="0074750E" w:rsidRPr="00FC3071" w:rsidRDefault="0074750E" w:rsidP="00764CA8">
      <w:pPr>
        <w:pStyle w:val="ListParagraph"/>
        <w:numPr>
          <w:ilvl w:val="0"/>
          <w:numId w:val="13"/>
        </w:numPr>
        <w:spacing w:after="240"/>
        <w:contextualSpacing/>
        <w:jc w:val="both"/>
        <w:rPr>
          <w:rFonts w:asciiTheme="minorHAnsi" w:hAnsiTheme="minorHAnsi" w:cs="Arial"/>
          <w:color w:val="000000"/>
          <w:sz w:val="24"/>
          <w:szCs w:val="24"/>
        </w:rPr>
      </w:pPr>
      <w:r w:rsidRPr="00FC3071">
        <w:rPr>
          <w:rFonts w:asciiTheme="minorHAnsi" w:hAnsiTheme="minorHAnsi" w:cs="Arial"/>
          <w:color w:val="000000"/>
          <w:sz w:val="24"/>
          <w:szCs w:val="24"/>
        </w:rPr>
        <w:t>Доследно почитување сметководствената политика на банката</w:t>
      </w:r>
    </w:p>
    <w:p w:rsidR="0074750E" w:rsidRPr="00FC3071" w:rsidRDefault="0074750E" w:rsidP="00764CA8">
      <w:pPr>
        <w:pStyle w:val="ListParagraph"/>
        <w:numPr>
          <w:ilvl w:val="0"/>
          <w:numId w:val="13"/>
        </w:numPr>
        <w:spacing w:after="240"/>
        <w:contextualSpacing/>
        <w:jc w:val="both"/>
        <w:rPr>
          <w:rFonts w:asciiTheme="minorHAnsi" w:hAnsiTheme="minorHAnsi" w:cs="Arial"/>
          <w:color w:val="000000"/>
          <w:sz w:val="24"/>
          <w:szCs w:val="24"/>
        </w:rPr>
      </w:pPr>
      <w:r w:rsidRPr="00FC3071">
        <w:rPr>
          <w:rFonts w:asciiTheme="minorHAnsi" w:hAnsiTheme="minorHAnsi" w:cs="Arial"/>
          <w:color w:val="000000"/>
          <w:sz w:val="24"/>
          <w:szCs w:val="24"/>
        </w:rPr>
        <w:t>Секојдневно прокнижување на настанатите промени во сите билансни и вонбилансни позиции</w:t>
      </w:r>
    </w:p>
    <w:p w:rsidR="0074750E" w:rsidRPr="00FC3071" w:rsidRDefault="0074750E" w:rsidP="00764CA8">
      <w:pPr>
        <w:pStyle w:val="ListParagraph"/>
        <w:numPr>
          <w:ilvl w:val="0"/>
          <w:numId w:val="13"/>
        </w:numPr>
        <w:spacing w:after="240"/>
        <w:contextualSpacing/>
        <w:jc w:val="both"/>
        <w:rPr>
          <w:rFonts w:asciiTheme="minorHAnsi" w:hAnsiTheme="minorHAnsi" w:cs="Arial"/>
          <w:color w:val="000000"/>
          <w:sz w:val="24"/>
          <w:szCs w:val="24"/>
        </w:rPr>
      </w:pPr>
      <w:r w:rsidRPr="00FC3071">
        <w:rPr>
          <w:rFonts w:asciiTheme="minorHAnsi" w:hAnsiTheme="minorHAnsi" w:cs="Arial"/>
          <w:color w:val="000000"/>
          <w:sz w:val="24"/>
          <w:szCs w:val="24"/>
        </w:rPr>
        <w:t>Точност во евидентирање</w:t>
      </w:r>
      <w:r w:rsidR="00A16267">
        <w:rPr>
          <w:rFonts w:asciiTheme="minorHAnsi" w:hAnsiTheme="minorHAnsi" w:cs="Arial"/>
          <w:color w:val="000000"/>
          <w:sz w:val="24"/>
          <w:szCs w:val="24"/>
        </w:rPr>
        <w:t xml:space="preserve"> на позициите насп</w:t>
      </w:r>
      <w:r w:rsidR="00A16267">
        <w:rPr>
          <w:rFonts w:asciiTheme="minorHAnsi" w:hAnsiTheme="minorHAnsi" w:cs="Arial"/>
          <w:color w:val="000000"/>
          <w:sz w:val="24"/>
          <w:szCs w:val="24"/>
          <w:lang w:val="mk-MK"/>
        </w:rPr>
        <w:t>роти</w:t>
      </w:r>
      <w:r w:rsidRPr="00FC3071">
        <w:rPr>
          <w:rFonts w:asciiTheme="minorHAnsi" w:hAnsiTheme="minorHAnsi" w:cs="Arial"/>
          <w:color w:val="000000"/>
          <w:sz w:val="24"/>
          <w:szCs w:val="24"/>
        </w:rPr>
        <w:t xml:space="preserve"> контниот план за банките</w:t>
      </w:r>
    </w:p>
    <w:p w:rsidR="0074750E" w:rsidRPr="00FC3071" w:rsidRDefault="0074750E" w:rsidP="00764CA8">
      <w:pPr>
        <w:pStyle w:val="ListParagraph"/>
        <w:numPr>
          <w:ilvl w:val="0"/>
          <w:numId w:val="13"/>
        </w:numPr>
        <w:spacing w:after="240"/>
        <w:contextualSpacing/>
        <w:jc w:val="both"/>
        <w:rPr>
          <w:rFonts w:asciiTheme="minorHAnsi" w:hAnsiTheme="minorHAnsi" w:cs="Arial"/>
          <w:color w:val="000000"/>
          <w:sz w:val="24"/>
          <w:szCs w:val="24"/>
        </w:rPr>
      </w:pPr>
      <w:r w:rsidRPr="00FC3071">
        <w:rPr>
          <w:rFonts w:asciiTheme="minorHAnsi" w:hAnsiTheme="minorHAnsi" w:cs="Arial"/>
          <w:color w:val="000000"/>
          <w:sz w:val="24"/>
          <w:szCs w:val="24"/>
        </w:rPr>
        <w:t>Придржување кон меѓународните сметководствени  стандарди</w:t>
      </w:r>
    </w:p>
    <w:p w:rsidR="0074750E" w:rsidRPr="00FC3071" w:rsidRDefault="0074750E" w:rsidP="0074750E">
      <w:pPr>
        <w:autoSpaceDE w:val="0"/>
        <w:autoSpaceDN w:val="0"/>
        <w:adjustRightInd w:val="0"/>
        <w:spacing w:after="240"/>
        <w:jc w:val="both"/>
        <w:rPr>
          <w:rFonts w:asciiTheme="minorHAnsi" w:hAnsiTheme="minorHAnsi" w:cs="Arial"/>
          <w:color w:val="000000"/>
          <w:sz w:val="24"/>
          <w:szCs w:val="24"/>
        </w:rPr>
      </w:pPr>
      <w:r w:rsidRPr="00FC3071">
        <w:rPr>
          <w:rFonts w:asciiTheme="minorHAnsi" w:hAnsiTheme="minorHAnsi" w:cs="Arial"/>
          <w:color w:val="000000"/>
          <w:sz w:val="24"/>
          <w:szCs w:val="24"/>
        </w:rPr>
        <w:t>Во деловниот процес финансиско работење и сметководство се планираат следните активности:</w:t>
      </w:r>
    </w:p>
    <w:p w:rsidR="000E3D92" w:rsidRDefault="000E3D92" w:rsidP="00764CA8">
      <w:pPr>
        <w:pStyle w:val="ListParagraph"/>
        <w:numPr>
          <w:ilvl w:val="0"/>
          <w:numId w:val="14"/>
        </w:numPr>
        <w:autoSpaceDE w:val="0"/>
        <w:autoSpaceDN w:val="0"/>
        <w:adjustRightInd w:val="0"/>
        <w:jc w:val="both"/>
        <w:rPr>
          <w:rFonts w:asciiTheme="minorHAnsi" w:hAnsiTheme="minorHAnsi" w:cs="Arial"/>
          <w:color w:val="000000"/>
          <w:sz w:val="24"/>
          <w:szCs w:val="24"/>
        </w:rPr>
      </w:pPr>
      <w:r>
        <w:rPr>
          <w:rFonts w:asciiTheme="minorHAnsi" w:hAnsiTheme="minorHAnsi" w:cs="Arial"/>
          <w:color w:val="000000"/>
          <w:sz w:val="24"/>
          <w:szCs w:val="24"/>
          <w:lang w:val="mk-MK"/>
        </w:rPr>
        <w:t>Имплементација на нов банкарски систем</w:t>
      </w:r>
    </w:p>
    <w:p w:rsidR="0074750E" w:rsidRPr="00FC3071" w:rsidRDefault="0074750E" w:rsidP="00764CA8">
      <w:pPr>
        <w:pStyle w:val="ListParagraph"/>
        <w:numPr>
          <w:ilvl w:val="0"/>
          <w:numId w:val="14"/>
        </w:numPr>
        <w:autoSpaceDE w:val="0"/>
        <w:autoSpaceDN w:val="0"/>
        <w:adjustRightInd w:val="0"/>
        <w:jc w:val="both"/>
        <w:rPr>
          <w:rFonts w:asciiTheme="minorHAnsi" w:hAnsiTheme="minorHAnsi" w:cs="Arial"/>
          <w:color w:val="000000"/>
          <w:sz w:val="24"/>
          <w:szCs w:val="24"/>
        </w:rPr>
      </w:pPr>
      <w:r w:rsidRPr="00FC3071">
        <w:rPr>
          <w:rFonts w:asciiTheme="minorHAnsi" w:hAnsiTheme="minorHAnsi" w:cs="Arial"/>
          <w:color w:val="000000"/>
          <w:sz w:val="24"/>
          <w:szCs w:val="24"/>
        </w:rPr>
        <w:t>Изработка на извештаи за финансиско известување согласно домашната регулатива;</w:t>
      </w:r>
    </w:p>
    <w:p w:rsidR="0074750E" w:rsidRPr="00FC3071" w:rsidRDefault="0074750E" w:rsidP="00764CA8">
      <w:pPr>
        <w:pStyle w:val="ListParagraph"/>
        <w:numPr>
          <w:ilvl w:val="0"/>
          <w:numId w:val="14"/>
        </w:numPr>
        <w:autoSpaceDE w:val="0"/>
        <w:autoSpaceDN w:val="0"/>
        <w:adjustRightInd w:val="0"/>
        <w:jc w:val="both"/>
        <w:rPr>
          <w:rFonts w:asciiTheme="minorHAnsi" w:hAnsiTheme="minorHAnsi" w:cs="Arial"/>
          <w:color w:val="000000"/>
          <w:sz w:val="24"/>
          <w:szCs w:val="24"/>
        </w:rPr>
      </w:pPr>
      <w:r w:rsidRPr="00FC3071">
        <w:rPr>
          <w:rFonts w:asciiTheme="minorHAnsi" w:hAnsiTheme="minorHAnsi" w:cs="Arial"/>
          <w:color w:val="000000"/>
          <w:sz w:val="24"/>
          <w:szCs w:val="24"/>
        </w:rPr>
        <w:t>Усогласување на постојното работење со измените и дополнувањата во законските и регулаторните барања;</w:t>
      </w:r>
    </w:p>
    <w:p w:rsidR="0074750E" w:rsidRPr="00FC3071" w:rsidRDefault="0074750E" w:rsidP="00764CA8">
      <w:pPr>
        <w:pStyle w:val="ListParagraph"/>
        <w:numPr>
          <w:ilvl w:val="0"/>
          <w:numId w:val="14"/>
        </w:numPr>
        <w:autoSpaceDE w:val="0"/>
        <w:autoSpaceDN w:val="0"/>
        <w:adjustRightInd w:val="0"/>
        <w:jc w:val="both"/>
        <w:rPr>
          <w:rFonts w:asciiTheme="minorHAnsi" w:hAnsiTheme="minorHAnsi" w:cs="Arial"/>
          <w:color w:val="000000"/>
          <w:sz w:val="24"/>
          <w:szCs w:val="24"/>
        </w:rPr>
      </w:pPr>
      <w:r w:rsidRPr="00FC3071">
        <w:rPr>
          <w:rFonts w:asciiTheme="minorHAnsi" w:hAnsiTheme="minorHAnsi" w:cs="Arial"/>
          <w:color w:val="000000"/>
          <w:sz w:val="24"/>
          <w:szCs w:val="24"/>
        </w:rPr>
        <w:t>Изработка на извештаи со кои ќе се овозможи комплетна поддршка на менаџментот во донесувањето на секојдневните одлуки;</w:t>
      </w:r>
    </w:p>
    <w:p w:rsidR="0074750E" w:rsidRPr="00FC3071" w:rsidRDefault="0074750E" w:rsidP="00764CA8">
      <w:pPr>
        <w:pStyle w:val="ListParagraph"/>
        <w:numPr>
          <w:ilvl w:val="0"/>
          <w:numId w:val="14"/>
        </w:numPr>
        <w:autoSpaceDE w:val="0"/>
        <w:autoSpaceDN w:val="0"/>
        <w:adjustRightInd w:val="0"/>
        <w:jc w:val="both"/>
        <w:rPr>
          <w:rFonts w:asciiTheme="minorHAnsi" w:hAnsiTheme="minorHAnsi" w:cs="Arial"/>
          <w:color w:val="000000"/>
          <w:sz w:val="24"/>
          <w:szCs w:val="24"/>
        </w:rPr>
      </w:pPr>
      <w:r w:rsidRPr="00FC3071">
        <w:rPr>
          <w:rFonts w:asciiTheme="minorHAnsi" w:hAnsiTheme="minorHAnsi" w:cs="Arial"/>
          <w:color w:val="000000"/>
          <w:sz w:val="24"/>
          <w:szCs w:val="24"/>
        </w:rPr>
        <w:t>Имплементација на нов систем за следење и мерење на трошоците по поодделните организациони единици, производи и услуги со што ќе се овозможи нивна строга контрола, Банката  ќе може правилно да го утврди искористувањето на нејзините капацитети и соодветно да реагира при евентуални неповолни движења</w:t>
      </w:r>
      <w:r>
        <w:rPr>
          <w:rFonts w:asciiTheme="minorHAnsi" w:hAnsiTheme="minorHAnsi" w:cs="Arial"/>
          <w:color w:val="000000"/>
          <w:sz w:val="24"/>
          <w:szCs w:val="24"/>
          <w:lang w:val="mk-MK"/>
        </w:rPr>
        <w:t>;</w:t>
      </w:r>
    </w:p>
    <w:p w:rsidR="0074750E" w:rsidRPr="007D3196" w:rsidRDefault="0074750E" w:rsidP="00764CA8">
      <w:pPr>
        <w:pStyle w:val="ListParagraph"/>
        <w:numPr>
          <w:ilvl w:val="0"/>
          <w:numId w:val="28"/>
        </w:numPr>
        <w:autoSpaceDE w:val="0"/>
        <w:autoSpaceDN w:val="0"/>
        <w:adjustRightInd w:val="0"/>
        <w:ind w:left="709" w:hanging="283"/>
        <w:jc w:val="both"/>
        <w:rPr>
          <w:rFonts w:asciiTheme="minorHAnsi" w:hAnsiTheme="minorHAnsi" w:cs="Arial"/>
          <w:color w:val="000000"/>
          <w:sz w:val="24"/>
          <w:szCs w:val="24"/>
        </w:rPr>
      </w:pPr>
      <w:r w:rsidRPr="00FC3071">
        <w:rPr>
          <w:rFonts w:asciiTheme="minorHAnsi" w:hAnsiTheme="minorHAnsi" w:cs="Arial"/>
          <w:color w:val="000000"/>
          <w:sz w:val="24"/>
          <w:szCs w:val="24"/>
        </w:rPr>
        <w:t>Доекипирање и обука со високостручен кадар кој ќе одговори на барањата на измените и дополнувањата на меѓународните стандарди за финансиско известување и нивна имплементација во извештаите.</w:t>
      </w:r>
    </w:p>
    <w:p w:rsidR="0074750E" w:rsidRDefault="0074750E" w:rsidP="0074750E">
      <w:pPr>
        <w:autoSpaceDE w:val="0"/>
        <w:autoSpaceDN w:val="0"/>
        <w:jc w:val="both"/>
        <w:rPr>
          <w:rFonts w:asciiTheme="minorHAnsi" w:hAnsiTheme="minorHAnsi"/>
          <w:b/>
          <w:bCs/>
          <w:sz w:val="24"/>
          <w:szCs w:val="24"/>
          <w:lang w:val="mk-MK"/>
        </w:rPr>
      </w:pPr>
    </w:p>
    <w:p w:rsidR="00731E0C" w:rsidRPr="00731E0C" w:rsidRDefault="00731E0C" w:rsidP="0074750E">
      <w:pPr>
        <w:autoSpaceDE w:val="0"/>
        <w:autoSpaceDN w:val="0"/>
        <w:jc w:val="both"/>
        <w:rPr>
          <w:rFonts w:asciiTheme="minorHAnsi" w:hAnsiTheme="minorHAnsi"/>
          <w:b/>
          <w:bCs/>
          <w:sz w:val="24"/>
          <w:szCs w:val="24"/>
          <w:lang w:val="mk-MK"/>
        </w:rPr>
      </w:pPr>
    </w:p>
    <w:p w:rsidR="0074750E" w:rsidRDefault="0074750E" w:rsidP="00764CA8">
      <w:pPr>
        <w:pStyle w:val="ListParagraph"/>
        <w:numPr>
          <w:ilvl w:val="1"/>
          <w:numId w:val="35"/>
        </w:numPr>
        <w:autoSpaceDE w:val="0"/>
        <w:autoSpaceDN w:val="0"/>
        <w:jc w:val="both"/>
        <w:rPr>
          <w:rFonts w:asciiTheme="minorHAnsi" w:hAnsiTheme="minorHAnsi"/>
          <w:b/>
          <w:bCs/>
          <w:sz w:val="24"/>
          <w:szCs w:val="24"/>
          <w:lang w:val="mk-MK"/>
        </w:rPr>
      </w:pPr>
      <w:r w:rsidRPr="00494405">
        <w:rPr>
          <w:rFonts w:asciiTheme="minorHAnsi" w:hAnsiTheme="minorHAnsi"/>
          <w:b/>
          <w:bCs/>
          <w:sz w:val="24"/>
          <w:szCs w:val="24"/>
          <w:lang w:val="mk-MK"/>
        </w:rPr>
        <w:t>Правни работи</w:t>
      </w:r>
    </w:p>
    <w:p w:rsidR="00E47924" w:rsidRPr="00494405" w:rsidRDefault="00E47924" w:rsidP="00E47924">
      <w:pPr>
        <w:pStyle w:val="ListParagraph"/>
        <w:autoSpaceDE w:val="0"/>
        <w:autoSpaceDN w:val="0"/>
        <w:ind w:left="420"/>
        <w:jc w:val="both"/>
        <w:rPr>
          <w:rFonts w:asciiTheme="minorHAnsi" w:hAnsiTheme="minorHAnsi"/>
          <w:b/>
          <w:bCs/>
          <w:sz w:val="24"/>
          <w:szCs w:val="24"/>
          <w:lang w:val="mk-MK"/>
        </w:rPr>
      </w:pPr>
    </w:p>
    <w:p w:rsidR="00764CA8" w:rsidRDefault="00764CA8" w:rsidP="00764CA8">
      <w:pPr>
        <w:autoSpaceDE w:val="0"/>
        <w:autoSpaceDN w:val="0"/>
        <w:jc w:val="both"/>
        <w:rPr>
          <w:rFonts w:asciiTheme="minorHAnsi" w:hAnsiTheme="minorHAnsi"/>
          <w:sz w:val="24"/>
          <w:szCs w:val="24"/>
          <w:lang w:val="mk-MK"/>
        </w:rPr>
      </w:pPr>
      <w:r w:rsidRPr="007D3F90">
        <w:rPr>
          <w:rFonts w:asciiTheme="minorHAnsi" w:hAnsiTheme="minorHAnsi"/>
          <w:sz w:val="24"/>
          <w:szCs w:val="24"/>
          <w:lang w:val="mk-MK"/>
        </w:rPr>
        <w:t xml:space="preserve">Во рамки на </w:t>
      </w:r>
      <w:r>
        <w:rPr>
          <w:rFonts w:asciiTheme="minorHAnsi" w:hAnsiTheme="minorHAnsi"/>
          <w:sz w:val="24"/>
          <w:szCs w:val="24"/>
          <w:lang w:val="mk-MK"/>
        </w:rPr>
        <w:t xml:space="preserve">своите </w:t>
      </w:r>
      <w:r w:rsidRPr="007D3F90">
        <w:rPr>
          <w:rFonts w:asciiTheme="minorHAnsi" w:hAnsiTheme="minorHAnsi"/>
          <w:sz w:val="24"/>
          <w:szCs w:val="24"/>
          <w:lang w:val="mk-MK"/>
        </w:rPr>
        <w:t>надлежности</w:t>
      </w:r>
      <w:r>
        <w:rPr>
          <w:rFonts w:asciiTheme="minorHAnsi" w:hAnsiTheme="minorHAnsi"/>
          <w:sz w:val="24"/>
          <w:szCs w:val="24"/>
          <w:lang w:val="mk-MK"/>
        </w:rPr>
        <w:t xml:space="preserve">, одделението одговорно за правна поддршка на </w:t>
      </w:r>
      <w:r w:rsidRPr="007D3F90">
        <w:rPr>
          <w:rFonts w:asciiTheme="minorHAnsi" w:hAnsiTheme="minorHAnsi"/>
          <w:sz w:val="24"/>
          <w:szCs w:val="24"/>
          <w:lang w:val="mk-MK"/>
        </w:rPr>
        <w:t xml:space="preserve">работењето на Банката ќе продолжи со </w:t>
      </w:r>
      <w:r>
        <w:rPr>
          <w:rFonts w:asciiTheme="minorHAnsi" w:hAnsiTheme="minorHAnsi"/>
          <w:sz w:val="24"/>
          <w:szCs w:val="24"/>
          <w:lang w:val="mk-MK"/>
        </w:rPr>
        <w:t xml:space="preserve">правна анализа на прашања и проблеми, </w:t>
      </w:r>
      <w:r w:rsidRPr="007D3F90">
        <w:rPr>
          <w:rFonts w:asciiTheme="minorHAnsi" w:hAnsiTheme="minorHAnsi"/>
          <w:sz w:val="24"/>
          <w:szCs w:val="24"/>
          <w:lang w:val="mk-MK"/>
        </w:rPr>
        <w:t xml:space="preserve">превземање на </w:t>
      </w:r>
      <w:r>
        <w:rPr>
          <w:rFonts w:asciiTheme="minorHAnsi" w:hAnsiTheme="minorHAnsi"/>
          <w:sz w:val="24"/>
          <w:szCs w:val="24"/>
          <w:lang w:val="mk-MK"/>
        </w:rPr>
        <w:t xml:space="preserve">соодветни </w:t>
      </w:r>
      <w:r w:rsidRPr="007D3F90">
        <w:rPr>
          <w:rFonts w:asciiTheme="minorHAnsi" w:hAnsiTheme="minorHAnsi"/>
          <w:sz w:val="24"/>
          <w:szCs w:val="24"/>
          <w:lang w:val="mk-MK"/>
        </w:rPr>
        <w:t xml:space="preserve">мерки и активности, </w:t>
      </w:r>
      <w:r>
        <w:rPr>
          <w:rFonts w:asciiTheme="minorHAnsi" w:hAnsiTheme="minorHAnsi"/>
          <w:sz w:val="24"/>
          <w:szCs w:val="24"/>
          <w:lang w:val="mk-MK"/>
        </w:rPr>
        <w:t xml:space="preserve">креирање и предлагање на прагматични </w:t>
      </w:r>
      <w:r w:rsidRPr="007D3F90">
        <w:rPr>
          <w:rFonts w:asciiTheme="minorHAnsi" w:hAnsiTheme="minorHAnsi"/>
          <w:sz w:val="24"/>
          <w:szCs w:val="24"/>
          <w:lang w:val="mk-MK"/>
        </w:rPr>
        <w:t>решенија, зависно од потребите, особено, но неограничувајќи се на:</w:t>
      </w:r>
    </w:p>
    <w:p w:rsidR="00764CA8" w:rsidRPr="007D3F90" w:rsidRDefault="00764CA8" w:rsidP="00764CA8">
      <w:pPr>
        <w:autoSpaceDE w:val="0"/>
        <w:autoSpaceDN w:val="0"/>
        <w:jc w:val="both"/>
        <w:rPr>
          <w:rFonts w:asciiTheme="minorHAnsi" w:hAnsiTheme="minorHAnsi"/>
          <w:sz w:val="24"/>
          <w:szCs w:val="24"/>
          <w:lang w:val="mk-MK"/>
        </w:rPr>
      </w:pPr>
    </w:p>
    <w:p w:rsidR="00764CA8" w:rsidRPr="00563061" w:rsidRDefault="00764CA8" w:rsidP="00764CA8">
      <w:pPr>
        <w:pStyle w:val="ListParagraph"/>
        <w:numPr>
          <w:ilvl w:val="0"/>
          <w:numId w:val="45"/>
        </w:numPr>
        <w:autoSpaceDE w:val="0"/>
        <w:autoSpaceDN w:val="0"/>
        <w:ind w:left="360"/>
        <w:jc w:val="both"/>
        <w:rPr>
          <w:rFonts w:asciiTheme="minorHAnsi" w:hAnsiTheme="minorHAnsi"/>
          <w:sz w:val="24"/>
          <w:szCs w:val="24"/>
          <w:lang w:val="mk-MK"/>
        </w:rPr>
      </w:pPr>
      <w:r w:rsidRPr="00563061">
        <w:rPr>
          <w:rFonts w:asciiTheme="minorHAnsi" w:hAnsiTheme="minorHAnsi"/>
          <w:sz w:val="24"/>
          <w:szCs w:val="24"/>
          <w:lang w:val="mk-MK"/>
        </w:rPr>
        <w:t>Учество во процесот на создавање на примероци на различни видови на договори, обрасци и други потребни документи за производи кои ги нуди Банката, нивно усогласување помеѓу соодветните одделенија и сектори на Банката и нивно усвојување како официјални примероци на документи за употреба во секојдневното извршување на банкарската дејност. Усогласување на усвоените примероци на документи со промен</w:t>
      </w:r>
      <w:r>
        <w:rPr>
          <w:rFonts w:asciiTheme="minorHAnsi" w:hAnsiTheme="minorHAnsi"/>
          <w:sz w:val="24"/>
          <w:szCs w:val="24"/>
          <w:lang w:val="mk-MK"/>
        </w:rPr>
        <w:t>ите</w:t>
      </w:r>
      <w:r w:rsidRPr="00563061">
        <w:rPr>
          <w:rFonts w:asciiTheme="minorHAnsi" w:hAnsiTheme="minorHAnsi"/>
          <w:sz w:val="24"/>
          <w:szCs w:val="24"/>
          <w:lang w:val="mk-MK"/>
        </w:rPr>
        <w:t xml:space="preserve"> на регулативата од соодветната област, нивно менување во случај ако биде увидено подобро, прагматично решение или механизам кој може да биде вклучен во текстот на соодветниот документ. Продуцирање на нови, дополнителни документи во случај на потреба, </w:t>
      </w:r>
      <w:r>
        <w:rPr>
          <w:rFonts w:asciiTheme="minorHAnsi" w:hAnsiTheme="minorHAnsi"/>
          <w:sz w:val="24"/>
          <w:szCs w:val="24"/>
          <w:lang w:val="mk-MK"/>
        </w:rPr>
        <w:t xml:space="preserve">како што е </w:t>
      </w:r>
      <w:r w:rsidRPr="00563061">
        <w:rPr>
          <w:rFonts w:asciiTheme="minorHAnsi" w:hAnsiTheme="minorHAnsi"/>
          <w:sz w:val="24"/>
          <w:szCs w:val="24"/>
          <w:lang w:val="mk-MK"/>
        </w:rPr>
        <w:t xml:space="preserve">побарување </w:t>
      </w:r>
      <w:r>
        <w:rPr>
          <w:rFonts w:asciiTheme="minorHAnsi" w:hAnsiTheme="minorHAnsi"/>
          <w:sz w:val="24"/>
          <w:szCs w:val="24"/>
          <w:lang w:val="mk-MK"/>
        </w:rPr>
        <w:t>од</w:t>
      </w:r>
      <w:r w:rsidRPr="00563061">
        <w:rPr>
          <w:rFonts w:asciiTheme="minorHAnsi" w:hAnsiTheme="minorHAnsi"/>
          <w:sz w:val="24"/>
          <w:szCs w:val="24"/>
          <w:lang w:val="mk-MK"/>
        </w:rPr>
        <w:t xml:space="preserve"> </w:t>
      </w:r>
      <w:r w:rsidRPr="00563061">
        <w:rPr>
          <w:rFonts w:asciiTheme="minorHAnsi" w:hAnsiTheme="minorHAnsi"/>
          <w:sz w:val="24"/>
          <w:szCs w:val="24"/>
          <w:lang w:val="mk-MK"/>
        </w:rPr>
        <w:lastRenderedPageBreak/>
        <w:t>регулативата или увидено подобро решение или механизам. Како примероци на различни видови на договори, обрасци и други потребни документи се подразбираат особено, но не ограничувајќи се следните документи: драфт - договори за кредитни и депозитни производи на банката, драфт на општите услови и правила и други потребни драфтови на документи;</w:t>
      </w:r>
    </w:p>
    <w:p w:rsidR="00764CA8" w:rsidRPr="00563061" w:rsidRDefault="00764CA8" w:rsidP="00764CA8">
      <w:pPr>
        <w:autoSpaceDE w:val="0"/>
        <w:autoSpaceDN w:val="0"/>
        <w:jc w:val="both"/>
        <w:rPr>
          <w:rFonts w:asciiTheme="minorHAnsi" w:hAnsiTheme="minorHAnsi"/>
          <w:sz w:val="24"/>
          <w:szCs w:val="24"/>
          <w:lang w:val="mk-MK"/>
        </w:rPr>
      </w:pPr>
    </w:p>
    <w:p w:rsidR="00764CA8" w:rsidRPr="00563061" w:rsidRDefault="00764CA8" w:rsidP="00764CA8">
      <w:pPr>
        <w:pStyle w:val="ListParagraph"/>
        <w:numPr>
          <w:ilvl w:val="0"/>
          <w:numId w:val="45"/>
        </w:numPr>
        <w:autoSpaceDE w:val="0"/>
        <w:autoSpaceDN w:val="0"/>
        <w:ind w:left="360"/>
        <w:jc w:val="both"/>
        <w:rPr>
          <w:rFonts w:asciiTheme="minorHAnsi" w:hAnsiTheme="minorHAnsi"/>
          <w:sz w:val="24"/>
          <w:szCs w:val="24"/>
          <w:lang w:val="mk-MK"/>
        </w:rPr>
      </w:pPr>
      <w:r w:rsidRPr="00563061">
        <w:rPr>
          <w:rFonts w:asciiTheme="minorHAnsi" w:hAnsiTheme="minorHAnsi"/>
          <w:sz w:val="24"/>
          <w:szCs w:val="24"/>
          <w:lang w:val="mk-MK"/>
        </w:rPr>
        <w:t>Анализа на документи потребни за креирање на конкретни договори за користење на одреден производ од страна на клиенти, како и за креирање на документи и механизми за обезбедување на побарувањата на Банката. Преставување на Банката и асистирање во постапки пред нотари за засновање на заложни права и обезбедување на менични и авални права во корист на Банката за обезбедување на одобрените кредити и други кредитни производи на правни и физички лица;</w:t>
      </w:r>
    </w:p>
    <w:p w:rsidR="00764CA8" w:rsidRPr="00563061" w:rsidRDefault="00764CA8" w:rsidP="00764CA8">
      <w:pPr>
        <w:pStyle w:val="ListParagraph"/>
        <w:autoSpaceDE w:val="0"/>
        <w:autoSpaceDN w:val="0"/>
        <w:ind w:left="360"/>
        <w:jc w:val="both"/>
        <w:rPr>
          <w:rFonts w:asciiTheme="minorHAnsi" w:hAnsiTheme="minorHAnsi"/>
          <w:sz w:val="24"/>
          <w:szCs w:val="24"/>
          <w:lang w:val="mk-MK"/>
        </w:rPr>
      </w:pPr>
    </w:p>
    <w:p w:rsidR="00764CA8" w:rsidRDefault="00764CA8" w:rsidP="00764CA8">
      <w:pPr>
        <w:pStyle w:val="ListParagraph"/>
        <w:numPr>
          <w:ilvl w:val="0"/>
          <w:numId w:val="45"/>
        </w:numPr>
        <w:autoSpaceDE w:val="0"/>
        <w:autoSpaceDN w:val="0"/>
        <w:ind w:left="360"/>
        <w:jc w:val="both"/>
        <w:rPr>
          <w:rFonts w:asciiTheme="minorHAnsi" w:hAnsiTheme="minorHAnsi"/>
          <w:sz w:val="24"/>
          <w:szCs w:val="24"/>
          <w:lang w:val="mk-MK"/>
        </w:rPr>
      </w:pPr>
      <w:r w:rsidRPr="00563061">
        <w:rPr>
          <w:rFonts w:asciiTheme="minorHAnsi" w:hAnsiTheme="minorHAnsi"/>
          <w:sz w:val="24"/>
          <w:szCs w:val="24"/>
          <w:lang w:val="mk-MK"/>
        </w:rPr>
        <w:t>Анализа и подготовка на документи за отпочнување и водење на постапки пред надлежни нотари и/или судови и/или извршители со цел наплата на доспеани а ненаплатени побарувања од правни и физички лица;</w:t>
      </w:r>
      <w:r>
        <w:rPr>
          <w:rFonts w:asciiTheme="minorHAnsi" w:hAnsiTheme="minorHAnsi"/>
          <w:sz w:val="24"/>
          <w:szCs w:val="24"/>
          <w:lang w:val="mk-MK"/>
        </w:rPr>
        <w:t xml:space="preserve"> </w:t>
      </w:r>
      <w:r w:rsidRPr="00563061">
        <w:rPr>
          <w:rFonts w:asciiTheme="minorHAnsi" w:hAnsiTheme="minorHAnsi"/>
          <w:sz w:val="24"/>
          <w:szCs w:val="24"/>
          <w:lang w:val="mk-MK"/>
        </w:rPr>
        <w:t xml:space="preserve">Постојано следење на </w:t>
      </w:r>
      <w:r>
        <w:rPr>
          <w:rFonts w:asciiTheme="minorHAnsi" w:hAnsiTheme="minorHAnsi"/>
          <w:sz w:val="24"/>
          <w:szCs w:val="24"/>
          <w:lang w:val="mk-MK"/>
        </w:rPr>
        <w:t xml:space="preserve">состојбата на </w:t>
      </w:r>
      <w:r w:rsidRPr="00563061">
        <w:rPr>
          <w:rFonts w:asciiTheme="minorHAnsi" w:hAnsiTheme="minorHAnsi"/>
          <w:sz w:val="24"/>
          <w:szCs w:val="24"/>
          <w:lang w:val="mk-MK"/>
        </w:rPr>
        <w:t>предметите преку постојани и непосредни контакти со извршителите и нотарите, редовна проверка на состојбата на предметите во суд, застапување на судски рочишта, и доколку е потребно и се цени за целеисходно  преземање и дополнителни активности како писмени ургенции и преставки, непосредни контакти со надлежните органи и институции;</w:t>
      </w:r>
    </w:p>
    <w:p w:rsidR="00764CA8" w:rsidRDefault="00764CA8" w:rsidP="00764CA8">
      <w:pPr>
        <w:pStyle w:val="ListParagraph"/>
        <w:autoSpaceDE w:val="0"/>
        <w:autoSpaceDN w:val="0"/>
        <w:ind w:left="360"/>
        <w:jc w:val="both"/>
        <w:rPr>
          <w:rFonts w:asciiTheme="minorHAnsi" w:hAnsiTheme="minorHAnsi"/>
          <w:sz w:val="24"/>
          <w:szCs w:val="24"/>
          <w:lang w:val="mk-MK"/>
        </w:rPr>
      </w:pPr>
    </w:p>
    <w:p w:rsidR="00764CA8" w:rsidRDefault="00764CA8" w:rsidP="00764CA8">
      <w:pPr>
        <w:pStyle w:val="ListParagraph"/>
        <w:numPr>
          <w:ilvl w:val="0"/>
          <w:numId w:val="45"/>
        </w:numPr>
        <w:autoSpaceDE w:val="0"/>
        <w:autoSpaceDN w:val="0"/>
        <w:ind w:left="360"/>
        <w:jc w:val="both"/>
        <w:rPr>
          <w:rFonts w:asciiTheme="minorHAnsi" w:hAnsiTheme="minorHAnsi"/>
          <w:sz w:val="24"/>
          <w:szCs w:val="24"/>
          <w:lang w:val="mk-MK"/>
        </w:rPr>
      </w:pPr>
      <w:r>
        <w:rPr>
          <w:rFonts w:asciiTheme="minorHAnsi" w:hAnsiTheme="minorHAnsi"/>
          <w:sz w:val="24"/>
          <w:szCs w:val="24"/>
          <w:lang w:val="mk-MK"/>
        </w:rPr>
        <w:t>Редовна комуникација со адвокати кои ја престауваат и застапуваат Банката;</w:t>
      </w:r>
    </w:p>
    <w:p w:rsidR="00764CA8" w:rsidRDefault="00764CA8" w:rsidP="00764CA8">
      <w:pPr>
        <w:pStyle w:val="ListParagraph"/>
        <w:autoSpaceDE w:val="0"/>
        <w:autoSpaceDN w:val="0"/>
        <w:ind w:left="360"/>
        <w:jc w:val="both"/>
        <w:rPr>
          <w:rFonts w:asciiTheme="minorHAnsi" w:hAnsiTheme="minorHAnsi"/>
          <w:sz w:val="24"/>
          <w:szCs w:val="24"/>
          <w:lang w:val="mk-MK"/>
        </w:rPr>
      </w:pPr>
    </w:p>
    <w:p w:rsidR="00764CA8" w:rsidRDefault="00764CA8" w:rsidP="00764CA8">
      <w:pPr>
        <w:pStyle w:val="ListParagraph"/>
        <w:numPr>
          <w:ilvl w:val="0"/>
          <w:numId w:val="45"/>
        </w:numPr>
        <w:autoSpaceDE w:val="0"/>
        <w:autoSpaceDN w:val="0"/>
        <w:ind w:left="360"/>
        <w:jc w:val="both"/>
        <w:rPr>
          <w:rFonts w:asciiTheme="minorHAnsi" w:hAnsiTheme="minorHAnsi"/>
          <w:sz w:val="24"/>
          <w:szCs w:val="24"/>
          <w:lang w:val="mk-MK"/>
        </w:rPr>
      </w:pPr>
      <w:r>
        <w:rPr>
          <w:rFonts w:asciiTheme="minorHAnsi" w:hAnsiTheme="minorHAnsi"/>
          <w:sz w:val="24"/>
          <w:szCs w:val="24"/>
          <w:lang w:val="mk-MK"/>
        </w:rPr>
        <w:t>Предлагање на решенија за п</w:t>
      </w:r>
      <w:r w:rsidRPr="00563061">
        <w:rPr>
          <w:rFonts w:asciiTheme="minorHAnsi" w:hAnsiTheme="minorHAnsi"/>
          <w:sz w:val="24"/>
          <w:szCs w:val="24"/>
          <w:lang w:val="mk-MK"/>
        </w:rPr>
        <w:t>оефикасна и побрза наплата на нефункционалните побарувања по различни кредитни производи преку кумулативно или алтернативно користење на повеќе различни методи на присилна наплата: наплата од должникот и/или наплата од заложениот предмет, и/или наплата од гаранти-авалисти и/или менично обврзани лица, продажба на побарувањата на трети лица, преземање на заложениот предмет во сопственост наместо наплата и други методи, а во зависност од конкретната кредитна изложеност и видот и условите на нејзиното обезбедување;</w:t>
      </w:r>
    </w:p>
    <w:p w:rsidR="00764CA8" w:rsidRDefault="00764CA8" w:rsidP="00764CA8">
      <w:pPr>
        <w:pStyle w:val="ListParagraph"/>
        <w:autoSpaceDE w:val="0"/>
        <w:autoSpaceDN w:val="0"/>
        <w:ind w:left="360"/>
        <w:jc w:val="both"/>
        <w:rPr>
          <w:rFonts w:asciiTheme="minorHAnsi" w:hAnsiTheme="minorHAnsi"/>
          <w:sz w:val="24"/>
          <w:szCs w:val="24"/>
          <w:lang w:val="mk-MK"/>
        </w:rPr>
      </w:pPr>
    </w:p>
    <w:p w:rsidR="00764CA8" w:rsidRPr="00C11112" w:rsidRDefault="00764CA8" w:rsidP="00764CA8">
      <w:pPr>
        <w:pStyle w:val="ListParagraph"/>
        <w:numPr>
          <w:ilvl w:val="0"/>
          <w:numId w:val="45"/>
        </w:numPr>
        <w:autoSpaceDE w:val="0"/>
        <w:autoSpaceDN w:val="0"/>
        <w:ind w:left="360"/>
        <w:jc w:val="both"/>
        <w:rPr>
          <w:rFonts w:asciiTheme="minorHAnsi" w:hAnsiTheme="minorHAnsi"/>
          <w:sz w:val="24"/>
          <w:szCs w:val="24"/>
          <w:lang w:val="mk-MK"/>
        </w:rPr>
      </w:pPr>
      <w:r w:rsidRPr="00C11112">
        <w:rPr>
          <w:rFonts w:asciiTheme="minorHAnsi" w:hAnsiTheme="minorHAnsi"/>
          <w:sz w:val="24"/>
          <w:szCs w:val="24"/>
          <w:lang w:val="mk-MK"/>
        </w:rPr>
        <w:t xml:space="preserve">Превземање на активности за добороволно измирување на долгот и склучување на вонсудски спогодби со клиентите кои должат и кон кои сеуште не поведена постапка, доколку се оцени за целеисходно и потребно; </w:t>
      </w:r>
      <w:r>
        <w:rPr>
          <w:rFonts w:asciiTheme="minorHAnsi" w:hAnsiTheme="minorHAnsi"/>
          <w:sz w:val="24"/>
          <w:szCs w:val="24"/>
          <w:lang w:val="mk-MK"/>
        </w:rPr>
        <w:t>Доколку се оцени за целеисходно и потребно, склучување на спогодби за вонсудско регулирање на достасаните побарувања, со клиентите кои должат и кон кои е поведена или завршена судска постапка;</w:t>
      </w:r>
    </w:p>
    <w:p w:rsidR="00764CA8" w:rsidRDefault="00764CA8" w:rsidP="00764CA8">
      <w:pPr>
        <w:pStyle w:val="ListParagraph"/>
        <w:autoSpaceDE w:val="0"/>
        <w:autoSpaceDN w:val="0"/>
        <w:ind w:left="360"/>
        <w:jc w:val="both"/>
        <w:rPr>
          <w:rFonts w:asciiTheme="minorHAnsi" w:hAnsiTheme="minorHAnsi"/>
          <w:sz w:val="24"/>
          <w:szCs w:val="24"/>
          <w:lang w:val="mk-MK"/>
        </w:rPr>
      </w:pPr>
    </w:p>
    <w:p w:rsidR="00764CA8" w:rsidRDefault="00764CA8" w:rsidP="00764CA8">
      <w:pPr>
        <w:pStyle w:val="ListParagraph"/>
        <w:numPr>
          <w:ilvl w:val="0"/>
          <w:numId w:val="45"/>
        </w:numPr>
        <w:autoSpaceDE w:val="0"/>
        <w:autoSpaceDN w:val="0"/>
        <w:ind w:left="360"/>
        <w:jc w:val="both"/>
        <w:rPr>
          <w:rFonts w:asciiTheme="minorHAnsi" w:hAnsiTheme="minorHAnsi"/>
          <w:sz w:val="24"/>
          <w:szCs w:val="24"/>
          <w:lang w:val="mk-MK"/>
        </w:rPr>
      </w:pPr>
      <w:r w:rsidRPr="00C11112">
        <w:rPr>
          <w:rFonts w:asciiTheme="minorHAnsi" w:hAnsiTheme="minorHAnsi"/>
          <w:sz w:val="24"/>
          <w:szCs w:val="24"/>
          <w:lang w:val="mk-MK"/>
        </w:rPr>
        <w:t xml:space="preserve">Зголемување на ефикасноста во присилната наплата и наплата на побарувања од правни и физички лица кои имааат статус на проблематични </w:t>
      </w:r>
      <w:r w:rsidRPr="00C11112">
        <w:rPr>
          <w:rFonts w:asciiTheme="minorHAnsi" w:hAnsiTheme="minorHAnsi"/>
          <w:sz w:val="24"/>
          <w:szCs w:val="24"/>
          <w:lang w:val="mk-MK"/>
        </w:rPr>
        <w:lastRenderedPageBreak/>
        <w:t>побарувања со склучување на Договори за превземање на долг или Договори за пристапување кон долг со лица кои се платежно способни;</w:t>
      </w:r>
    </w:p>
    <w:p w:rsidR="00764CA8" w:rsidRDefault="00764CA8" w:rsidP="00764CA8">
      <w:pPr>
        <w:pStyle w:val="ListParagraph"/>
        <w:rPr>
          <w:rFonts w:asciiTheme="minorHAnsi" w:hAnsiTheme="minorHAnsi"/>
          <w:sz w:val="24"/>
          <w:szCs w:val="24"/>
          <w:lang w:val="mk-MK"/>
        </w:rPr>
      </w:pPr>
    </w:p>
    <w:p w:rsidR="00764CA8" w:rsidRDefault="00764CA8" w:rsidP="00764CA8">
      <w:pPr>
        <w:pStyle w:val="ListParagraph"/>
        <w:numPr>
          <w:ilvl w:val="0"/>
          <w:numId w:val="45"/>
        </w:numPr>
        <w:autoSpaceDE w:val="0"/>
        <w:autoSpaceDN w:val="0"/>
        <w:ind w:left="360"/>
        <w:jc w:val="both"/>
        <w:rPr>
          <w:rFonts w:asciiTheme="minorHAnsi" w:hAnsiTheme="minorHAnsi"/>
          <w:sz w:val="24"/>
          <w:szCs w:val="24"/>
          <w:lang w:val="mk-MK"/>
        </w:rPr>
      </w:pPr>
      <w:r>
        <w:rPr>
          <w:rFonts w:asciiTheme="minorHAnsi" w:hAnsiTheme="minorHAnsi"/>
          <w:sz w:val="24"/>
          <w:szCs w:val="24"/>
          <w:lang w:val="mk-MK"/>
        </w:rPr>
        <w:t xml:space="preserve">Анализа на потребни документи и креирање договори за соработка со кој Банката влегува во деловни односи како странка, надвор од банкарското работење. Проверка и корегирање на предлог договори за соработка доставени од другата страна – договорач; </w:t>
      </w:r>
    </w:p>
    <w:p w:rsidR="00764CA8" w:rsidRDefault="00764CA8" w:rsidP="00764CA8">
      <w:pPr>
        <w:autoSpaceDE w:val="0"/>
        <w:autoSpaceDN w:val="0"/>
        <w:jc w:val="both"/>
        <w:rPr>
          <w:rFonts w:asciiTheme="minorHAnsi" w:hAnsiTheme="minorHAnsi"/>
          <w:sz w:val="24"/>
          <w:szCs w:val="24"/>
          <w:lang w:val="mk-MK"/>
        </w:rPr>
      </w:pPr>
    </w:p>
    <w:p w:rsidR="00764CA8" w:rsidRDefault="00764CA8" w:rsidP="00764CA8">
      <w:pPr>
        <w:pStyle w:val="ListParagraph"/>
        <w:numPr>
          <w:ilvl w:val="0"/>
          <w:numId w:val="45"/>
        </w:numPr>
        <w:autoSpaceDE w:val="0"/>
        <w:autoSpaceDN w:val="0"/>
        <w:ind w:left="360"/>
        <w:jc w:val="both"/>
        <w:rPr>
          <w:rFonts w:asciiTheme="minorHAnsi" w:hAnsiTheme="minorHAnsi"/>
          <w:sz w:val="24"/>
          <w:szCs w:val="24"/>
          <w:lang w:val="mk-MK"/>
        </w:rPr>
      </w:pPr>
      <w:r w:rsidRPr="00C11112">
        <w:rPr>
          <w:rFonts w:asciiTheme="minorHAnsi" w:hAnsiTheme="minorHAnsi"/>
          <w:sz w:val="24"/>
          <w:szCs w:val="24"/>
          <w:lang w:val="mk-MK"/>
        </w:rPr>
        <w:t>Изготвување, редовно ревидирање и ажурирање на интерни процедури, упатства и правилници од овој сегмент на работењето на Банката;</w:t>
      </w:r>
    </w:p>
    <w:p w:rsidR="00764CA8" w:rsidRDefault="00764CA8" w:rsidP="00764CA8">
      <w:pPr>
        <w:pStyle w:val="ListParagraph"/>
        <w:autoSpaceDE w:val="0"/>
        <w:autoSpaceDN w:val="0"/>
        <w:ind w:left="360"/>
        <w:jc w:val="both"/>
        <w:rPr>
          <w:rFonts w:asciiTheme="minorHAnsi" w:hAnsiTheme="minorHAnsi"/>
          <w:sz w:val="24"/>
          <w:szCs w:val="24"/>
          <w:lang w:val="mk-MK"/>
        </w:rPr>
      </w:pPr>
    </w:p>
    <w:p w:rsidR="00764CA8" w:rsidRPr="00C11112" w:rsidRDefault="00764CA8" w:rsidP="00764CA8">
      <w:pPr>
        <w:pStyle w:val="ListParagraph"/>
        <w:numPr>
          <w:ilvl w:val="0"/>
          <w:numId w:val="45"/>
        </w:numPr>
        <w:autoSpaceDE w:val="0"/>
        <w:autoSpaceDN w:val="0"/>
        <w:ind w:left="360"/>
        <w:jc w:val="both"/>
        <w:rPr>
          <w:rFonts w:asciiTheme="minorHAnsi" w:hAnsiTheme="minorHAnsi"/>
          <w:sz w:val="24"/>
          <w:szCs w:val="24"/>
          <w:lang w:val="mk-MK"/>
        </w:rPr>
      </w:pPr>
      <w:r w:rsidRPr="00C11112">
        <w:rPr>
          <w:rFonts w:asciiTheme="minorHAnsi" w:hAnsiTheme="minorHAnsi"/>
          <w:sz w:val="24"/>
          <w:szCs w:val="24"/>
          <w:lang w:val="mk-MK"/>
        </w:rPr>
        <w:t>Изготвување на правно мислење за решавање на недоумици во врска со примена на законски прописи и подзаконски акти поврзани со работењето на Банката.</w:t>
      </w:r>
    </w:p>
    <w:p w:rsidR="00764CA8" w:rsidRPr="007D3F90" w:rsidRDefault="00764CA8" w:rsidP="00764CA8">
      <w:pPr>
        <w:autoSpaceDE w:val="0"/>
        <w:autoSpaceDN w:val="0"/>
        <w:jc w:val="both"/>
        <w:rPr>
          <w:rFonts w:asciiTheme="minorHAnsi" w:eastAsiaTheme="minorHAnsi" w:hAnsiTheme="minorHAnsi"/>
          <w:color w:val="1F497D"/>
          <w:sz w:val="22"/>
          <w:szCs w:val="22"/>
          <w:lang w:val="mk-MK"/>
        </w:rPr>
      </w:pPr>
    </w:p>
    <w:p w:rsidR="00764CA8" w:rsidRPr="007D3F90" w:rsidRDefault="00764CA8" w:rsidP="00764CA8">
      <w:pPr>
        <w:autoSpaceDE w:val="0"/>
        <w:autoSpaceDN w:val="0"/>
        <w:jc w:val="both"/>
        <w:rPr>
          <w:rFonts w:asciiTheme="minorHAnsi" w:hAnsiTheme="minorHAnsi"/>
          <w:sz w:val="24"/>
          <w:szCs w:val="24"/>
          <w:lang w:val="mk-MK"/>
        </w:rPr>
      </w:pPr>
      <w:r w:rsidRPr="00F6049B">
        <w:rPr>
          <w:rFonts w:asciiTheme="minorHAnsi" w:hAnsiTheme="minorHAnsi"/>
          <w:sz w:val="24"/>
          <w:szCs w:val="24"/>
          <w:lang w:val="mk-MK"/>
        </w:rPr>
        <w:t>Поради потребата за поголема прецизност и пред се ефикасност во дејствувањето и размената на информации помеѓу одделенијата, како и овозможување на рано предупредување на евентуален проблем се предлагаат и преземат активности кои треба да резултираат со подобрување на квалитетот на работењето. Значително подобрување на квалитетот на работењето се очекуваа со  воведување на иновативно софтверско решение за ефикасна комуникација помеѓу одделенијата, а особено фронт и бек офис, едноставното информирање за параметрите на долгот на должниците, евидентирање и следење на текот на постапките пред нотар/суд/извршител  поврзаност на клинтите со гарантите, заложните д</w:t>
      </w:r>
      <w:r>
        <w:rPr>
          <w:rFonts w:asciiTheme="minorHAnsi" w:hAnsiTheme="minorHAnsi"/>
          <w:sz w:val="24"/>
          <w:szCs w:val="24"/>
          <w:lang w:val="mk-MK"/>
        </w:rPr>
        <w:t>о</w:t>
      </w:r>
      <w:r w:rsidRPr="00F6049B">
        <w:rPr>
          <w:rFonts w:asciiTheme="minorHAnsi" w:hAnsiTheme="minorHAnsi"/>
          <w:sz w:val="24"/>
          <w:szCs w:val="24"/>
          <w:lang w:val="mk-MK"/>
        </w:rPr>
        <w:t>лжници, депозитни и менични обезбедувања со што се очекува зголемена информираност а со тоа и ефикасност и намалување на бројот и квалитетот на евентуални недостатоци и грешки.</w:t>
      </w:r>
    </w:p>
    <w:p w:rsidR="00764CA8" w:rsidRPr="007D3F90" w:rsidRDefault="00764CA8" w:rsidP="00764CA8">
      <w:pPr>
        <w:autoSpaceDE w:val="0"/>
        <w:autoSpaceDN w:val="0"/>
        <w:jc w:val="both"/>
        <w:rPr>
          <w:rFonts w:asciiTheme="minorHAnsi" w:hAnsiTheme="minorHAnsi"/>
          <w:b/>
          <w:bCs/>
          <w:sz w:val="24"/>
          <w:szCs w:val="24"/>
          <w:lang w:val="mk-MK"/>
        </w:rPr>
      </w:pPr>
    </w:p>
    <w:p w:rsidR="00764CA8" w:rsidRDefault="00764CA8" w:rsidP="00764CA8">
      <w:pPr>
        <w:autoSpaceDE w:val="0"/>
        <w:autoSpaceDN w:val="0"/>
        <w:jc w:val="both"/>
        <w:rPr>
          <w:rFonts w:asciiTheme="minorHAnsi" w:hAnsiTheme="minorHAnsi"/>
          <w:sz w:val="24"/>
          <w:szCs w:val="24"/>
          <w:lang w:val="mk-MK"/>
        </w:rPr>
      </w:pPr>
      <w:r w:rsidRPr="00F6049B">
        <w:rPr>
          <w:rFonts w:asciiTheme="minorHAnsi" w:hAnsiTheme="minorHAnsi"/>
          <w:sz w:val="24"/>
          <w:szCs w:val="24"/>
          <w:lang w:val="mk-MK"/>
        </w:rPr>
        <w:t>Одделението за правни работи презема секојдневни активности во врска со  средствата на Банката превземени врз основа на ненаплатени побарувања:</w:t>
      </w:r>
    </w:p>
    <w:p w:rsidR="00764CA8" w:rsidRDefault="00764CA8" w:rsidP="00764CA8">
      <w:pPr>
        <w:pStyle w:val="ListParagraph"/>
        <w:numPr>
          <w:ilvl w:val="0"/>
          <w:numId w:val="46"/>
        </w:numPr>
        <w:autoSpaceDE w:val="0"/>
        <w:autoSpaceDN w:val="0"/>
        <w:jc w:val="both"/>
        <w:rPr>
          <w:rFonts w:asciiTheme="minorHAnsi" w:hAnsiTheme="minorHAnsi"/>
          <w:sz w:val="24"/>
          <w:szCs w:val="24"/>
          <w:lang w:val="mk-MK"/>
        </w:rPr>
      </w:pPr>
      <w:r>
        <w:rPr>
          <w:rFonts w:asciiTheme="minorHAnsi" w:hAnsiTheme="minorHAnsi"/>
          <w:sz w:val="24"/>
          <w:szCs w:val="24"/>
          <w:lang w:val="mk-MK"/>
        </w:rPr>
        <w:t xml:space="preserve">Застапување на Банката во постапките за извршување кога се преземаат средствата, нивно преземање на записник за примопредавање; </w:t>
      </w:r>
    </w:p>
    <w:p w:rsidR="00764CA8" w:rsidRDefault="00764CA8" w:rsidP="00764CA8">
      <w:pPr>
        <w:pStyle w:val="ListParagraph"/>
        <w:numPr>
          <w:ilvl w:val="0"/>
          <w:numId w:val="46"/>
        </w:numPr>
        <w:autoSpaceDE w:val="0"/>
        <w:autoSpaceDN w:val="0"/>
        <w:jc w:val="both"/>
        <w:rPr>
          <w:rFonts w:asciiTheme="minorHAnsi" w:hAnsiTheme="minorHAnsi"/>
          <w:sz w:val="24"/>
          <w:szCs w:val="24"/>
          <w:lang w:val="mk-MK"/>
        </w:rPr>
      </w:pPr>
      <w:r>
        <w:rPr>
          <w:rFonts w:asciiTheme="minorHAnsi" w:hAnsiTheme="minorHAnsi"/>
          <w:sz w:val="24"/>
          <w:szCs w:val="24"/>
          <w:lang w:val="mk-MK"/>
        </w:rPr>
        <w:t xml:space="preserve">Промена на сопственоста на имотниот лист, промена на сметките поврзани со таа недвижност; </w:t>
      </w:r>
    </w:p>
    <w:p w:rsidR="00764CA8" w:rsidRPr="00926A93" w:rsidRDefault="00764CA8" w:rsidP="00764CA8">
      <w:pPr>
        <w:pStyle w:val="ListParagraph"/>
        <w:numPr>
          <w:ilvl w:val="0"/>
          <w:numId w:val="46"/>
        </w:numPr>
        <w:autoSpaceDE w:val="0"/>
        <w:autoSpaceDN w:val="0"/>
        <w:jc w:val="both"/>
        <w:rPr>
          <w:rFonts w:asciiTheme="minorHAnsi" w:hAnsiTheme="minorHAnsi"/>
          <w:sz w:val="24"/>
          <w:szCs w:val="24"/>
          <w:lang w:val="mk-MK"/>
        </w:rPr>
      </w:pPr>
      <w:r>
        <w:rPr>
          <w:rFonts w:asciiTheme="minorHAnsi" w:hAnsiTheme="minorHAnsi"/>
          <w:sz w:val="24"/>
          <w:szCs w:val="24"/>
          <w:lang w:val="mk-MK"/>
        </w:rPr>
        <w:t>Изработ</w:t>
      </w:r>
      <w:r w:rsidRPr="00926A93">
        <w:rPr>
          <w:rFonts w:asciiTheme="minorHAnsi" w:hAnsiTheme="minorHAnsi"/>
          <w:sz w:val="24"/>
          <w:szCs w:val="24"/>
          <w:lang w:val="mk-MK"/>
        </w:rPr>
        <w:t>к</w:t>
      </w:r>
      <w:r>
        <w:rPr>
          <w:rFonts w:asciiTheme="minorHAnsi" w:hAnsiTheme="minorHAnsi"/>
          <w:sz w:val="24"/>
          <w:szCs w:val="24"/>
          <w:lang w:val="mk-MK"/>
        </w:rPr>
        <w:t>а</w:t>
      </w:r>
      <w:r w:rsidRPr="00926A93">
        <w:rPr>
          <w:rFonts w:asciiTheme="minorHAnsi" w:hAnsiTheme="minorHAnsi"/>
          <w:sz w:val="24"/>
          <w:szCs w:val="24"/>
          <w:lang w:val="mk-MK"/>
        </w:rPr>
        <w:t xml:space="preserve"> на План за продажба и Одлука за продажба на преземеното средство</w:t>
      </w:r>
      <w:r>
        <w:rPr>
          <w:rFonts w:asciiTheme="minorHAnsi" w:hAnsiTheme="minorHAnsi"/>
          <w:sz w:val="24"/>
          <w:szCs w:val="24"/>
          <w:lang w:val="mk-MK"/>
        </w:rPr>
        <w:t xml:space="preserve">; </w:t>
      </w:r>
    </w:p>
    <w:p w:rsidR="00764CA8" w:rsidRDefault="00764CA8" w:rsidP="00764CA8">
      <w:pPr>
        <w:pStyle w:val="ListParagraph"/>
        <w:numPr>
          <w:ilvl w:val="0"/>
          <w:numId w:val="46"/>
        </w:numPr>
        <w:autoSpaceDE w:val="0"/>
        <w:autoSpaceDN w:val="0"/>
        <w:jc w:val="both"/>
        <w:rPr>
          <w:rFonts w:asciiTheme="minorHAnsi" w:hAnsiTheme="minorHAnsi"/>
          <w:sz w:val="24"/>
          <w:szCs w:val="24"/>
          <w:lang w:val="mk-MK"/>
        </w:rPr>
      </w:pPr>
      <w:r w:rsidRPr="0070541D">
        <w:rPr>
          <w:rFonts w:asciiTheme="minorHAnsi" w:hAnsiTheme="minorHAnsi"/>
          <w:sz w:val="24"/>
          <w:szCs w:val="24"/>
          <w:lang w:val="mk-MK"/>
        </w:rPr>
        <w:t>Предлагање на активности за продажба, огласување на преземените средства, преговори со потенцијални купувачи,  изготвување на анализи,</w:t>
      </w:r>
      <w:r w:rsidRPr="00CC6E11">
        <w:rPr>
          <w:rFonts w:asciiTheme="minorHAnsi" w:hAnsiTheme="minorHAnsi"/>
          <w:sz w:val="24"/>
          <w:szCs w:val="24"/>
          <w:lang w:val="mk-MK"/>
        </w:rPr>
        <w:t xml:space="preserve"> подготовка на неопходни договори за пренос на сопственоста на преземените средства, особено, но неограничувајќи се на подготовка на</w:t>
      </w:r>
      <w:r>
        <w:rPr>
          <w:rFonts w:asciiTheme="minorHAnsi" w:hAnsiTheme="minorHAnsi"/>
          <w:sz w:val="24"/>
          <w:szCs w:val="24"/>
          <w:lang w:val="mk-MK"/>
        </w:rPr>
        <w:t xml:space="preserve"> преддоговори/договори за купопродажба или лизинг, застапување на Банката пред нотар за заверка на овие договори, регистрирање на лизингот во регистар на лизинг, предавање на преземеното средство со записник за примопредавање на новиот сопственик/корисник на лизинг; </w:t>
      </w:r>
    </w:p>
    <w:p w:rsidR="00764CA8" w:rsidRDefault="00764CA8" w:rsidP="00764CA8">
      <w:pPr>
        <w:pStyle w:val="ListParagraph"/>
        <w:numPr>
          <w:ilvl w:val="0"/>
          <w:numId w:val="46"/>
        </w:numPr>
        <w:autoSpaceDE w:val="0"/>
        <w:autoSpaceDN w:val="0"/>
        <w:jc w:val="both"/>
        <w:rPr>
          <w:rFonts w:asciiTheme="minorHAnsi" w:hAnsiTheme="minorHAnsi"/>
          <w:sz w:val="24"/>
          <w:szCs w:val="24"/>
          <w:lang w:val="mk-MK"/>
        </w:rPr>
      </w:pPr>
      <w:r>
        <w:rPr>
          <w:rFonts w:asciiTheme="minorHAnsi" w:hAnsiTheme="minorHAnsi"/>
          <w:sz w:val="24"/>
          <w:szCs w:val="24"/>
          <w:lang w:val="mk-MK"/>
        </w:rPr>
        <w:t>У</w:t>
      </w:r>
      <w:r w:rsidRPr="0070541D">
        <w:rPr>
          <w:rFonts w:asciiTheme="minorHAnsi" w:hAnsiTheme="minorHAnsi"/>
          <w:sz w:val="24"/>
          <w:szCs w:val="24"/>
          <w:lang w:val="mk-MK"/>
        </w:rPr>
        <w:t>чество во изготвување на правила и процедури за управување со преземените средства</w:t>
      </w:r>
      <w:r>
        <w:rPr>
          <w:rFonts w:asciiTheme="minorHAnsi" w:hAnsiTheme="minorHAnsi"/>
          <w:sz w:val="24"/>
          <w:szCs w:val="24"/>
          <w:lang w:val="mk-MK"/>
        </w:rPr>
        <w:t xml:space="preserve">; </w:t>
      </w:r>
    </w:p>
    <w:p w:rsidR="0074750E" w:rsidRPr="007D3196" w:rsidRDefault="00764CA8" w:rsidP="00764CA8">
      <w:pPr>
        <w:numPr>
          <w:ilvl w:val="0"/>
          <w:numId w:val="26"/>
        </w:numPr>
        <w:autoSpaceDE w:val="0"/>
        <w:autoSpaceDN w:val="0"/>
        <w:jc w:val="both"/>
        <w:rPr>
          <w:rFonts w:asciiTheme="minorHAnsi" w:hAnsiTheme="minorHAnsi"/>
          <w:sz w:val="24"/>
          <w:szCs w:val="24"/>
          <w:lang w:val="mk-MK"/>
        </w:rPr>
      </w:pPr>
      <w:r>
        <w:rPr>
          <w:rFonts w:asciiTheme="minorHAnsi" w:hAnsiTheme="minorHAnsi"/>
          <w:sz w:val="24"/>
          <w:szCs w:val="24"/>
          <w:lang w:val="mk-MK"/>
        </w:rPr>
        <w:lastRenderedPageBreak/>
        <w:t>Редовно ажурирање на информациите за состојбата на преземените средства и квар</w:t>
      </w:r>
      <w:r w:rsidR="007A6D80">
        <w:rPr>
          <w:rFonts w:asciiTheme="minorHAnsi" w:hAnsiTheme="minorHAnsi"/>
          <w:sz w:val="24"/>
          <w:szCs w:val="24"/>
          <w:lang w:val="mk-MK"/>
        </w:rPr>
        <w:t>тално информирање за тоа на Над</w:t>
      </w:r>
      <w:r>
        <w:rPr>
          <w:rFonts w:asciiTheme="minorHAnsi" w:hAnsiTheme="minorHAnsi"/>
          <w:sz w:val="24"/>
          <w:szCs w:val="24"/>
          <w:lang w:val="mk-MK"/>
        </w:rPr>
        <w:t>зорниот одбор на Банката</w:t>
      </w:r>
      <w:r>
        <w:rPr>
          <w:rFonts w:asciiTheme="minorHAnsi" w:hAnsiTheme="minorHAnsi"/>
          <w:sz w:val="24"/>
          <w:szCs w:val="24"/>
          <w:lang w:val="en-US"/>
        </w:rPr>
        <w:t>.</w:t>
      </w:r>
      <w:r w:rsidR="0074750E" w:rsidRPr="007D3F90">
        <w:rPr>
          <w:rFonts w:asciiTheme="minorHAnsi" w:hAnsiTheme="minorHAnsi"/>
          <w:sz w:val="24"/>
          <w:szCs w:val="24"/>
          <w:lang w:val="mk-MK"/>
        </w:rPr>
        <w:t xml:space="preserve"> </w:t>
      </w:r>
    </w:p>
    <w:p w:rsidR="0074750E" w:rsidRDefault="0074750E" w:rsidP="0074750E">
      <w:pPr>
        <w:autoSpaceDE w:val="0"/>
        <w:autoSpaceDN w:val="0"/>
        <w:adjustRightInd w:val="0"/>
        <w:jc w:val="both"/>
        <w:rPr>
          <w:rFonts w:asciiTheme="minorHAnsi" w:hAnsiTheme="minorHAnsi" w:cs="Arial"/>
          <w:b/>
          <w:bCs/>
          <w:sz w:val="24"/>
          <w:szCs w:val="24"/>
          <w:lang w:val="mk-MK"/>
        </w:rPr>
      </w:pPr>
    </w:p>
    <w:p w:rsidR="00731E0C" w:rsidRDefault="00731E0C" w:rsidP="0074750E">
      <w:pPr>
        <w:autoSpaceDE w:val="0"/>
        <w:autoSpaceDN w:val="0"/>
        <w:adjustRightInd w:val="0"/>
        <w:jc w:val="both"/>
        <w:rPr>
          <w:rFonts w:asciiTheme="minorHAnsi" w:hAnsiTheme="minorHAnsi" w:cs="Arial"/>
          <w:b/>
          <w:bCs/>
          <w:sz w:val="24"/>
          <w:szCs w:val="24"/>
          <w:lang w:val="mk-MK"/>
        </w:rPr>
      </w:pPr>
    </w:p>
    <w:p w:rsidR="0074750E" w:rsidRDefault="0074750E" w:rsidP="00764CA8">
      <w:pPr>
        <w:pStyle w:val="ListParagraph"/>
        <w:numPr>
          <w:ilvl w:val="1"/>
          <w:numId w:val="35"/>
        </w:numPr>
        <w:autoSpaceDE w:val="0"/>
        <w:autoSpaceDN w:val="0"/>
        <w:adjustRightInd w:val="0"/>
        <w:jc w:val="both"/>
        <w:rPr>
          <w:rFonts w:asciiTheme="minorHAnsi" w:hAnsiTheme="minorHAnsi" w:cs="Arial"/>
          <w:b/>
          <w:bCs/>
          <w:sz w:val="24"/>
          <w:szCs w:val="24"/>
          <w:lang w:val="mk-MK"/>
        </w:rPr>
      </w:pPr>
      <w:r w:rsidRPr="0068008F">
        <w:rPr>
          <w:rFonts w:asciiTheme="minorHAnsi" w:hAnsiTheme="minorHAnsi" w:cs="Arial"/>
          <w:b/>
          <w:bCs/>
          <w:sz w:val="24"/>
          <w:szCs w:val="24"/>
          <w:lang w:val="mk-MK"/>
        </w:rPr>
        <w:t>Човечки ресурси</w:t>
      </w:r>
    </w:p>
    <w:p w:rsidR="00494405" w:rsidRPr="0068008F" w:rsidRDefault="00494405" w:rsidP="00494405">
      <w:pPr>
        <w:pStyle w:val="ListParagraph"/>
        <w:autoSpaceDE w:val="0"/>
        <w:autoSpaceDN w:val="0"/>
        <w:adjustRightInd w:val="0"/>
        <w:ind w:left="420"/>
        <w:jc w:val="both"/>
        <w:rPr>
          <w:rFonts w:asciiTheme="minorHAnsi" w:hAnsiTheme="minorHAnsi" w:cs="Arial"/>
          <w:b/>
          <w:bCs/>
          <w:sz w:val="24"/>
          <w:szCs w:val="24"/>
          <w:lang w:val="mk-MK"/>
        </w:rPr>
      </w:pPr>
    </w:p>
    <w:p w:rsidR="008B7040" w:rsidRPr="008B7040" w:rsidRDefault="008B7040" w:rsidP="008B7040">
      <w:pPr>
        <w:autoSpaceDE w:val="0"/>
        <w:autoSpaceDN w:val="0"/>
        <w:adjustRightInd w:val="0"/>
        <w:jc w:val="both"/>
        <w:rPr>
          <w:rFonts w:asciiTheme="minorHAnsi" w:hAnsiTheme="minorHAnsi" w:cs="Arial"/>
          <w:b/>
          <w:bCs/>
          <w:sz w:val="24"/>
          <w:szCs w:val="24"/>
          <w:lang w:val="mk-MK"/>
        </w:rPr>
      </w:pPr>
      <w:proofErr w:type="gramStart"/>
      <w:r w:rsidRPr="008B7040">
        <w:rPr>
          <w:rFonts w:asciiTheme="minorHAnsi" w:hAnsiTheme="minorHAnsi" w:cs="Arial"/>
          <w:color w:val="000000"/>
          <w:sz w:val="24"/>
          <w:szCs w:val="24"/>
        </w:rPr>
        <w:t>П</w:t>
      </w:r>
      <w:r w:rsidRPr="008B7040">
        <w:rPr>
          <w:rFonts w:asciiTheme="minorHAnsi" w:hAnsiTheme="minorHAnsi" w:cs="Arial"/>
          <w:color w:val="000000"/>
          <w:sz w:val="24"/>
          <w:szCs w:val="24"/>
          <w:lang w:val="mk-MK"/>
        </w:rPr>
        <w:t>р</w:t>
      </w:r>
      <w:r w:rsidRPr="008B7040">
        <w:rPr>
          <w:rFonts w:asciiTheme="minorHAnsi" w:hAnsiTheme="minorHAnsi" w:cs="Arial"/>
          <w:color w:val="000000"/>
          <w:sz w:val="24"/>
          <w:szCs w:val="24"/>
        </w:rPr>
        <w:t>одолжувајќи го досегашниот циклус на забрзан раст и развој, имплементирање на новитети како и проширен спектар на банкарски услуги, се наметнува и потребата за соодветна адаптација на организационата структура.</w:t>
      </w:r>
      <w:proofErr w:type="gramEnd"/>
    </w:p>
    <w:p w:rsidR="008B7040" w:rsidRPr="008B7040" w:rsidRDefault="008B7040" w:rsidP="008B7040">
      <w:pPr>
        <w:shd w:val="clear" w:color="auto" w:fill="FFFFFF"/>
        <w:spacing w:before="100" w:beforeAutospacing="1" w:after="100" w:afterAutospacing="1"/>
        <w:jc w:val="both"/>
        <w:rPr>
          <w:rFonts w:asciiTheme="minorHAnsi" w:hAnsiTheme="minorHAnsi"/>
          <w:color w:val="000000"/>
          <w:sz w:val="24"/>
          <w:szCs w:val="24"/>
        </w:rPr>
      </w:pPr>
      <w:r w:rsidRPr="008B7040">
        <w:rPr>
          <w:rFonts w:asciiTheme="minorHAnsi" w:hAnsiTheme="minorHAnsi" w:cs="Arial"/>
          <w:color w:val="000000"/>
          <w:sz w:val="24"/>
          <w:szCs w:val="24"/>
        </w:rPr>
        <w:t xml:space="preserve">Во рамките на работните околности кои ги очекуваме во следниот период, особено внимание ќе посветиме на унапредувањето на организацијата на работењето преку унапредување и промовирање на тимската работа, </w:t>
      </w:r>
      <w:r w:rsidRPr="008B7040">
        <w:rPr>
          <w:rFonts w:asciiTheme="minorHAnsi" w:hAnsiTheme="minorHAnsi" w:cs="Arial"/>
          <w:color w:val="000000"/>
          <w:sz w:val="24"/>
          <w:szCs w:val="24"/>
          <w:lang w:val="mk-MK"/>
        </w:rPr>
        <w:t>истовремено</w:t>
      </w:r>
      <w:r w:rsidRPr="008B7040">
        <w:rPr>
          <w:rFonts w:asciiTheme="minorHAnsi" w:hAnsiTheme="minorHAnsi" w:cs="Arial"/>
          <w:color w:val="000000"/>
          <w:sz w:val="24"/>
          <w:szCs w:val="24"/>
        </w:rPr>
        <w:t xml:space="preserve"> секогаш почитувајќи ја индивидуата преку комбинација на следниве активности:</w:t>
      </w:r>
    </w:p>
    <w:p w:rsidR="008B7040" w:rsidRPr="008B7040" w:rsidRDefault="008B7040" w:rsidP="008B7040">
      <w:pPr>
        <w:numPr>
          <w:ilvl w:val="0"/>
          <w:numId w:val="47"/>
        </w:numPr>
        <w:spacing w:before="100" w:beforeAutospacing="1" w:after="100" w:afterAutospacing="1"/>
        <w:jc w:val="both"/>
        <w:rPr>
          <w:rFonts w:asciiTheme="minorHAnsi" w:hAnsiTheme="minorHAnsi"/>
          <w:color w:val="000000"/>
          <w:sz w:val="24"/>
          <w:szCs w:val="24"/>
        </w:rPr>
      </w:pPr>
      <w:r w:rsidRPr="008B7040">
        <w:rPr>
          <w:rFonts w:asciiTheme="minorHAnsi" w:hAnsiTheme="minorHAnsi" w:cs="Arial"/>
          <w:color w:val="000000"/>
          <w:sz w:val="24"/>
          <w:szCs w:val="24"/>
        </w:rPr>
        <w:t>Креирање на нова организациска структура која ќе ги следи законските барања и потребите на деловното работење;</w:t>
      </w:r>
    </w:p>
    <w:p w:rsidR="008B7040" w:rsidRPr="008B7040" w:rsidRDefault="008B7040" w:rsidP="008B7040">
      <w:pPr>
        <w:numPr>
          <w:ilvl w:val="0"/>
          <w:numId w:val="47"/>
        </w:numPr>
        <w:spacing w:before="100" w:beforeAutospacing="1" w:after="100" w:afterAutospacing="1"/>
        <w:jc w:val="both"/>
        <w:rPr>
          <w:rFonts w:asciiTheme="minorHAnsi" w:hAnsiTheme="minorHAnsi"/>
          <w:color w:val="000000"/>
          <w:sz w:val="24"/>
          <w:szCs w:val="24"/>
        </w:rPr>
      </w:pPr>
      <w:r w:rsidRPr="008B7040">
        <w:rPr>
          <w:rFonts w:asciiTheme="minorHAnsi" w:hAnsiTheme="minorHAnsi" w:cs="Arial"/>
          <w:color w:val="000000"/>
          <w:sz w:val="24"/>
          <w:szCs w:val="24"/>
        </w:rPr>
        <w:t>Имплементирање на новата организациона поставеност, континуирано продлабочување, усовршување и оптимизација на организацијата на работењето;</w:t>
      </w:r>
    </w:p>
    <w:p w:rsidR="008B7040" w:rsidRPr="008B7040" w:rsidRDefault="008B7040" w:rsidP="008B7040">
      <w:pPr>
        <w:numPr>
          <w:ilvl w:val="0"/>
          <w:numId w:val="47"/>
        </w:numPr>
        <w:spacing w:before="100" w:beforeAutospacing="1" w:after="100" w:afterAutospacing="1"/>
        <w:jc w:val="both"/>
        <w:rPr>
          <w:rFonts w:asciiTheme="minorHAnsi" w:hAnsiTheme="minorHAnsi"/>
          <w:color w:val="000000"/>
          <w:sz w:val="24"/>
          <w:szCs w:val="24"/>
        </w:rPr>
      </w:pPr>
      <w:r w:rsidRPr="008B7040">
        <w:rPr>
          <w:rFonts w:asciiTheme="minorHAnsi" w:hAnsiTheme="minorHAnsi" w:cs="Arial"/>
          <w:color w:val="000000"/>
          <w:sz w:val="24"/>
          <w:szCs w:val="24"/>
        </w:rPr>
        <w:t>Паралено привлекување на нови вработени и задржување на постојните квалитетни вработени кои имаат клучна улога во целокупното работење;</w:t>
      </w:r>
    </w:p>
    <w:p w:rsidR="008B7040" w:rsidRPr="008B7040" w:rsidRDefault="008B7040" w:rsidP="008B7040">
      <w:pPr>
        <w:numPr>
          <w:ilvl w:val="0"/>
          <w:numId w:val="47"/>
        </w:numPr>
        <w:spacing w:before="100" w:beforeAutospacing="1" w:after="100" w:afterAutospacing="1"/>
        <w:jc w:val="both"/>
        <w:rPr>
          <w:rFonts w:asciiTheme="minorHAnsi" w:hAnsiTheme="minorHAnsi"/>
          <w:color w:val="000000"/>
          <w:sz w:val="24"/>
          <w:szCs w:val="24"/>
        </w:rPr>
      </w:pPr>
      <w:r w:rsidRPr="008B7040">
        <w:rPr>
          <w:rFonts w:asciiTheme="minorHAnsi" w:hAnsiTheme="minorHAnsi" w:cs="Arial"/>
          <w:color w:val="000000"/>
          <w:sz w:val="24"/>
          <w:szCs w:val="24"/>
        </w:rPr>
        <w:t>Посебно внимание ќе се посвети на управување со организациското знаење како и унапредување на знаењето и професионалните перформанси на сите вработени;</w:t>
      </w:r>
    </w:p>
    <w:p w:rsidR="008B7040" w:rsidRPr="008B7040" w:rsidRDefault="008B7040" w:rsidP="008B7040">
      <w:pPr>
        <w:numPr>
          <w:ilvl w:val="0"/>
          <w:numId w:val="47"/>
        </w:numPr>
        <w:spacing w:before="100" w:beforeAutospacing="1" w:after="100" w:afterAutospacing="1"/>
        <w:jc w:val="both"/>
        <w:rPr>
          <w:rFonts w:asciiTheme="minorHAnsi" w:hAnsiTheme="minorHAnsi"/>
          <w:color w:val="000000"/>
          <w:sz w:val="24"/>
          <w:szCs w:val="24"/>
        </w:rPr>
      </w:pPr>
      <w:r w:rsidRPr="008B7040">
        <w:rPr>
          <w:rFonts w:asciiTheme="minorHAnsi" w:hAnsiTheme="minorHAnsi" w:cs="Arial"/>
          <w:color w:val="000000"/>
          <w:sz w:val="24"/>
          <w:szCs w:val="24"/>
        </w:rPr>
        <w:t>Со цел унапредување на личните и групни вештини на менаџерите планирани се обуки во таа насока со цел развојот на менаџерите да се одвива во паралела со развојот на деловните активности;</w:t>
      </w:r>
    </w:p>
    <w:p w:rsidR="008B7040" w:rsidRPr="008B7040" w:rsidRDefault="008B7040" w:rsidP="008B7040">
      <w:pPr>
        <w:numPr>
          <w:ilvl w:val="0"/>
          <w:numId w:val="47"/>
        </w:numPr>
        <w:spacing w:before="100" w:beforeAutospacing="1" w:after="100" w:afterAutospacing="1"/>
        <w:jc w:val="both"/>
        <w:rPr>
          <w:rFonts w:asciiTheme="minorHAnsi" w:hAnsiTheme="minorHAnsi"/>
          <w:color w:val="000000"/>
          <w:sz w:val="24"/>
          <w:szCs w:val="24"/>
        </w:rPr>
      </w:pPr>
      <w:r w:rsidRPr="008B7040">
        <w:rPr>
          <w:rFonts w:asciiTheme="minorHAnsi" w:hAnsiTheme="minorHAnsi" w:cs="Arial"/>
          <w:color w:val="000000"/>
          <w:sz w:val="24"/>
          <w:szCs w:val="24"/>
        </w:rPr>
        <w:t>Унапредување на системот за мерење на перформансата на секој вреботен во рамките на организационата единица како и во рамките на Банката;</w:t>
      </w:r>
    </w:p>
    <w:p w:rsidR="008B7040" w:rsidRPr="008B7040" w:rsidRDefault="008B7040" w:rsidP="008B7040">
      <w:pPr>
        <w:numPr>
          <w:ilvl w:val="0"/>
          <w:numId w:val="47"/>
        </w:numPr>
        <w:autoSpaceDE w:val="0"/>
        <w:autoSpaceDN w:val="0"/>
        <w:adjustRightInd w:val="0"/>
        <w:jc w:val="both"/>
        <w:rPr>
          <w:rFonts w:asciiTheme="minorHAnsi" w:hAnsiTheme="minorHAnsi" w:cs="Arial"/>
          <w:sz w:val="24"/>
          <w:szCs w:val="24"/>
          <w:lang w:val="mk-MK"/>
        </w:rPr>
      </w:pPr>
      <w:r w:rsidRPr="008B7040">
        <w:rPr>
          <w:rFonts w:asciiTheme="minorHAnsi" w:hAnsiTheme="minorHAnsi" w:cs="Arial"/>
          <w:sz w:val="24"/>
          <w:szCs w:val="24"/>
          <w:lang w:val="mk-MK"/>
        </w:rPr>
        <w:t>Организирање на тимбилдинзи, интерни состаноци и средби со вработените со цел подигнување на тимскиот дух на вработените, продлабочување на соработката, подобрување и синергија на меѓучовечките односи</w:t>
      </w:r>
      <w:r w:rsidRPr="008B7040">
        <w:rPr>
          <w:rFonts w:asciiTheme="minorHAnsi" w:hAnsiTheme="minorHAnsi" w:cs="Arial"/>
          <w:sz w:val="24"/>
          <w:szCs w:val="24"/>
          <w:lang w:val="en-US"/>
        </w:rPr>
        <w:t>;</w:t>
      </w:r>
    </w:p>
    <w:p w:rsidR="008B7040" w:rsidRPr="008B7040" w:rsidRDefault="008B7040" w:rsidP="008B7040">
      <w:pPr>
        <w:numPr>
          <w:ilvl w:val="0"/>
          <w:numId w:val="47"/>
        </w:numPr>
        <w:spacing w:before="100" w:beforeAutospacing="1" w:after="100" w:afterAutospacing="1"/>
        <w:jc w:val="both"/>
        <w:rPr>
          <w:rFonts w:asciiTheme="minorHAnsi" w:hAnsiTheme="minorHAnsi"/>
          <w:color w:val="000000"/>
          <w:sz w:val="24"/>
          <w:szCs w:val="24"/>
        </w:rPr>
      </w:pPr>
      <w:r w:rsidRPr="008B7040">
        <w:rPr>
          <w:rFonts w:asciiTheme="minorHAnsi" w:hAnsiTheme="minorHAnsi" w:cs="Arial"/>
          <w:color w:val="000000"/>
          <w:sz w:val="24"/>
          <w:szCs w:val="24"/>
        </w:rPr>
        <w:t>Континуирано следење на квантитативните и квалитативните показатели на успешнoста на работењето за секој вработен;</w:t>
      </w:r>
    </w:p>
    <w:p w:rsidR="008B7040" w:rsidRPr="008B7040" w:rsidRDefault="008B7040" w:rsidP="008B7040">
      <w:pPr>
        <w:numPr>
          <w:ilvl w:val="0"/>
          <w:numId w:val="47"/>
        </w:numPr>
        <w:spacing w:before="100" w:beforeAutospacing="1" w:after="100" w:afterAutospacing="1"/>
        <w:jc w:val="both"/>
        <w:rPr>
          <w:rFonts w:asciiTheme="minorHAnsi" w:hAnsiTheme="minorHAnsi"/>
          <w:color w:val="000000"/>
          <w:sz w:val="24"/>
          <w:szCs w:val="24"/>
        </w:rPr>
      </w:pPr>
      <w:r w:rsidRPr="008B7040">
        <w:rPr>
          <w:rFonts w:asciiTheme="minorHAnsi" w:hAnsiTheme="minorHAnsi" w:cs="Arial"/>
          <w:color w:val="000000"/>
          <w:sz w:val="24"/>
          <w:szCs w:val="24"/>
        </w:rPr>
        <w:t>Подобрување на поврзаноста помеѓу системите за мерење на перформансите на работењето и системот на плати и награди</w:t>
      </w:r>
      <w:r w:rsidRPr="008B7040">
        <w:rPr>
          <w:rFonts w:asciiTheme="minorHAnsi" w:hAnsiTheme="minorHAnsi" w:cs="Arial"/>
          <w:color w:val="000000"/>
          <w:sz w:val="24"/>
          <w:szCs w:val="24"/>
          <w:lang w:val="mk-MK"/>
        </w:rPr>
        <w:t>;</w:t>
      </w:r>
    </w:p>
    <w:p w:rsidR="008B7040" w:rsidRPr="008B7040" w:rsidRDefault="008B7040" w:rsidP="008B7040">
      <w:pPr>
        <w:numPr>
          <w:ilvl w:val="0"/>
          <w:numId w:val="47"/>
        </w:numPr>
        <w:spacing w:before="100" w:beforeAutospacing="1" w:after="100" w:afterAutospacing="1"/>
        <w:jc w:val="both"/>
        <w:rPr>
          <w:rFonts w:asciiTheme="minorHAnsi" w:hAnsiTheme="minorHAnsi"/>
          <w:bCs/>
          <w:sz w:val="24"/>
          <w:szCs w:val="24"/>
          <w:lang w:val="en-US"/>
        </w:rPr>
      </w:pPr>
      <w:r w:rsidRPr="008B7040">
        <w:rPr>
          <w:rFonts w:asciiTheme="minorHAnsi" w:hAnsiTheme="minorHAnsi" w:cs="Arial"/>
          <w:color w:val="000000"/>
          <w:sz w:val="24"/>
          <w:szCs w:val="24"/>
          <w:lang w:val="mk-MK"/>
        </w:rPr>
        <w:t>Континуирно следење на мотото: соодветен вработен на соодветно работно место.</w:t>
      </w:r>
    </w:p>
    <w:p w:rsidR="00D45830" w:rsidRPr="007738AF" w:rsidRDefault="00D45830" w:rsidP="00D45830">
      <w:pPr>
        <w:spacing w:before="120" w:after="120"/>
        <w:ind w:right="4"/>
        <w:jc w:val="both"/>
        <w:rPr>
          <w:rFonts w:ascii="Arial" w:hAnsi="Arial" w:cs="Arial"/>
          <w:sz w:val="22"/>
          <w:szCs w:val="22"/>
          <w:lang w:val="mk-MK"/>
        </w:rPr>
      </w:pPr>
    </w:p>
    <w:p w:rsidR="009B34FB" w:rsidRPr="007738AF" w:rsidRDefault="009B34FB" w:rsidP="00511A8B">
      <w:pPr>
        <w:autoSpaceDE w:val="0"/>
        <w:autoSpaceDN w:val="0"/>
        <w:adjustRightInd w:val="0"/>
        <w:jc w:val="both"/>
        <w:rPr>
          <w:rFonts w:ascii="Arial" w:hAnsi="Arial" w:cs="Arial"/>
          <w:b/>
          <w:bCs/>
          <w:sz w:val="22"/>
          <w:szCs w:val="22"/>
          <w:lang w:val="mk-MK"/>
        </w:rPr>
      </w:pPr>
    </w:p>
    <w:p w:rsidR="00494405" w:rsidRPr="00DC0749" w:rsidRDefault="00494405" w:rsidP="00764CA8">
      <w:pPr>
        <w:pStyle w:val="ListParagraph"/>
        <w:numPr>
          <w:ilvl w:val="0"/>
          <w:numId w:val="35"/>
        </w:numPr>
        <w:autoSpaceDE w:val="0"/>
        <w:autoSpaceDN w:val="0"/>
        <w:adjustRightInd w:val="0"/>
        <w:jc w:val="both"/>
        <w:rPr>
          <w:rFonts w:asciiTheme="minorHAnsi" w:hAnsiTheme="minorHAnsi" w:cs="Arial"/>
          <w:b/>
          <w:bCs/>
          <w:sz w:val="24"/>
          <w:szCs w:val="24"/>
          <w:lang w:val="mk-MK"/>
        </w:rPr>
      </w:pPr>
      <w:r w:rsidRPr="00DC0749">
        <w:rPr>
          <w:rFonts w:ascii="Arial" w:hAnsi="Arial" w:cs="Arial"/>
          <w:b/>
          <w:bCs/>
          <w:sz w:val="22"/>
          <w:szCs w:val="22"/>
          <w:lang w:val="mk-MK"/>
        </w:rPr>
        <w:t xml:space="preserve">ФИНАНСИСКИ ПЛАН ЗА </w:t>
      </w:r>
      <w:r w:rsidR="00F576FC">
        <w:rPr>
          <w:rFonts w:ascii="Arial" w:hAnsi="Arial" w:cs="Arial"/>
          <w:b/>
          <w:bCs/>
          <w:sz w:val="22"/>
          <w:szCs w:val="22"/>
          <w:lang w:val="mk-MK"/>
        </w:rPr>
        <w:t>ПЕРИОДОТ 201</w:t>
      </w:r>
      <w:r w:rsidR="00F576FC">
        <w:rPr>
          <w:rFonts w:ascii="Arial" w:hAnsi="Arial" w:cs="Arial"/>
          <w:b/>
          <w:bCs/>
          <w:sz w:val="22"/>
          <w:szCs w:val="22"/>
          <w:lang w:val="en-US"/>
        </w:rPr>
        <w:t>6</w:t>
      </w:r>
      <w:r w:rsidR="00F576FC">
        <w:rPr>
          <w:rFonts w:ascii="Arial" w:hAnsi="Arial" w:cs="Arial"/>
          <w:b/>
          <w:bCs/>
          <w:sz w:val="22"/>
          <w:szCs w:val="22"/>
          <w:lang w:val="mk-MK"/>
        </w:rPr>
        <w:t xml:space="preserve"> - 201</w:t>
      </w:r>
      <w:r w:rsidR="00F576FC">
        <w:rPr>
          <w:rFonts w:ascii="Arial" w:hAnsi="Arial" w:cs="Arial"/>
          <w:b/>
          <w:bCs/>
          <w:sz w:val="22"/>
          <w:szCs w:val="22"/>
          <w:lang w:val="en-US"/>
        </w:rPr>
        <w:t>8</w:t>
      </w:r>
      <w:r w:rsidRPr="00DC0749">
        <w:rPr>
          <w:rFonts w:ascii="Arial" w:hAnsi="Arial" w:cs="Arial"/>
          <w:b/>
          <w:bCs/>
          <w:sz w:val="22"/>
          <w:szCs w:val="22"/>
          <w:lang w:val="mk-MK"/>
        </w:rPr>
        <w:t xml:space="preserve"> ГОДИНА </w:t>
      </w:r>
    </w:p>
    <w:p w:rsidR="002A5DC5" w:rsidRPr="007738AF" w:rsidRDefault="002A5DC5" w:rsidP="002A5DC5">
      <w:pPr>
        <w:jc w:val="both"/>
        <w:rPr>
          <w:rFonts w:ascii="Arial" w:hAnsi="Arial" w:cs="Arial"/>
          <w:b/>
          <w:sz w:val="24"/>
          <w:lang w:val="mk-MK"/>
        </w:rPr>
      </w:pPr>
    </w:p>
    <w:p w:rsidR="0074750E" w:rsidRPr="00885637" w:rsidRDefault="0074750E" w:rsidP="0074750E">
      <w:pPr>
        <w:autoSpaceDE w:val="0"/>
        <w:autoSpaceDN w:val="0"/>
        <w:adjustRightInd w:val="0"/>
        <w:jc w:val="both"/>
        <w:rPr>
          <w:rFonts w:asciiTheme="minorHAnsi" w:hAnsiTheme="minorHAnsi" w:cs="Arial"/>
          <w:sz w:val="24"/>
          <w:szCs w:val="24"/>
          <w:lang w:val="mk-MK"/>
        </w:rPr>
      </w:pPr>
      <w:r w:rsidRPr="00885637">
        <w:rPr>
          <w:rFonts w:asciiTheme="minorHAnsi" w:hAnsiTheme="minorHAnsi" w:cs="Arial"/>
          <w:sz w:val="24"/>
          <w:szCs w:val="24"/>
          <w:lang w:val="mk-MK"/>
        </w:rPr>
        <w:t xml:space="preserve">Реализацијата на Годишниот план и целите и задачите на Деловната политика на Банката за </w:t>
      </w:r>
      <w:r w:rsidR="00F576FC">
        <w:rPr>
          <w:rFonts w:asciiTheme="minorHAnsi" w:hAnsiTheme="minorHAnsi" w:cs="Arial"/>
          <w:sz w:val="24"/>
          <w:szCs w:val="24"/>
          <w:lang w:val="mk-MK"/>
        </w:rPr>
        <w:t>периодот 201</w:t>
      </w:r>
      <w:r w:rsidR="00F576FC">
        <w:rPr>
          <w:rFonts w:asciiTheme="minorHAnsi" w:hAnsiTheme="minorHAnsi" w:cs="Arial"/>
          <w:sz w:val="24"/>
          <w:szCs w:val="24"/>
          <w:lang w:val="en-US"/>
        </w:rPr>
        <w:t>6</w:t>
      </w:r>
      <w:r w:rsidR="00F576FC">
        <w:rPr>
          <w:rFonts w:asciiTheme="minorHAnsi" w:hAnsiTheme="minorHAnsi" w:cs="Arial"/>
          <w:sz w:val="24"/>
          <w:szCs w:val="24"/>
          <w:lang w:val="mk-MK"/>
        </w:rPr>
        <w:t xml:space="preserve"> - 201</w:t>
      </w:r>
      <w:r w:rsidR="00F576FC">
        <w:rPr>
          <w:rFonts w:asciiTheme="minorHAnsi" w:hAnsiTheme="minorHAnsi" w:cs="Arial"/>
          <w:sz w:val="24"/>
          <w:szCs w:val="24"/>
          <w:lang w:val="en-US"/>
        </w:rPr>
        <w:t>8</w:t>
      </w:r>
      <w:r w:rsidRPr="00885637">
        <w:rPr>
          <w:rFonts w:asciiTheme="minorHAnsi" w:hAnsiTheme="minorHAnsi" w:cs="Arial"/>
          <w:sz w:val="24"/>
          <w:szCs w:val="24"/>
          <w:lang w:val="mk-MK"/>
        </w:rPr>
        <w:t xml:space="preserve"> година претпоставува остварување на конкретни финансиски ефекти изразени во квантифицирани показатели.</w:t>
      </w:r>
    </w:p>
    <w:p w:rsidR="0074750E" w:rsidRPr="00885637" w:rsidRDefault="0074750E" w:rsidP="0074750E">
      <w:pPr>
        <w:autoSpaceDE w:val="0"/>
        <w:autoSpaceDN w:val="0"/>
        <w:adjustRightInd w:val="0"/>
        <w:jc w:val="both"/>
        <w:rPr>
          <w:rFonts w:asciiTheme="minorHAnsi" w:hAnsiTheme="minorHAnsi" w:cs="Arial"/>
          <w:sz w:val="24"/>
          <w:szCs w:val="24"/>
          <w:lang w:val="mk-MK"/>
        </w:rPr>
      </w:pPr>
    </w:p>
    <w:p w:rsidR="0074750E" w:rsidRPr="00885637" w:rsidRDefault="0074750E" w:rsidP="0074750E">
      <w:pPr>
        <w:jc w:val="both"/>
        <w:rPr>
          <w:rStyle w:val="hps"/>
          <w:rFonts w:asciiTheme="minorHAnsi" w:hAnsiTheme="minorHAnsi" w:cs="Arial"/>
          <w:b/>
          <w:sz w:val="24"/>
          <w:szCs w:val="24"/>
          <w:lang w:val="mk-MK"/>
        </w:rPr>
      </w:pPr>
      <w:r w:rsidRPr="00885637">
        <w:rPr>
          <w:rStyle w:val="hps"/>
          <w:rFonts w:asciiTheme="minorHAnsi" w:hAnsiTheme="minorHAnsi" w:cs="Arial"/>
          <w:b/>
          <w:sz w:val="24"/>
          <w:szCs w:val="24"/>
          <w:lang w:val="mk-MK"/>
        </w:rPr>
        <w:t>Финансирање</w:t>
      </w:r>
    </w:p>
    <w:p w:rsidR="0074750E" w:rsidRDefault="0074750E" w:rsidP="0074750E">
      <w:pPr>
        <w:jc w:val="both"/>
        <w:rPr>
          <w:rFonts w:asciiTheme="minorHAnsi" w:hAnsiTheme="minorHAnsi" w:cs="Arial"/>
          <w:bCs/>
          <w:sz w:val="24"/>
          <w:szCs w:val="24"/>
          <w:lang w:val="mk-MK"/>
        </w:rPr>
      </w:pPr>
    </w:p>
    <w:p w:rsidR="0074750E" w:rsidRDefault="0074750E" w:rsidP="0074750E">
      <w:pPr>
        <w:jc w:val="both"/>
        <w:rPr>
          <w:rFonts w:asciiTheme="minorHAnsi" w:hAnsiTheme="minorHAnsi" w:cs="Arial"/>
          <w:bCs/>
          <w:sz w:val="24"/>
          <w:szCs w:val="24"/>
          <w:lang w:val="mk-MK"/>
        </w:rPr>
      </w:pPr>
      <w:r w:rsidRPr="0014568D">
        <w:rPr>
          <w:rFonts w:asciiTheme="minorHAnsi" w:hAnsiTheme="minorHAnsi" w:cs="Arial"/>
          <w:bCs/>
          <w:sz w:val="24"/>
          <w:szCs w:val="24"/>
          <w:lang w:val="mk-MK"/>
        </w:rPr>
        <w:t>Согласно стратешки</w:t>
      </w:r>
      <w:r w:rsidR="002F35DE">
        <w:rPr>
          <w:rFonts w:asciiTheme="minorHAnsi" w:hAnsiTheme="minorHAnsi" w:cs="Arial"/>
          <w:bCs/>
          <w:sz w:val="24"/>
          <w:szCs w:val="24"/>
          <w:lang w:val="mk-MK"/>
        </w:rPr>
        <w:t>те</w:t>
      </w:r>
      <w:r w:rsidRPr="0014568D">
        <w:rPr>
          <w:rFonts w:asciiTheme="minorHAnsi" w:hAnsiTheme="minorHAnsi" w:cs="Arial"/>
          <w:bCs/>
          <w:sz w:val="24"/>
          <w:szCs w:val="24"/>
          <w:lang w:val="mk-MK"/>
        </w:rPr>
        <w:t xml:space="preserve"> определби на Капитал Банка АД Скопје за окрупнување на капиталот, Банката </w:t>
      </w:r>
      <w:r w:rsidR="00315A42">
        <w:rPr>
          <w:rFonts w:asciiTheme="minorHAnsi" w:hAnsiTheme="minorHAnsi" w:cs="Arial"/>
          <w:bCs/>
          <w:sz w:val="24"/>
          <w:szCs w:val="24"/>
          <w:lang w:val="mk-MK"/>
        </w:rPr>
        <w:t xml:space="preserve">започна преговори со една финансиска институција </w:t>
      </w:r>
      <w:r w:rsidRPr="0014568D">
        <w:rPr>
          <w:rFonts w:asciiTheme="minorHAnsi" w:hAnsiTheme="minorHAnsi" w:cs="Arial"/>
          <w:bCs/>
          <w:sz w:val="24"/>
          <w:szCs w:val="24"/>
          <w:lang w:val="mk-MK"/>
        </w:rPr>
        <w:t xml:space="preserve">за присоединување </w:t>
      </w:r>
      <w:r w:rsidR="003E4D13">
        <w:rPr>
          <w:rFonts w:asciiTheme="minorHAnsi" w:hAnsiTheme="minorHAnsi" w:cs="Arial"/>
          <w:bCs/>
          <w:sz w:val="24"/>
          <w:szCs w:val="24"/>
          <w:lang w:val="mk-MK"/>
        </w:rPr>
        <w:t xml:space="preserve">со што би се обезбедило зголемување на капиталот </w:t>
      </w:r>
      <w:r w:rsidR="00E86AC0">
        <w:rPr>
          <w:rFonts w:asciiTheme="minorHAnsi" w:hAnsiTheme="minorHAnsi" w:cs="Arial"/>
          <w:bCs/>
          <w:sz w:val="24"/>
          <w:szCs w:val="24"/>
          <w:lang w:val="mk-MK"/>
        </w:rPr>
        <w:t xml:space="preserve">на Банката </w:t>
      </w:r>
      <w:r w:rsidR="003E4D13">
        <w:rPr>
          <w:rFonts w:asciiTheme="minorHAnsi" w:hAnsiTheme="minorHAnsi" w:cs="Arial"/>
          <w:bCs/>
          <w:sz w:val="24"/>
          <w:szCs w:val="24"/>
          <w:lang w:val="mk-MK"/>
        </w:rPr>
        <w:t>за 6</w:t>
      </w:r>
      <w:r w:rsidR="00E86AC0">
        <w:rPr>
          <w:rFonts w:asciiTheme="minorHAnsi" w:hAnsiTheme="minorHAnsi" w:cs="Arial"/>
          <w:bCs/>
          <w:sz w:val="24"/>
          <w:szCs w:val="24"/>
          <w:lang w:val="mk-MK"/>
        </w:rPr>
        <w:t xml:space="preserve"> </w:t>
      </w:r>
      <w:r w:rsidR="003E4D13">
        <w:rPr>
          <w:rFonts w:asciiTheme="minorHAnsi" w:hAnsiTheme="minorHAnsi" w:cs="Arial"/>
          <w:bCs/>
          <w:sz w:val="24"/>
          <w:szCs w:val="24"/>
          <w:lang w:val="mk-MK"/>
        </w:rPr>
        <w:t>мил еур и зголемување на вкупната актива за дополнителни 29 мил еур</w:t>
      </w:r>
      <w:r w:rsidRPr="0014568D">
        <w:rPr>
          <w:rFonts w:asciiTheme="minorHAnsi" w:hAnsiTheme="minorHAnsi" w:cs="Arial"/>
          <w:bCs/>
          <w:sz w:val="24"/>
          <w:szCs w:val="24"/>
          <w:lang w:val="mk-MK"/>
        </w:rPr>
        <w:t>. Комплетирањето на оваа постапка е предвидено во првото полугодие од 201</w:t>
      </w:r>
      <w:r w:rsidRPr="0014568D">
        <w:rPr>
          <w:rFonts w:asciiTheme="minorHAnsi" w:hAnsiTheme="minorHAnsi" w:cs="Arial"/>
          <w:bCs/>
          <w:sz w:val="24"/>
          <w:szCs w:val="24"/>
          <w:lang w:val="en-US"/>
        </w:rPr>
        <w:t>6</w:t>
      </w:r>
      <w:r w:rsidRPr="0014568D">
        <w:rPr>
          <w:rFonts w:asciiTheme="minorHAnsi" w:hAnsiTheme="minorHAnsi" w:cs="Arial"/>
          <w:bCs/>
          <w:sz w:val="24"/>
          <w:szCs w:val="24"/>
          <w:lang w:val="mk-MK"/>
        </w:rPr>
        <w:t xml:space="preserve"> година. </w:t>
      </w:r>
      <w:r w:rsidR="003E4D13">
        <w:rPr>
          <w:rFonts w:asciiTheme="minorHAnsi" w:hAnsiTheme="minorHAnsi" w:cs="Arial"/>
          <w:bCs/>
          <w:sz w:val="24"/>
          <w:szCs w:val="24"/>
          <w:lang w:val="mk-MK"/>
        </w:rPr>
        <w:t xml:space="preserve">Доколку до крајот на првото полугодие не се заврши со оваа постапка во тој случај Банката своето окрупнување ќе го постигне со дополнителни субординирани кредити од страна на матичното претпријатие Алфа Фајнанс Холдинг. </w:t>
      </w:r>
      <w:r w:rsidRPr="00D65595">
        <w:rPr>
          <w:rFonts w:asciiTheme="minorHAnsi" w:hAnsiTheme="minorHAnsi" w:cs="Arial"/>
          <w:bCs/>
          <w:sz w:val="24"/>
          <w:szCs w:val="24"/>
          <w:lang w:val="mk-MK"/>
        </w:rPr>
        <w:t>Финансиските планови во ов</w:t>
      </w:r>
      <w:r w:rsidR="00D65595" w:rsidRPr="00D65595">
        <w:rPr>
          <w:rFonts w:asciiTheme="minorHAnsi" w:hAnsiTheme="minorHAnsi" w:cs="Arial"/>
          <w:bCs/>
          <w:sz w:val="24"/>
          <w:szCs w:val="24"/>
          <w:lang w:val="mk-MK"/>
        </w:rPr>
        <w:t>аа Деловна политика и развоен план</w:t>
      </w:r>
      <w:r w:rsidRPr="00D65595">
        <w:rPr>
          <w:rFonts w:asciiTheme="minorHAnsi" w:hAnsiTheme="minorHAnsi" w:cs="Arial"/>
          <w:bCs/>
          <w:sz w:val="24"/>
          <w:szCs w:val="24"/>
          <w:lang w:val="mk-MK"/>
        </w:rPr>
        <w:t xml:space="preserve"> се прикажани </w:t>
      </w:r>
      <w:r w:rsidR="008B7040" w:rsidRPr="00D65595">
        <w:rPr>
          <w:rFonts w:asciiTheme="minorHAnsi" w:hAnsiTheme="minorHAnsi" w:cs="Arial"/>
          <w:bCs/>
          <w:sz w:val="24"/>
          <w:szCs w:val="24"/>
          <w:lang w:val="mk-MK"/>
        </w:rPr>
        <w:t>со</w:t>
      </w:r>
      <w:r w:rsidR="008B7040">
        <w:rPr>
          <w:rFonts w:asciiTheme="minorHAnsi" w:hAnsiTheme="minorHAnsi" w:cs="Arial"/>
          <w:bCs/>
          <w:sz w:val="24"/>
          <w:szCs w:val="24"/>
          <w:lang w:val="mk-MK"/>
        </w:rPr>
        <w:t xml:space="preserve"> самостојно окрупнување на Банката, т.е. со финансирање на активностите преку субординирани кредити.</w:t>
      </w:r>
    </w:p>
    <w:p w:rsidR="0074750E" w:rsidRPr="00FB476B" w:rsidRDefault="0074750E" w:rsidP="0074750E">
      <w:pPr>
        <w:jc w:val="both"/>
        <w:rPr>
          <w:rFonts w:asciiTheme="minorHAnsi" w:hAnsiTheme="minorHAnsi" w:cs="Arial"/>
          <w:sz w:val="24"/>
          <w:szCs w:val="24"/>
          <w:lang w:val="mk-MK"/>
        </w:rPr>
      </w:pPr>
    </w:p>
    <w:p w:rsidR="0074750E" w:rsidRPr="00A423BB" w:rsidRDefault="0074750E" w:rsidP="0074750E">
      <w:pPr>
        <w:pStyle w:val="ListParagraph"/>
        <w:ind w:left="0"/>
        <w:jc w:val="both"/>
        <w:rPr>
          <w:rFonts w:asciiTheme="minorHAnsi" w:hAnsiTheme="minorHAnsi"/>
          <w:bCs/>
          <w:sz w:val="24"/>
          <w:szCs w:val="24"/>
          <w:lang w:val="mk-MK"/>
        </w:rPr>
      </w:pPr>
      <w:proofErr w:type="gramStart"/>
      <w:r w:rsidRPr="00A423BB">
        <w:rPr>
          <w:rFonts w:asciiTheme="minorHAnsi" w:hAnsiTheme="minorHAnsi"/>
          <w:bCs/>
          <w:sz w:val="24"/>
          <w:szCs w:val="24"/>
        </w:rPr>
        <w:t>Депозитната база</w:t>
      </w:r>
      <w:r w:rsidRPr="00A423BB">
        <w:rPr>
          <w:rFonts w:asciiTheme="minorHAnsi" w:hAnsiTheme="minorHAnsi" w:cs="Arial"/>
          <w:bCs/>
          <w:sz w:val="24"/>
          <w:szCs w:val="24"/>
          <w:lang w:val="mk-MK"/>
        </w:rPr>
        <w:t xml:space="preserve"> и понатаму </w:t>
      </w:r>
      <w:r w:rsidRPr="00A423BB">
        <w:rPr>
          <w:rFonts w:asciiTheme="minorHAnsi" w:hAnsiTheme="minorHAnsi"/>
          <w:bCs/>
          <w:sz w:val="24"/>
          <w:szCs w:val="24"/>
        </w:rPr>
        <w:t xml:space="preserve">останува </w:t>
      </w:r>
      <w:r w:rsidR="001A465E">
        <w:rPr>
          <w:rFonts w:asciiTheme="minorHAnsi" w:hAnsiTheme="minorHAnsi"/>
          <w:bCs/>
          <w:sz w:val="24"/>
          <w:szCs w:val="24"/>
          <w:lang w:val="mk-MK"/>
        </w:rPr>
        <w:t>еден од најзначајните</w:t>
      </w:r>
      <w:r w:rsidRPr="00A423BB">
        <w:rPr>
          <w:rFonts w:asciiTheme="minorHAnsi" w:hAnsiTheme="minorHAnsi" w:cs="Arial"/>
          <w:bCs/>
          <w:sz w:val="24"/>
          <w:szCs w:val="24"/>
          <w:lang w:val="mk-MK"/>
        </w:rPr>
        <w:t xml:space="preserve"> </w:t>
      </w:r>
      <w:r w:rsidRPr="00A423BB">
        <w:rPr>
          <w:rFonts w:asciiTheme="minorHAnsi" w:hAnsiTheme="minorHAnsi"/>
          <w:bCs/>
          <w:sz w:val="24"/>
          <w:szCs w:val="24"/>
        </w:rPr>
        <w:t>извор</w:t>
      </w:r>
      <w:r w:rsidR="001A465E">
        <w:rPr>
          <w:rFonts w:asciiTheme="minorHAnsi" w:hAnsiTheme="minorHAnsi"/>
          <w:bCs/>
          <w:sz w:val="24"/>
          <w:szCs w:val="24"/>
          <w:lang w:val="mk-MK"/>
        </w:rPr>
        <w:t>и</w:t>
      </w:r>
      <w:r w:rsidRPr="00A423BB">
        <w:rPr>
          <w:rFonts w:asciiTheme="minorHAnsi" w:hAnsiTheme="minorHAnsi" w:cs="Arial"/>
          <w:bCs/>
          <w:sz w:val="24"/>
          <w:szCs w:val="24"/>
          <w:lang w:val="mk-MK"/>
        </w:rPr>
        <w:t xml:space="preserve"> на средства </w:t>
      </w:r>
      <w:r w:rsidRPr="00A423BB">
        <w:rPr>
          <w:rFonts w:asciiTheme="minorHAnsi" w:hAnsiTheme="minorHAnsi"/>
          <w:bCs/>
          <w:sz w:val="24"/>
          <w:szCs w:val="24"/>
        </w:rPr>
        <w:t>за</w:t>
      </w:r>
      <w:r w:rsidRPr="00A423BB">
        <w:rPr>
          <w:rFonts w:asciiTheme="minorHAnsi" w:hAnsiTheme="minorHAnsi" w:cs="Arial"/>
          <w:bCs/>
          <w:sz w:val="24"/>
          <w:szCs w:val="24"/>
          <w:lang w:val="mk-MK"/>
        </w:rPr>
        <w:t xml:space="preserve"> финансирање на </w:t>
      </w:r>
      <w:r w:rsidRPr="00A423BB">
        <w:rPr>
          <w:rFonts w:asciiTheme="minorHAnsi" w:hAnsiTheme="minorHAnsi"/>
          <w:bCs/>
          <w:sz w:val="24"/>
          <w:szCs w:val="24"/>
        </w:rPr>
        <w:t>кредитните активности и</w:t>
      </w:r>
      <w:r w:rsidRPr="00A423BB">
        <w:rPr>
          <w:rFonts w:asciiTheme="minorHAnsi" w:hAnsiTheme="minorHAnsi" w:cs="Arial"/>
          <w:bCs/>
          <w:sz w:val="24"/>
          <w:szCs w:val="24"/>
          <w:lang w:val="mk-MK"/>
        </w:rPr>
        <w:t xml:space="preserve"> </w:t>
      </w:r>
      <w:r w:rsidRPr="00A423BB">
        <w:rPr>
          <w:rFonts w:asciiTheme="minorHAnsi" w:hAnsiTheme="minorHAnsi"/>
          <w:bCs/>
          <w:sz w:val="24"/>
          <w:szCs w:val="24"/>
        </w:rPr>
        <w:t>ќе се зголеми</w:t>
      </w:r>
      <w:r w:rsidRPr="00A423BB">
        <w:rPr>
          <w:rFonts w:asciiTheme="minorHAnsi" w:hAnsiTheme="minorHAnsi" w:cs="Arial"/>
          <w:bCs/>
          <w:sz w:val="24"/>
          <w:szCs w:val="24"/>
          <w:lang w:val="mk-MK"/>
        </w:rPr>
        <w:t xml:space="preserve"> </w:t>
      </w:r>
      <w:r w:rsidRPr="00A423BB">
        <w:rPr>
          <w:rFonts w:asciiTheme="minorHAnsi" w:hAnsiTheme="minorHAnsi"/>
          <w:bCs/>
          <w:sz w:val="24"/>
          <w:szCs w:val="24"/>
        </w:rPr>
        <w:t>значително</w:t>
      </w:r>
      <w:r w:rsidRPr="00A423BB">
        <w:rPr>
          <w:rFonts w:asciiTheme="minorHAnsi" w:hAnsiTheme="minorHAnsi" w:cs="Arial"/>
          <w:bCs/>
          <w:sz w:val="24"/>
          <w:szCs w:val="24"/>
          <w:lang w:val="mk-MK"/>
        </w:rPr>
        <w:t xml:space="preserve"> </w:t>
      </w:r>
      <w:r w:rsidRPr="00A423BB">
        <w:rPr>
          <w:rFonts w:asciiTheme="minorHAnsi" w:hAnsiTheme="minorHAnsi"/>
          <w:bCs/>
          <w:sz w:val="24"/>
          <w:szCs w:val="24"/>
        </w:rPr>
        <w:t>по</w:t>
      </w:r>
      <w:r w:rsidRPr="00A423BB">
        <w:rPr>
          <w:rFonts w:asciiTheme="minorHAnsi" w:hAnsiTheme="minorHAnsi" w:cs="Arial"/>
          <w:bCs/>
          <w:sz w:val="24"/>
          <w:szCs w:val="24"/>
          <w:lang w:val="mk-MK"/>
        </w:rPr>
        <w:t xml:space="preserve"> </w:t>
      </w:r>
      <w:r w:rsidRPr="00A423BB">
        <w:rPr>
          <w:rFonts w:asciiTheme="minorHAnsi" w:hAnsiTheme="minorHAnsi"/>
          <w:bCs/>
          <w:sz w:val="24"/>
          <w:szCs w:val="24"/>
        </w:rPr>
        <w:t>веќе воспоставената нагорна тренд линија.</w:t>
      </w:r>
      <w:proofErr w:type="gramEnd"/>
      <w:r w:rsidRPr="00A423BB">
        <w:rPr>
          <w:rFonts w:asciiTheme="minorHAnsi" w:hAnsiTheme="minorHAnsi"/>
          <w:bCs/>
          <w:sz w:val="24"/>
          <w:szCs w:val="24"/>
        </w:rPr>
        <w:t xml:space="preserve"> </w:t>
      </w:r>
    </w:p>
    <w:p w:rsidR="0074750E" w:rsidRDefault="0074750E" w:rsidP="0074750E">
      <w:pPr>
        <w:pStyle w:val="ListParagraph"/>
        <w:ind w:left="0" w:firstLine="360"/>
        <w:jc w:val="both"/>
        <w:rPr>
          <w:rStyle w:val="hps"/>
          <w:rFonts w:ascii="Arial" w:hAnsi="Arial" w:cs="Arial"/>
          <w:sz w:val="22"/>
          <w:szCs w:val="22"/>
          <w:lang w:val="en-US"/>
        </w:rPr>
      </w:pPr>
    </w:p>
    <w:p w:rsidR="0074750E" w:rsidRDefault="0074750E" w:rsidP="0074750E">
      <w:pPr>
        <w:pStyle w:val="ListParagraph"/>
        <w:ind w:left="0"/>
        <w:jc w:val="both"/>
        <w:rPr>
          <w:rFonts w:asciiTheme="minorHAnsi" w:hAnsiTheme="minorHAnsi"/>
          <w:bCs/>
          <w:sz w:val="24"/>
          <w:szCs w:val="24"/>
          <w:lang w:val="mk-MK"/>
        </w:rPr>
      </w:pPr>
      <w:proofErr w:type="gramStart"/>
      <w:r w:rsidRPr="00A423BB">
        <w:rPr>
          <w:rFonts w:asciiTheme="minorHAnsi" w:hAnsiTheme="minorHAnsi"/>
          <w:bCs/>
          <w:sz w:val="24"/>
          <w:szCs w:val="24"/>
        </w:rPr>
        <w:t>Во периодот 201</w:t>
      </w:r>
      <w:r w:rsidR="001A465E">
        <w:rPr>
          <w:rFonts w:asciiTheme="minorHAnsi" w:hAnsiTheme="minorHAnsi"/>
          <w:bCs/>
          <w:sz w:val="24"/>
          <w:szCs w:val="24"/>
          <w:lang w:val="mk-MK"/>
        </w:rPr>
        <w:t>6</w:t>
      </w:r>
      <w:r w:rsidR="001A465E">
        <w:rPr>
          <w:rFonts w:asciiTheme="minorHAnsi" w:hAnsiTheme="minorHAnsi"/>
          <w:bCs/>
          <w:sz w:val="24"/>
          <w:szCs w:val="24"/>
        </w:rPr>
        <w:t>-201</w:t>
      </w:r>
      <w:r w:rsidR="001A465E">
        <w:rPr>
          <w:rFonts w:asciiTheme="minorHAnsi" w:hAnsiTheme="minorHAnsi"/>
          <w:bCs/>
          <w:sz w:val="24"/>
          <w:szCs w:val="24"/>
          <w:lang w:val="mk-MK"/>
        </w:rPr>
        <w:t>8</w:t>
      </w:r>
      <w:r w:rsidRPr="00A423BB">
        <w:rPr>
          <w:rFonts w:asciiTheme="minorHAnsi" w:hAnsiTheme="minorHAnsi"/>
          <w:bCs/>
          <w:sz w:val="24"/>
          <w:szCs w:val="24"/>
        </w:rPr>
        <w:t xml:space="preserve"> Банката планира да оствари билансна позиција </w:t>
      </w:r>
      <w:r>
        <w:rPr>
          <w:rFonts w:asciiTheme="minorHAnsi" w:hAnsiTheme="minorHAnsi"/>
          <w:bCs/>
          <w:sz w:val="24"/>
          <w:szCs w:val="24"/>
          <w:lang w:val="mk-MK"/>
        </w:rPr>
        <w:t xml:space="preserve">на депозитите </w:t>
      </w:r>
      <w:r w:rsidRPr="00A423BB">
        <w:rPr>
          <w:rFonts w:asciiTheme="minorHAnsi" w:hAnsiTheme="minorHAnsi"/>
          <w:bCs/>
          <w:sz w:val="24"/>
          <w:szCs w:val="24"/>
        </w:rPr>
        <w:t xml:space="preserve">од МКД </w:t>
      </w:r>
      <w:r w:rsidR="006E2BF4">
        <w:rPr>
          <w:rFonts w:asciiTheme="minorHAnsi" w:hAnsiTheme="minorHAnsi"/>
          <w:bCs/>
          <w:sz w:val="24"/>
          <w:szCs w:val="24"/>
          <w:lang w:val="en-US"/>
        </w:rPr>
        <w:t>3</w:t>
      </w:r>
      <w:r>
        <w:rPr>
          <w:rFonts w:asciiTheme="minorHAnsi" w:hAnsiTheme="minorHAnsi"/>
          <w:bCs/>
          <w:sz w:val="24"/>
          <w:szCs w:val="24"/>
          <w:lang w:val="mk-MK"/>
        </w:rPr>
        <w:t>.</w:t>
      </w:r>
      <w:r w:rsidR="006E2BF4">
        <w:rPr>
          <w:rFonts w:asciiTheme="minorHAnsi" w:hAnsiTheme="minorHAnsi"/>
          <w:bCs/>
          <w:sz w:val="24"/>
          <w:szCs w:val="24"/>
          <w:lang w:val="en-US"/>
        </w:rPr>
        <w:t>712</w:t>
      </w:r>
      <w:r w:rsidRPr="00A423BB">
        <w:rPr>
          <w:rFonts w:asciiTheme="minorHAnsi" w:hAnsiTheme="minorHAnsi"/>
          <w:bCs/>
          <w:sz w:val="24"/>
          <w:szCs w:val="24"/>
        </w:rPr>
        <w:t xml:space="preserve"> мил</w:t>
      </w:r>
      <w:r w:rsidRPr="006E1392">
        <w:rPr>
          <w:rFonts w:asciiTheme="minorHAnsi" w:hAnsiTheme="minorHAnsi"/>
          <w:bCs/>
          <w:sz w:val="24"/>
          <w:szCs w:val="24"/>
        </w:rPr>
        <w:t>.</w:t>
      </w:r>
      <w:proofErr w:type="gramEnd"/>
      <w:r w:rsidRPr="006E1392">
        <w:rPr>
          <w:rFonts w:asciiTheme="minorHAnsi" w:hAnsiTheme="minorHAnsi"/>
          <w:bCs/>
          <w:sz w:val="24"/>
          <w:szCs w:val="24"/>
        </w:rPr>
        <w:t xml:space="preserve"> </w:t>
      </w:r>
      <w:proofErr w:type="gramStart"/>
      <w:r w:rsidRPr="006E1392">
        <w:rPr>
          <w:rFonts w:asciiTheme="minorHAnsi" w:hAnsiTheme="minorHAnsi"/>
          <w:bCs/>
          <w:sz w:val="24"/>
          <w:szCs w:val="24"/>
        </w:rPr>
        <w:t>со</w:t>
      </w:r>
      <w:proofErr w:type="gramEnd"/>
      <w:r w:rsidRPr="006E1392">
        <w:rPr>
          <w:rFonts w:asciiTheme="minorHAnsi" w:hAnsiTheme="minorHAnsi"/>
          <w:bCs/>
          <w:sz w:val="24"/>
          <w:szCs w:val="24"/>
        </w:rPr>
        <w:t xml:space="preserve"> просечен годишен раст од </w:t>
      </w:r>
      <w:r w:rsidR="006E2BF4">
        <w:rPr>
          <w:rFonts w:asciiTheme="minorHAnsi" w:hAnsiTheme="minorHAnsi"/>
          <w:bCs/>
          <w:sz w:val="24"/>
          <w:szCs w:val="24"/>
        </w:rPr>
        <w:t>15</w:t>
      </w:r>
      <w:r w:rsidRPr="006E1392">
        <w:rPr>
          <w:rFonts w:asciiTheme="minorHAnsi" w:hAnsiTheme="minorHAnsi"/>
          <w:bCs/>
          <w:sz w:val="24"/>
          <w:szCs w:val="24"/>
        </w:rPr>
        <w:t xml:space="preserve">%.  </w:t>
      </w:r>
    </w:p>
    <w:p w:rsidR="0074750E" w:rsidRPr="00FB476B" w:rsidRDefault="0074750E" w:rsidP="0074750E">
      <w:pPr>
        <w:jc w:val="both"/>
        <w:rPr>
          <w:rFonts w:asciiTheme="minorHAnsi" w:hAnsiTheme="minorHAnsi"/>
          <w:bCs/>
          <w:sz w:val="24"/>
          <w:szCs w:val="24"/>
          <w:lang w:val="mk-MK"/>
        </w:rPr>
      </w:pPr>
    </w:p>
    <w:p w:rsidR="0074750E" w:rsidRPr="00F322C9" w:rsidRDefault="0074750E" w:rsidP="0074750E">
      <w:pPr>
        <w:jc w:val="both"/>
        <w:rPr>
          <w:rFonts w:asciiTheme="minorHAnsi" w:hAnsiTheme="minorHAnsi"/>
          <w:bCs/>
          <w:sz w:val="24"/>
          <w:szCs w:val="24"/>
        </w:rPr>
      </w:pPr>
      <w:r w:rsidRPr="00F322C9">
        <w:rPr>
          <w:rFonts w:asciiTheme="minorHAnsi" w:hAnsiTheme="minorHAnsi"/>
          <w:bCs/>
          <w:sz w:val="24"/>
          <w:szCs w:val="24"/>
        </w:rPr>
        <w:t>Структурата на депозитната база, ќе биде следната:</w:t>
      </w:r>
    </w:p>
    <w:p w:rsidR="0074750E" w:rsidRPr="002B04C7" w:rsidRDefault="0074750E" w:rsidP="0074750E">
      <w:pPr>
        <w:pStyle w:val="ListParagraph"/>
        <w:ind w:left="0" w:firstLine="360"/>
        <w:jc w:val="both"/>
        <w:rPr>
          <w:rFonts w:asciiTheme="minorHAnsi" w:hAnsiTheme="minorHAnsi"/>
          <w:bCs/>
          <w:sz w:val="24"/>
          <w:szCs w:val="24"/>
        </w:rPr>
      </w:pPr>
    </w:p>
    <w:p w:rsidR="0074750E" w:rsidRPr="002B04C7" w:rsidRDefault="006E2BF4" w:rsidP="00764CA8">
      <w:pPr>
        <w:pStyle w:val="ListParagraph"/>
        <w:numPr>
          <w:ilvl w:val="0"/>
          <w:numId w:val="30"/>
        </w:numPr>
        <w:spacing w:after="200" w:line="276" w:lineRule="auto"/>
        <w:contextualSpacing/>
        <w:jc w:val="both"/>
        <w:rPr>
          <w:rFonts w:asciiTheme="minorHAnsi" w:hAnsiTheme="minorHAnsi"/>
          <w:bCs/>
          <w:sz w:val="24"/>
          <w:szCs w:val="24"/>
        </w:rPr>
      </w:pPr>
      <w:r>
        <w:rPr>
          <w:rFonts w:asciiTheme="minorHAnsi" w:hAnsiTheme="minorHAnsi"/>
          <w:bCs/>
          <w:sz w:val="24"/>
          <w:szCs w:val="24"/>
        </w:rPr>
        <w:t>45</w:t>
      </w:r>
      <w:r w:rsidR="0074750E" w:rsidRPr="002B04C7">
        <w:rPr>
          <w:rFonts w:asciiTheme="minorHAnsi" w:hAnsiTheme="minorHAnsi"/>
          <w:bCs/>
          <w:sz w:val="24"/>
          <w:szCs w:val="24"/>
        </w:rPr>
        <w:t>% депозити на население</w:t>
      </w:r>
    </w:p>
    <w:p w:rsidR="0074750E" w:rsidRPr="002B04C7" w:rsidRDefault="006E2BF4" w:rsidP="00764CA8">
      <w:pPr>
        <w:pStyle w:val="ListParagraph"/>
        <w:numPr>
          <w:ilvl w:val="0"/>
          <w:numId w:val="30"/>
        </w:numPr>
        <w:spacing w:after="200" w:line="276" w:lineRule="auto"/>
        <w:contextualSpacing/>
        <w:jc w:val="both"/>
        <w:rPr>
          <w:rFonts w:asciiTheme="minorHAnsi" w:hAnsiTheme="minorHAnsi"/>
          <w:bCs/>
          <w:sz w:val="24"/>
          <w:szCs w:val="24"/>
        </w:rPr>
      </w:pPr>
      <w:r>
        <w:rPr>
          <w:rFonts w:asciiTheme="minorHAnsi" w:hAnsiTheme="minorHAnsi"/>
          <w:bCs/>
          <w:sz w:val="24"/>
          <w:szCs w:val="24"/>
        </w:rPr>
        <w:t>27</w:t>
      </w:r>
      <w:r w:rsidR="0074750E" w:rsidRPr="002B04C7">
        <w:rPr>
          <w:rFonts w:asciiTheme="minorHAnsi" w:hAnsiTheme="minorHAnsi"/>
          <w:bCs/>
          <w:sz w:val="24"/>
          <w:szCs w:val="24"/>
        </w:rPr>
        <w:t>% депозити на правни лица (финансиски субјекти)</w:t>
      </w:r>
    </w:p>
    <w:p w:rsidR="0074750E" w:rsidRPr="001B46A5" w:rsidRDefault="006E2BF4" w:rsidP="00764CA8">
      <w:pPr>
        <w:pStyle w:val="ListParagraph"/>
        <w:numPr>
          <w:ilvl w:val="0"/>
          <w:numId w:val="30"/>
        </w:numPr>
        <w:spacing w:after="200" w:line="276" w:lineRule="auto"/>
        <w:contextualSpacing/>
        <w:jc w:val="both"/>
        <w:rPr>
          <w:rFonts w:asciiTheme="minorHAnsi" w:hAnsiTheme="minorHAnsi"/>
          <w:bCs/>
          <w:sz w:val="24"/>
          <w:szCs w:val="24"/>
        </w:rPr>
      </w:pPr>
      <w:r>
        <w:rPr>
          <w:rFonts w:asciiTheme="minorHAnsi" w:hAnsiTheme="minorHAnsi"/>
          <w:bCs/>
          <w:sz w:val="24"/>
          <w:szCs w:val="24"/>
        </w:rPr>
        <w:t>28</w:t>
      </w:r>
      <w:r w:rsidR="0074750E" w:rsidRPr="002B04C7">
        <w:rPr>
          <w:rFonts w:asciiTheme="minorHAnsi" w:hAnsiTheme="minorHAnsi"/>
          <w:bCs/>
          <w:sz w:val="24"/>
          <w:szCs w:val="24"/>
        </w:rPr>
        <w:t xml:space="preserve">% депозити на правни лица (нефинансиски субјекти) </w:t>
      </w:r>
    </w:p>
    <w:p w:rsidR="0074750E" w:rsidRPr="003A7379" w:rsidRDefault="0074750E" w:rsidP="0074750E">
      <w:pPr>
        <w:jc w:val="both"/>
        <w:rPr>
          <w:rStyle w:val="hps"/>
          <w:rFonts w:asciiTheme="minorHAnsi" w:hAnsiTheme="minorHAnsi"/>
          <w:bCs/>
          <w:sz w:val="24"/>
          <w:szCs w:val="24"/>
          <w:lang w:val="en-US"/>
        </w:rPr>
      </w:pPr>
    </w:p>
    <w:p w:rsidR="0074750E" w:rsidRPr="002B04C7" w:rsidRDefault="0074750E" w:rsidP="0074750E">
      <w:pPr>
        <w:jc w:val="both"/>
        <w:rPr>
          <w:rStyle w:val="hps"/>
          <w:rFonts w:asciiTheme="minorHAnsi" w:hAnsiTheme="minorHAnsi"/>
          <w:bCs/>
          <w:sz w:val="24"/>
          <w:szCs w:val="24"/>
          <w:lang w:val="mk-MK"/>
        </w:rPr>
      </w:pPr>
      <w:proofErr w:type="gramStart"/>
      <w:r w:rsidRPr="002B04C7">
        <w:rPr>
          <w:rFonts w:asciiTheme="minorHAnsi" w:hAnsiTheme="minorHAnsi"/>
          <w:bCs/>
          <w:sz w:val="24"/>
          <w:szCs w:val="24"/>
        </w:rPr>
        <w:t>Стратегијата на Банката за депозитното работење во проектираниот период (201</w:t>
      </w:r>
      <w:r w:rsidR="006E2BF4">
        <w:rPr>
          <w:rFonts w:asciiTheme="minorHAnsi" w:hAnsiTheme="minorHAnsi"/>
          <w:bCs/>
          <w:sz w:val="24"/>
          <w:szCs w:val="24"/>
        </w:rPr>
        <w:t>6</w:t>
      </w:r>
      <w:r w:rsidRPr="002B04C7">
        <w:rPr>
          <w:rFonts w:asciiTheme="minorHAnsi" w:hAnsiTheme="minorHAnsi"/>
          <w:bCs/>
          <w:sz w:val="24"/>
          <w:szCs w:val="24"/>
        </w:rPr>
        <w:t>-201</w:t>
      </w:r>
      <w:r w:rsidR="006E2BF4">
        <w:rPr>
          <w:rFonts w:asciiTheme="minorHAnsi" w:hAnsiTheme="minorHAnsi"/>
          <w:bCs/>
          <w:sz w:val="24"/>
          <w:szCs w:val="24"/>
        </w:rPr>
        <w:t>8</w:t>
      </w:r>
      <w:r w:rsidRPr="002B04C7">
        <w:rPr>
          <w:rFonts w:asciiTheme="minorHAnsi" w:hAnsiTheme="minorHAnsi"/>
          <w:bCs/>
          <w:sz w:val="24"/>
          <w:szCs w:val="24"/>
        </w:rPr>
        <w:t xml:space="preserve"> година) е да се продолжи континуитетот од претходниот период, кој резултираше со интензивен и ст</w:t>
      </w:r>
      <w:r w:rsidR="006E2BF4">
        <w:rPr>
          <w:rFonts w:asciiTheme="minorHAnsi" w:hAnsiTheme="minorHAnsi"/>
          <w:bCs/>
          <w:sz w:val="24"/>
          <w:szCs w:val="24"/>
        </w:rPr>
        <w:t>абилен раст на депозитната база.</w:t>
      </w:r>
      <w:proofErr w:type="gramEnd"/>
      <w:r w:rsidR="006E2BF4">
        <w:rPr>
          <w:rFonts w:asciiTheme="minorHAnsi" w:hAnsiTheme="minorHAnsi"/>
          <w:bCs/>
          <w:sz w:val="24"/>
          <w:szCs w:val="24"/>
        </w:rPr>
        <w:t xml:space="preserve"> </w:t>
      </w:r>
      <w:r w:rsidRPr="002B04C7">
        <w:rPr>
          <w:rFonts w:asciiTheme="minorHAnsi" w:hAnsiTheme="minorHAnsi"/>
          <w:bCs/>
          <w:sz w:val="24"/>
          <w:szCs w:val="24"/>
        </w:rPr>
        <w:t>Банката овој раст ќе го обезбеди преку широка палета на депозитни продукти во редовната каматна политика (со рочности од 1 до 60 месеци), а таргетирани ќе бидат долгите рочности над 12 (дванеесет) месеци, со посебен акцент на депозитите со рочност од над 2 (две) години, кои согласно регулативата не се основ за пресметка на  задолжителна резерва.</w:t>
      </w:r>
    </w:p>
    <w:p w:rsidR="0074750E" w:rsidRPr="00BA2641" w:rsidRDefault="0074750E" w:rsidP="0074750E">
      <w:pPr>
        <w:jc w:val="both"/>
        <w:rPr>
          <w:rStyle w:val="hps"/>
          <w:rFonts w:ascii="Arial" w:hAnsi="Arial" w:cs="Arial"/>
          <w:color w:val="FF0000"/>
          <w:sz w:val="22"/>
          <w:szCs w:val="22"/>
          <w:lang w:val="mk-MK"/>
        </w:rPr>
      </w:pPr>
    </w:p>
    <w:p w:rsidR="0074750E" w:rsidRPr="002B04C7" w:rsidRDefault="0074750E" w:rsidP="0074750E">
      <w:pPr>
        <w:ind w:firstLine="360"/>
        <w:jc w:val="both"/>
        <w:rPr>
          <w:rFonts w:asciiTheme="minorHAnsi" w:hAnsiTheme="minorHAnsi"/>
          <w:bCs/>
          <w:sz w:val="24"/>
          <w:szCs w:val="24"/>
        </w:rPr>
      </w:pPr>
      <w:r w:rsidRPr="002B04C7">
        <w:rPr>
          <w:rFonts w:asciiTheme="minorHAnsi" w:hAnsiTheme="minorHAnsi"/>
          <w:bCs/>
          <w:sz w:val="24"/>
          <w:szCs w:val="24"/>
        </w:rPr>
        <w:t>Оправданоста на доминантнто учество на депозити на население во однос на вкупниот депозитно портфолио на Банкaта се аргументира со следново:</w:t>
      </w:r>
    </w:p>
    <w:p w:rsidR="0074750E" w:rsidRPr="002B04C7" w:rsidRDefault="0074750E" w:rsidP="0074750E">
      <w:pPr>
        <w:jc w:val="both"/>
        <w:rPr>
          <w:rFonts w:asciiTheme="minorHAnsi" w:hAnsiTheme="minorHAnsi"/>
          <w:bCs/>
          <w:sz w:val="24"/>
          <w:szCs w:val="24"/>
        </w:rPr>
      </w:pPr>
    </w:p>
    <w:p w:rsidR="0074750E" w:rsidRPr="002B04C7" w:rsidRDefault="0074750E" w:rsidP="00764CA8">
      <w:pPr>
        <w:pStyle w:val="ListParagraph"/>
        <w:numPr>
          <w:ilvl w:val="0"/>
          <w:numId w:val="31"/>
        </w:numPr>
        <w:spacing w:after="200" w:line="276" w:lineRule="auto"/>
        <w:contextualSpacing/>
        <w:jc w:val="both"/>
        <w:rPr>
          <w:rFonts w:asciiTheme="minorHAnsi" w:hAnsiTheme="minorHAnsi"/>
          <w:bCs/>
          <w:sz w:val="24"/>
          <w:szCs w:val="24"/>
        </w:rPr>
      </w:pPr>
      <w:r w:rsidRPr="002B04C7">
        <w:rPr>
          <w:rFonts w:asciiTheme="minorHAnsi" w:hAnsiTheme="minorHAnsi"/>
          <w:bCs/>
          <w:sz w:val="24"/>
          <w:szCs w:val="24"/>
        </w:rPr>
        <w:lastRenderedPageBreak/>
        <w:t>Депозитите на физички лица во однос на депозитите на правните лица се со просечно поголема рочност, односно се покомпатибилни со проектираната  рочната структура на активата;</w:t>
      </w:r>
    </w:p>
    <w:p w:rsidR="0074750E" w:rsidRPr="002B04C7" w:rsidRDefault="0074750E" w:rsidP="00764CA8">
      <w:pPr>
        <w:pStyle w:val="ListParagraph"/>
        <w:numPr>
          <w:ilvl w:val="0"/>
          <w:numId w:val="31"/>
        </w:numPr>
        <w:spacing w:after="200" w:line="276" w:lineRule="auto"/>
        <w:contextualSpacing/>
        <w:jc w:val="both"/>
        <w:rPr>
          <w:rFonts w:asciiTheme="minorHAnsi" w:hAnsiTheme="minorHAnsi"/>
          <w:bCs/>
          <w:sz w:val="24"/>
          <w:szCs w:val="24"/>
        </w:rPr>
      </w:pPr>
      <w:r w:rsidRPr="002B04C7">
        <w:rPr>
          <w:rFonts w:asciiTheme="minorHAnsi" w:hAnsiTheme="minorHAnsi"/>
          <w:bCs/>
          <w:sz w:val="24"/>
          <w:szCs w:val="24"/>
        </w:rPr>
        <w:t>Емпириски потврдено, депозитната база на население има постабилен карактер (висок процент на реорочување, над 90%) од депозитната база на правни лица (финансиски и нефинансиски субјекти) и е помалку сензитивна на промените во стопанските текови;</w:t>
      </w:r>
    </w:p>
    <w:p w:rsidR="0074750E" w:rsidRPr="00A614A6" w:rsidRDefault="0074750E" w:rsidP="00764CA8">
      <w:pPr>
        <w:pStyle w:val="ListParagraph"/>
        <w:numPr>
          <w:ilvl w:val="0"/>
          <w:numId w:val="31"/>
        </w:numPr>
        <w:spacing w:after="200" w:line="276" w:lineRule="auto"/>
        <w:contextualSpacing/>
        <w:jc w:val="both"/>
        <w:rPr>
          <w:rStyle w:val="hps"/>
          <w:rFonts w:asciiTheme="minorHAnsi" w:hAnsiTheme="minorHAnsi"/>
          <w:bCs/>
          <w:sz w:val="24"/>
          <w:szCs w:val="24"/>
        </w:rPr>
      </w:pPr>
      <w:r w:rsidRPr="002B04C7">
        <w:rPr>
          <w:rFonts w:asciiTheme="minorHAnsi" w:hAnsiTheme="minorHAnsi"/>
          <w:bCs/>
          <w:sz w:val="24"/>
          <w:szCs w:val="24"/>
        </w:rPr>
        <w:t>Депозитната база на население има повисок степен на диверзификација во однос на депозитната база на правни субјекти.</w:t>
      </w:r>
    </w:p>
    <w:p w:rsidR="00731E0C" w:rsidRPr="00885637" w:rsidRDefault="00731E0C" w:rsidP="0074750E">
      <w:pPr>
        <w:jc w:val="both"/>
        <w:rPr>
          <w:rFonts w:asciiTheme="minorHAnsi" w:hAnsiTheme="minorHAnsi" w:cs="Arial"/>
          <w:sz w:val="24"/>
          <w:szCs w:val="24"/>
          <w:lang w:val="mk-MK"/>
        </w:rPr>
      </w:pPr>
    </w:p>
    <w:p w:rsidR="0074750E" w:rsidRPr="00885637" w:rsidRDefault="0074750E" w:rsidP="0074750E">
      <w:pPr>
        <w:jc w:val="both"/>
        <w:rPr>
          <w:rStyle w:val="hps"/>
          <w:rFonts w:asciiTheme="minorHAnsi" w:hAnsiTheme="minorHAnsi" w:cs="Arial"/>
          <w:b/>
          <w:sz w:val="24"/>
          <w:szCs w:val="24"/>
          <w:lang w:val="mk-MK"/>
        </w:rPr>
      </w:pPr>
      <w:r w:rsidRPr="00885637">
        <w:rPr>
          <w:rStyle w:val="hps"/>
          <w:rFonts w:asciiTheme="minorHAnsi" w:hAnsiTheme="minorHAnsi" w:cs="Arial"/>
          <w:b/>
          <w:sz w:val="24"/>
          <w:szCs w:val="24"/>
          <w:lang w:val="mk-MK"/>
        </w:rPr>
        <w:t>Кредитно портфолио</w:t>
      </w:r>
    </w:p>
    <w:p w:rsidR="0074750E" w:rsidRPr="00885637" w:rsidRDefault="0074750E" w:rsidP="0074750E">
      <w:pPr>
        <w:jc w:val="both"/>
        <w:rPr>
          <w:rStyle w:val="hps"/>
          <w:rFonts w:asciiTheme="minorHAnsi" w:hAnsiTheme="minorHAnsi" w:cs="Arial"/>
          <w:sz w:val="24"/>
          <w:szCs w:val="24"/>
          <w:lang w:val="mk-MK"/>
        </w:rPr>
      </w:pPr>
    </w:p>
    <w:p w:rsidR="0074750E" w:rsidRPr="00FD334F" w:rsidRDefault="0074750E" w:rsidP="0074750E">
      <w:pPr>
        <w:jc w:val="both"/>
        <w:rPr>
          <w:rStyle w:val="hps"/>
          <w:rFonts w:asciiTheme="minorHAnsi" w:hAnsiTheme="minorHAnsi" w:cs="Arial"/>
          <w:sz w:val="24"/>
          <w:szCs w:val="24"/>
          <w:lang w:val="mk-MK"/>
        </w:rPr>
      </w:pPr>
      <w:r w:rsidRPr="00FD334F">
        <w:rPr>
          <w:rStyle w:val="hps"/>
          <w:rFonts w:asciiTheme="minorHAnsi" w:hAnsiTheme="minorHAnsi" w:cs="Arial"/>
          <w:sz w:val="24"/>
          <w:szCs w:val="24"/>
          <w:lang w:val="mk-MK"/>
        </w:rPr>
        <w:t>Растот на кредитното портфолио претставува логично следство на трендот на раст на кредитното портфолио од претходните години.</w:t>
      </w:r>
    </w:p>
    <w:p w:rsidR="0074750E" w:rsidRDefault="0074750E" w:rsidP="0074750E">
      <w:pPr>
        <w:jc w:val="both"/>
        <w:rPr>
          <w:rStyle w:val="hps"/>
          <w:rFonts w:asciiTheme="minorHAnsi" w:hAnsiTheme="minorHAnsi" w:cs="Arial"/>
          <w:sz w:val="24"/>
          <w:szCs w:val="24"/>
          <w:lang w:val="mk-MK"/>
        </w:rPr>
      </w:pPr>
    </w:p>
    <w:p w:rsidR="0074750E" w:rsidRPr="00EA087F" w:rsidRDefault="0074750E" w:rsidP="0074750E">
      <w:pPr>
        <w:jc w:val="both"/>
        <w:rPr>
          <w:rStyle w:val="hps"/>
          <w:rFonts w:asciiTheme="minorHAnsi" w:hAnsiTheme="minorHAnsi" w:cs="Arial"/>
          <w:sz w:val="24"/>
          <w:szCs w:val="24"/>
          <w:lang w:val="mk-MK"/>
        </w:rPr>
      </w:pPr>
      <w:r w:rsidRPr="00FD334F">
        <w:rPr>
          <w:rStyle w:val="hps"/>
          <w:rFonts w:asciiTheme="minorHAnsi" w:hAnsiTheme="minorHAnsi" w:cs="Arial"/>
          <w:sz w:val="24"/>
          <w:szCs w:val="24"/>
          <w:lang w:val="mk-MK"/>
        </w:rPr>
        <w:t xml:space="preserve">Кредитните пласмани </w:t>
      </w:r>
      <w:r>
        <w:rPr>
          <w:rStyle w:val="hps"/>
          <w:rFonts w:asciiTheme="minorHAnsi" w:hAnsiTheme="minorHAnsi" w:cs="Arial"/>
          <w:sz w:val="24"/>
          <w:szCs w:val="24"/>
          <w:lang w:val="mk-MK"/>
        </w:rPr>
        <w:t>на Банката во периодот 201</w:t>
      </w:r>
      <w:r w:rsidR="006E2BF4">
        <w:rPr>
          <w:rStyle w:val="hps"/>
          <w:rFonts w:asciiTheme="minorHAnsi" w:hAnsiTheme="minorHAnsi" w:cs="Arial"/>
          <w:sz w:val="24"/>
          <w:szCs w:val="24"/>
          <w:lang w:val="en-US"/>
        </w:rPr>
        <w:t>6</w:t>
      </w:r>
      <w:r>
        <w:rPr>
          <w:rStyle w:val="hps"/>
          <w:rFonts w:asciiTheme="minorHAnsi" w:hAnsiTheme="minorHAnsi" w:cs="Arial"/>
          <w:sz w:val="24"/>
          <w:szCs w:val="24"/>
          <w:lang w:val="mk-MK"/>
        </w:rPr>
        <w:t>-201</w:t>
      </w:r>
      <w:r w:rsidR="006E2BF4">
        <w:rPr>
          <w:rStyle w:val="hps"/>
          <w:rFonts w:asciiTheme="minorHAnsi" w:hAnsiTheme="minorHAnsi" w:cs="Arial"/>
          <w:sz w:val="24"/>
          <w:szCs w:val="24"/>
          <w:lang w:val="en-US"/>
        </w:rPr>
        <w:t>8</w:t>
      </w:r>
      <w:r w:rsidRPr="00FD334F">
        <w:rPr>
          <w:rStyle w:val="hps"/>
          <w:rFonts w:asciiTheme="minorHAnsi" w:hAnsiTheme="minorHAnsi" w:cs="Arial"/>
          <w:sz w:val="24"/>
          <w:szCs w:val="24"/>
          <w:lang w:val="mk-MK"/>
        </w:rPr>
        <w:t xml:space="preserve"> се предвидува да достигнат ниво од МКД </w:t>
      </w:r>
      <w:r w:rsidR="006E2BF4">
        <w:rPr>
          <w:rStyle w:val="hps"/>
          <w:rFonts w:asciiTheme="minorHAnsi" w:hAnsiTheme="minorHAnsi" w:cs="Arial"/>
          <w:sz w:val="24"/>
          <w:szCs w:val="24"/>
          <w:lang w:val="en-US"/>
        </w:rPr>
        <w:t>2</w:t>
      </w:r>
      <w:r>
        <w:rPr>
          <w:rStyle w:val="hps"/>
          <w:rFonts w:asciiTheme="minorHAnsi" w:hAnsiTheme="minorHAnsi" w:cs="Arial"/>
          <w:sz w:val="24"/>
          <w:szCs w:val="24"/>
          <w:lang w:val="mk-MK"/>
        </w:rPr>
        <w:t>.</w:t>
      </w:r>
      <w:r w:rsidR="006E2BF4">
        <w:rPr>
          <w:rStyle w:val="hps"/>
          <w:rFonts w:asciiTheme="minorHAnsi" w:hAnsiTheme="minorHAnsi" w:cs="Arial"/>
          <w:sz w:val="24"/>
          <w:szCs w:val="24"/>
          <w:lang w:val="en-US"/>
        </w:rPr>
        <w:t>925</w:t>
      </w:r>
      <w:r w:rsidRPr="00FD334F">
        <w:rPr>
          <w:rStyle w:val="hps"/>
          <w:rFonts w:asciiTheme="minorHAnsi" w:hAnsiTheme="minorHAnsi" w:cs="Arial"/>
          <w:sz w:val="24"/>
          <w:szCs w:val="24"/>
          <w:lang w:val="mk-MK"/>
        </w:rPr>
        <w:t xml:space="preserve"> мил. Годишната динамика на пласирањето на средства во кредити ја следи динамиката на прибирање на депозити и го</w:t>
      </w:r>
      <w:r>
        <w:rPr>
          <w:rStyle w:val="hps"/>
          <w:rFonts w:asciiTheme="minorHAnsi" w:hAnsiTheme="minorHAnsi" w:cs="Arial"/>
          <w:sz w:val="24"/>
          <w:szCs w:val="24"/>
          <w:lang w:val="mk-MK"/>
        </w:rPr>
        <w:t xml:space="preserve">дишниот просечен раст изнесува </w:t>
      </w:r>
      <w:r w:rsidR="006E2BF4">
        <w:rPr>
          <w:rStyle w:val="hps"/>
          <w:rFonts w:asciiTheme="minorHAnsi" w:hAnsiTheme="minorHAnsi" w:cs="Arial"/>
          <w:sz w:val="24"/>
          <w:szCs w:val="24"/>
          <w:lang w:val="en-US"/>
        </w:rPr>
        <w:t>20</w:t>
      </w:r>
      <w:r w:rsidRPr="00FD334F">
        <w:rPr>
          <w:rStyle w:val="hps"/>
          <w:rFonts w:asciiTheme="minorHAnsi" w:hAnsiTheme="minorHAnsi" w:cs="Arial"/>
          <w:sz w:val="24"/>
          <w:szCs w:val="24"/>
          <w:lang w:val="mk-MK"/>
        </w:rPr>
        <w:t>%</w:t>
      </w:r>
      <w:r>
        <w:rPr>
          <w:rStyle w:val="hps"/>
          <w:rFonts w:asciiTheme="minorHAnsi" w:hAnsiTheme="minorHAnsi" w:cs="Arial"/>
          <w:sz w:val="24"/>
          <w:szCs w:val="24"/>
          <w:lang w:val="en-US"/>
        </w:rPr>
        <w:t xml:space="preserve"> </w:t>
      </w:r>
      <w:r>
        <w:rPr>
          <w:rStyle w:val="hps"/>
          <w:rFonts w:asciiTheme="minorHAnsi" w:hAnsiTheme="minorHAnsi" w:cs="Arial"/>
          <w:sz w:val="24"/>
          <w:szCs w:val="24"/>
          <w:lang w:val="mk-MK"/>
        </w:rPr>
        <w:t>.</w:t>
      </w:r>
    </w:p>
    <w:p w:rsidR="0074750E" w:rsidRPr="00FD334F" w:rsidRDefault="0074750E" w:rsidP="0074750E">
      <w:pPr>
        <w:jc w:val="both"/>
        <w:rPr>
          <w:rStyle w:val="hps"/>
          <w:rFonts w:ascii="Arial" w:hAnsi="Arial" w:cs="Arial"/>
          <w:sz w:val="22"/>
          <w:szCs w:val="22"/>
          <w:lang w:val="mk-MK"/>
        </w:rPr>
      </w:pPr>
    </w:p>
    <w:p w:rsidR="0074750E" w:rsidRPr="00FD334F" w:rsidRDefault="0074750E" w:rsidP="0074750E">
      <w:pPr>
        <w:jc w:val="both"/>
        <w:rPr>
          <w:rStyle w:val="hps"/>
          <w:rFonts w:asciiTheme="minorHAnsi" w:hAnsiTheme="minorHAnsi" w:cs="Arial"/>
          <w:sz w:val="24"/>
          <w:szCs w:val="24"/>
          <w:lang w:val="mk-MK"/>
        </w:rPr>
      </w:pPr>
      <w:r w:rsidRPr="00FD334F">
        <w:rPr>
          <w:rStyle w:val="hps"/>
          <w:rFonts w:asciiTheme="minorHAnsi" w:hAnsiTheme="minorHAnsi" w:cs="Arial"/>
          <w:sz w:val="24"/>
          <w:szCs w:val="24"/>
          <w:lang w:val="mk-MK"/>
        </w:rPr>
        <w:t>Структурата на кредитното портфолио, ќе биде следната:</w:t>
      </w:r>
    </w:p>
    <w:p w:rsidR="0074750E" w:rsidRPr="00FD334F" w:rsidRDefault="0074750E" w:rsidP="0074750E">
      <w:pPr>
        <w:jc w:val="both"/>
        <w:rPr>
          <w:rStyle w:val="hps"/>
          <w:rFonts w:asciiTheme="minorHAnsi" w:hAnsiTheme="minorHAnsi" w:cs="Arial"/>
          <w:sz w:val="24"/>
          <w:szCs w:val="24"/>
          <w:lang w:val="mk-MK"/>
        </w:rPr>
      </w:pPr>
    </w:p>
    <w:p w:rsidR="0074750E" w:rsidRPr="00FD334F" w:rsidRDefault="006E2BF4" w:rsidP="00764CA8">
      <w:pPr>
        <w:pStyle w:val="ListParagraph"/>
        <w:numPr>
          <w:ilvl w:val="0"/>
          <w:numId w:val="32"/>
        </w:numPr>
        <w:spacing w:after="200" w:line="276" w:lineRule="auto"/>
        <w:contextualSpacing/>
        <w:jc w:val="both"/>
        <w:rPr>
          <w:rStyle w:val="hps"/>
          <w:rFonts w:asciiTheme="minorHAnsi" w:hAnsiTheme="minorHAnsi" w:cs="Arial"/>
          <w:sz w:val="24"/>
          <w:szCs w:val="24"/>
          <w:lang w:val="mk-MK"/>
        </w:rPr>
      </w:pPr>
      <w:r>
        <w:rPr>
          <w:rStyle w:val="hps"/>
          <w:rFonts w:asciiTheme="minorHAnsi" w:hAnsiTheme="minorHAnsi" w:cs="Arial"/>
          <w:sz w:val="24"/>
          <w:szCs w:val="24"/>
          <w:lang w:val="en-US"/>
        </w:rPr>
        <w:t>78</w:t>
      </w:r>
      <w:r w:rsidR="0074750E" w:rsidRPr="00FD334F">
        <w:rPr>
          <w:rStyle w:val="hps"/>
          <w:rFonts w:asciiTheme="minorHAnsi" w:hAnsiTheme="minorHAnsi" w:cs="Arial"/>
          <w:sz w:val="24"/>
          <w:szCs w:val="24"/>
          <w:lang w:val="mk-MK"/>
        </w:rPr>
        <w:t>% - кредити на нефинансиски субјекти (правни лица)</w:t>
      </w:r>
    </w:p>
    <w:p w:rsidR="0074750E" w:rsidRPr="00FD334F" w:rsidRDefault="006E2BF4" w:rsidP="00764CA8">
      <w:pPr>
        <w:pStyle w:val="ListParagraph"/>
        <w:numPr>
          <w:ilvl w:val="0"/>
          <w:numId w:val="32"/>
        </w:numPr>
        <w:spacing w:after="200" w:line="276" w:lineRule="auto"/>
        <w:contextualSpacing/>
        <w:jc w:val="both"/>
        <w:rPr>
          <w:rStyle w:val="hps"/>
          <w:rFonts w:asciiTheme="minorHAnsi" w:hAnsiTheme="minorHAnsi" w:cs="Arial"/>
          <w:sz w:val="24"/>
          <w:szCs w:val="24"/>
          <w:lang w:val="mk-MK"/>
        </w:rPr>
      </w:pPr>
      <w:r>
        <w:rPr>
          <w:rStyle w:val="hps"/>
          <w:rFonts w:asciiTheme="minorHAnsi" w:hAnsiTheme="minorHAnsi" w:cs="Arial"/>
          <w:sz w:val="24"/>
          <w:szCs w:val="24"/>
          <w:lang w:val="en-US"/>
        </w:rPr>
        <w:t>22</w:t>
      </w:r>
      <w:r w:rsidR="0074750E" w:rsidRPr="00FD334F">
        <w:rPr>
          <w:rStyle w:val="hps"/>
          <w:rFonts w:asciiTheme="minorHAnsi" w:hAnsiTheme="minorHAnsi" w:cs="Arial"/>
          <w:sz w:val="24"/>
          <w:szCs w:val="24"/>
          <w:lang w:val="mk-MK"/>
        </w:rPr>
        <w:t>% - кредити на домаќинства (физички лица)</w:t>
      </w:r>
    </w:p>
    <w:p w:rsidR="0074750E" w:rsidRPr="009B28C9" w:rsidRDefault="0074750E" w:rsidP="009B28C9">
      <w:pPr>
        <w:spacing w:before="120" w:after="120"/>
        <w:ind w:right="4"/>
        <w:jc w:val="both"/>
        <w:rPr>
          <w:rStyle w:val="hps"/>
          <w:rFonts w:ascii="Arial" w:hAnsi="Arial"/>
          <w:sz w:val="22"/>
          <w:szCs w:val="22"/>
          <w:lang w:val="mk-MK"/>
        </w:rPr>
      </w:pPr>
      <w:r w:rsidRPr="00FD334F">
        <w:rPr>
          <w:rStyle w:val="hps"/>
          <w:rFonts w:asciiTheme="minorHAnsi" w:hAnsiTheme="minorHAnsi" w:cs="Arial"/>
          <w:sz w:val="24"/>
          <w:szCs w:val="24"/>
          <w:lang w:val="mk-MK"/>
        </w:rPr>
        <w:t>Проекциите за периодот 201</w:t>
      </w:r>
      <w:r w:rsidR="006E2BF4">
        <w:rPr>
          <w:rStyle w:val="hps"/>
          <w:rFonts w:asciiTheme="minorHAnsi" w:hAnsiTheme="minorHAnsi" w:cs="Arial"/>
          <w:sz w:val="24"/>
          <w:szCs w:val="24"/>
          <w:lang w:val="en-US"/>
        </w:rPr>
        <w:t>6</w:t>
      </w:r>
      <w:r w:rsidRPr="00FD334F">
        <w:rPr>
          <w:rStyle w:val="hps"/>
          <w:rFonts w:asciiTheme="minorHAnsi" w:hAnsiTheme="minorHAnsi" w:cs="Arial"/>
          <w:sz w:val="24"/>
          <w:szCs w:val="24"/>
          <w:lang w:val="mk-MK"/>
        </w:rPr>
        <w:t>-201</w:t>
      </w:r>
      <w:r w:rsidR="006E2BF4">
        <w:rPr>
          <w:rStyle w:val="hps"/>
          <w:rFonts w:asciiTheme="minorHAnsi" w:hAnsiTheme="minorHAnsi" w:cs="Arial"/>
          <w:sz w:val="24"/>
          <w:szCs w:val="24"/>
          <w:lang w:val="en-US"/>
        </w:rPr>
        <w:t>8</w:t>
      </w:r>
      <w:r w:rsidRPr="00FD334F">
        <w:rPr>
          <w:rStyle w:val="hps"/>
          <w:rFonts w:asciiTheme="minorHAnsi" w:hAnsiTheme="minorHAnsi" w:cs="Arial"/>
          <w:sz w:val="24"/>
          <w:szCs w:val="24"/>
          <w:lang w:val="mk-MK"/>
        </w:rPr>
        <w:t xml:space="preserve"> година се темелат на планот за  зголемувањето на активностите на Банката преку креирање на нови производи по мерка на клиентите притоа не запоставувајќи го факторот цена на производот што ќе претставува генератор на зголемени каматни </w:t>
      </w:r>
      <w:r w:rsidR="009B28C9">
        <w:rPr>
          <w:rStyle w:val="hps"/>
          <w:rFonts w:asciiTheme="minorHAnsi" w:hAnsiTheme="minorHAnsi" w:cs="Arial"/>
          <w:sz w:val="24"/>
          <w:szCs w:val="24"/>
          <w:lang w:val="mk-MK"/>
        </w:rPr>
        <w:t>и некаматни приходи на Банката.</w:t>
      </w:r>
    </w:p>
    <w:p w:rsidR="0074750E" w:rsidRPr="007332A0" w:rsidRDefault="0074750E" w:rsidP="0074750E">
      <w:pPr>
        <w:spacing w:before="120" w:after="120"/>
        <w:ind w:right="4"/>
        <w:jc w:val="both"/>
        <w:rPr>
          <w:rStyle w:val="hps"/>
          <w:rFonts w:asciiTheme="minorHAnsi" w:hAnsiTheme="minorHAnsi" w:cs="Arial"/>
          <w:sz w:val="24"/>
          <w:szCs w:val="24"/>
          <w:lang w:val="mk-MK"/>
        </w:rPr>
      </w:pPr>
      <w:r w:rsidRPr="007332A0">
        <w:rPr>
          <w:rStyle w:val="hps"/>
          <w:rFonts w:asciiTheme="minorHAnsi" w:hAnsiTheme="minorHAnsi" w:cs="Arial"/>
          <w:sz w:val="24"/>
          <w:szCs w:val="24"/>
          <w:lang w:val="mk-MK"/>
        </w:rPr>
        <w:t>Главен и примарен таргет односно пазарен сегмент е сегментот на микро, мали и средни претпријатија при што најголемиот фокус на Банката е кон пласмани на краткорочни кредити за обртни средства за финансирање на ликвидносни потреби на коминтентите, а во еден помал дел и на долгорочни кредити за трајни обртни средства. Исто така еден од позначајните таргети на Банката ќе биде одобрување на инвестициони кредити на своите клиенти притоа нудејќи им комплетна услуга што подразбира покрај финансирање и консултантски услуги околу целиот процес на инвестирање користејќи ги искуствата и знаењата на стручни лица вработени во тимот на Банката.</w:t>
      </w:r>
    </w:p>
    <w:p w:rsidR="0074750E" w:rsidRPr="007332A0" w:rsidRDefault="0074750E" w:rsidP="0074750E">
      <w:pPr>
        <w:spacing w:before="120" w:after="120"/>
        <w:ind w:right="4"/>
        <w:jc w:val="both"/>
        <w:rPr>
          <w:rStyle w:val="hps"/>
          <w:rFonts w:asciiTheme="minorHAnsi" w:hAnsiTheme="minorHAnsi" w:cs="Arial"/>
          <w:sz w:val="24"/>
          <w:szCs w:val="24"/>
          <w:lang w:val="mk-MK"/>
        </w:rPr>
      </w:pPr>
      <w:r w:rsidRPr="007332A0">
        <w:rPr>
          <w:rStyle w:val="hps"/>
          <w:rFonts w:asciiTheme="minorHAnsi" w:hAnsiTheme="minorHAnsi" w:cs="Arial"/>
          <w:sz w:val="24"/>
          <w:szCs w:val="24"/>
          <w:lang w:val="mk-MK"/>
        </w:rPr>
        <w:t xml:space="preserve">Од аспект на дејностите направена е диверзификација на пласманите во повеќе дејности од кои најголем дел </w:t>
      </w:r>
      <w:r w:rsidR="003A7379">
        <w:rPr>
          <w:rFonts w:asciiTheme="minorHAnsi" w:hAnsiTheme="minorHAnsi" w:cs="Arial"/>
          <w:sz w:val="24"/>
          <w:szCs w:val="24"/>
          <w:lang w:val="mk-MK"/>
        </w:rPr>
        <w:t>поддршка на бизниси кои се во гранките на раст и развој, нето извозници, производители на ел</w:t>
      </w:r>
      <w:r w:rsidR="003A7379">
        <w:rPr>
          <w:rFonts w:asciiTheme="minorHAnsi" w:hAnsiTheme="minorHAnsi" w:cs="Arial"/>
          <w:sz w:val="24"/>
          <w:szCs w:val="24"/>
          <w:lang w:val="en-US"/>
        </w:rPr>
        <w:t>e</w:t>
      </w:r>
      <w:r w:rsidR="003A7379">
        <w:rPr>
          <w:rFonts w:asciiTheme="minorHAnsi" w:hAnsiTheme="minorHAnsi" w:cs="Arial"/>
          <w:sz w:val="24"/>
          <w:szCs w:val="24"/>
          <w:lang w:val="mk-MK"/>
        </w:rPr>
        <w:t>ктрична енергија</w:t>
      </w:r>
      <w:r w:rsidRPr="007332A0">
        <w:rPr>
          <w:rStyle w:val="hps"/>
          <w:rFonts w:asciiTheme="minorHAnsi" w:hAnsiTheme="minorHAnsi" w:cs="Arial"/>
          <w:sz w:val="24"/>
          <w:szCs w:val="24"/>
          <w:lang w:val="mk-MK"/>
        </w:rPr>
        <w:t xml:space="preserve">.   </w:t>
      </w:r>
    </w:p>
    <w:p w:rsidR="0074750E" w:rsidRPr="007332A0" w:rsidRDefault="0074750E" w:rsidP="0074750E">
      <w:pPr>
        <w:spacing w:before="120" w:after="120"/>
        <w:ind w:right="4"/>
        <w:jc w:val="both"/>
        <w:rPr>
          <w:rStyle w:val="hps"/>
          <w:rFonts w:asciiTheme="minorHAnsi" w:hAnsiTheme="minorHAnsi" w:cs="Arial"/>
          <w:sz w:val="24"/>
          <w:szCs w:val="24"/>
          <w:lang w:val="mk-MK"/>
        </w:rPr>
      </w:pPr>
      <w:r w:rsidRPr="007332A0">
        <w:rPr>
          <w:rStyle w:val="hps"/>
          <w:rFonts w:asciiTheme="minorHAnsi" w:hAnsiTheme="minorHAnsi" w:cs="Arial"/>
          <w:sz w:val="24"/>
          <w:szCs w:val="24"/>
          <w:lang w:val="mk-MK"/>
        </w:rPr>
        <w:lastRenderedPageBreak/>
        <w:t>Посебно ќе се даде акцент на инвестиционото финансирање на профитабилни проекти кои се прифатливи за Банката и се блиски на деловните активности на акционерите на Банката.</w:t>
      </w:r>
    </w:p>
    <w:p w:rsidR="0074750E" w:rsidRPr="00F10B8B" w:rsidRDefault="0074750E" w:rsidP="0074750E">
      <w:pPr>
        <w:ind w:left="360"/>
        <w:jc w:val="both"/>
        <w:rPr>
          <w:rStyle w:val="hps"/>
          <w:rFonts w:ascii="Arial" w:hAnsi="Arial" w:cs="Arial"/>
          <w:sz w:val="22"/>
          <w:szCs w:val="22"/>
          <w:lang w:val="mk-MK"/>
        </w:rPr>
      </w:pPr>
    </w:p>
    <w:p w:rsidR="0074750E" w:rsidRPr="007332A0" w:rsidRDefault="0074750E" w:rsidP="0074750E">
      <w:pPr>
        <w:jc w:val="both"/>
        <w:rPr>
          <w:rStyle w:val="hps"/>
          <w:rFonts w:asciiTheme="minorHAnsi" w:hAnsiTheme="minorHAnsi" w:cs="Arial"/>
          <w:sz w:val="24"/>
          <w:szCs w:val="24"/>
          <w:lang w:val="mk-MK"/>
        </w:rPr>
      </w:pPr>
      <w:r w:rsidRPr="007332A0">
        <w:rPr>
          <w:rStyle w:val="hps"/>
          <w:rFonts w:asciiTheme="minorHAnsi" w:hAnsiTheme="minorHAnsi" w:cs="Arial"/>
          <w:sz w:val="24"/>
          <w:szCs w:val="24"/>
          <w:lang w:val="mk-MK"/>
        </w:rPr>
        <w:t>Проектираната структура на кредити на население, по тип на кредитен продукт:</w:t>
      </w:r>
    </w:p>
    <w:p w:rsidR="0074750E" w:rsidRPr="007332A0" w:rsidRDefault="0074750E" w:rsidP="0074750E">
      <w:pPr>
        <w:ind w:left="360"/>
        <w:jc w:val="both"/>
        <w:rPr>
          <w:rStyle w:val="hps"/>
          <w:rFonts w:asciiTheme="minorHAnsi" w:hAnsiTheme="minorHAnsi" w:cs="Arial"/>
          <w:sz w:val="24"/>
          <w:szCs w:val="24"/>
          <w:lang w:val="mk-MK"/>
        </w:rPr>
      </w:pPr>
    </w:p>
    <w:p w:rsidR="0074750E" w:rsidRPr="007332A0" w:rsidRDefault="0074750E" w:rsidP="00764CA8">
      <w:pPr>
        <w:pStyle w:val="ListParagraph"/>
        <w:numPr>
          <w:ilvl w:val="0"/>
          <w:numId w:val="33"/>
        </w:numPr>
        <w:ind w:hanging="371"/>
        <w:jc w:val="both"/>
        <w:rPr>
          <w:rStyle w:val="hps"/>
          <w:rFonts w:asciiTheme="minorHAnsi" w:hAnsiTheme="minorHAnsi" w:cs="Arial"/>
          <w:sz w:val="24"/>
          <w:szCs w:val="24"/>
          <w:lang w:val="mk-MK"/>
        </w:rPr>
      </w:pPr>
      <w:r w:rsidRPr="007332A0">
        <w:rPr>
          <w:rStyle w:val="hps"/>
          <w:rFonts w:asciiTheme="minorHAnsi" w:hAnsiTheme="minorHAnsi" w:cs="Arial"/>
          <w:sz w:val="24"/>
          <w:szCs w:val="24"/>
          <w:lang w:val="mk-MK"/>
        </w:rPr>
        <w:t>Потрошувачки кредити 60-70%</w:t>
      </w:r>
    </w:p>
    <w:p w:rsidR="0074750E" w:rsidRPr="007332A0" w:rsidRDefault="0074750E" w:rsidP="00764CA8">
      <w:pPr>
        <w:pStyle w:val="ListParagraph"/>
        <w:numPr>
          <w:ilvl w:val="0"/>
          <w:numId w:val="33"/>
        </w:numPr>
        <w:jc w:val="both"/>
        <w:rPr>
          <w:rStyle w:val="hps"/>
          <w:rFonts w:asciiTheme="minorHAnsi" w:hAnsiTheme="minorHAnsi" w:cs="Arial"/>
          <w:sz w:val="24"/>
          <w:szCs w:val="24"/>
          <w:lang w:val="mk-MK"/>
        </w:rPr>
      </w:pPr>
      <w:r w:rsidRPr="007332A0">
        <w:rPr>
          <w:rStyle w:val="hps"/>
          <w:rFonts w:asciiTheme="minorHAnsi" w:hAnsiTheme="minorHAnsi" w:cs="Arial"/>
          <w:sz w:val="24"/>
          <w:szCs w:val="24"/>
          <w:lang w:val="mk-MK"/>
        </w:rPr>
        <w:t xml:space="preserve">Станбени кредити 10-15% </w:t>
      </w:r>
    </w:p>
    <w:p w:rsidR="0074750E" w:rsidRPr="007332A0" w:rsidRDefault="0074750E" w:rsidP="00764CA8">
      <w:pPr>
        <w:pStyle w:val="ListParagraph"/>
        <w:numPr>
          <w:ilvl w:val="0"/>
          <w:numId w:val="33"/>
        </w:numPr>
        <w:jc w:val="both"/>
        <w:rPr>
          <w:rStyle w:val="hps"/>
          <w:rFonts w:asciiTheme="minorHAnsi" w:hAnsiTheme="minorHAnsi" w:cs="Arial"/>
          <w:sz w:val="24"/>
          <w:szCs w:val="24"/>
          <w:lang w:val="mk-MK"/>
        </w:rPr>
      </w:pPr>
      <w:r w:rsidRPr="007332A0">
        <w:rPr>
          <w:rStyle w:val="hps"/>
          <w:rFonts w:asciiTheme="minorHAnsi" w:hAnsiTheme="minorHAnsi" w:cs="Arial"/>
          <w:sz w:val="24"/>
          <w:szCs w:val="24"/>
          <w:lang w:val="mk-MK"/>
        </w:rPr>
        <w:t>Кредитни картици 20-25%</w:t>
      </w:r>
    </w:p>
    <w:p w:rsidR="0074750E" w:rsidRDefault="0074750E" w:rsidP="0074750E">
      <w:pPr>
        <w:ind w:firstLine="720"/>
        <w:jc w:val="both"/>
        <w:rPr>
          <w:rStyle w:val="hps"/>
          <w:rFonts w:ascii="Arial" w:hAnsi="Arial" w:cs="Arial"/>
          <w:sz w:val="22"/>
          <w:szCs w:val="22"/>
          <w:lang w:val="mk-MK"/>
        </w:rPr>
      </w:pPr>
    </w:p>
    <w:p w:rsidR="0074750E" w:rsidRPr="007332A0" w:rsidRDefault="0074750E" w:rsidP="0074750E">
      <w:pPr>
        <w:jc w:val="both"/>
        <w:rPr>
          <w:rStyle w:val="hps"/>
          <w:rFonts w:asciiTheme="minorHAnsi" w:hAnsiTheme="minorHAnsi" w:cs="Arial"/>
          <w:sz w:val="24"/>
          <w:szCs w:val="24"/>
          <w:lang w:val="mk-MK"/>
        </w:rPr>
      </w:pPr>
      <w:r w:rsidRPr="007332A0">
        <w:rPr>
          <w:rStyle w:val="hps"/>
          <w:rFonts w:asciiTheme="minorHAnsi" w:hAnsiTheme="minorHAnsi" w:cs="Arial"/>
          <w:sz w:val="24"/>
          <w:szCs w:val="24"/>
          <w:lang w:val="mk-MK"/>
        </w:rPr>
        <w:t>Динамиката и обемот на станбено кредитирање ќе биде детерминиран од динамиката и обемот на кредитирање на корпоративните клиенти од градежниот сектор, бидејќи основен таргет за станбени кредити се купувачи на станови кои се инвестирани од корпоративните клиенти на банката. Целта е првенствено да се дисперзира кредитниот ризик преку намалување на кредитната изложеност кај корпоративните клиенти, директно да се подобри нивниот cash-flow и да се одржи нивниот кредитен за отпочнување и финансирање на нови проекти.  Параметрите на кредитните продукти за станбено кредитирање ќе бидат креирани во соработка со корпоративниот клиент – инвеститор на станбените објекти.</w:t>
      </w:r>
    </w:p>
    <w:p w:rsidR="0074750E" w:rsidRPr="007332A0" w:rsidRDefault="0074750E" w:rsidP="0074750E">
      <w:pPr>
        <w:ind w:firstLine="720"/>
        <w:jc w:val="both"/>
        <w:rPr>
          <w:rStyle w:val="hps"/>
          <w:rFonts w:asciiTheme="minorHAnsi" w:hAnsiTheme="minorHAnsi" w:cs="Arial"/>
          <w:sz w:val="24"/>
          <w:szCs w:val="24"/>
          <w:lang w:val="mk-MK"/>
        </w:rPr>
      </w:pPr>
    </w:p>
    <w:p w:rsidR="0074750E" w:rsidRPr="003A7379" w:rsidRDefault="0074750E" w:rsidP="0074750E">
      <w:pPr>
        <w:jc w:val="both"/>
        <w:rPr>
          <w:rStyle w:val="hps"/>
          <w:rFonts w:asciiTheme="minorHAnsi" w:hAnsiTheme="minorHAnsi" w:cs="Arial"/>
          <w:sz w:val="24"/>
          <w:szCs w:val="24"/>
          <w:lang w:val="en-US"/>
        </w:rPr>
      </w:pPr>
      <w:r w:rsidRPr="007332A0">
        <w:rPr>
          <w:rStyle w:val="hps"/>
          <w:rFonts w:asciiTheme="minorHAnsi" w:hAnsiTheme="minorHAnsi" w:cs="Arial"/>
          <w:sz w:val="24"/>
          <w:szCs w:val="24"/>
          <w:lang w:val="mk-MK"/>
        </w:rPr>
        <w:t xml:space="preserve">Основен таргет на потрошувачки кредити (наменски и ненаменски), се целни групи клиенти со кои банката веќе има отпочнато соработка, или дополнително ќе отпочне, преку доставување на понуда со кредитни продукти, кои се креирани со нивна  соработка, а со цел непосредно да ги задоволат конкретните желби и потреби на клиентите. </w:t>
      </w:r>
    </w:p>
    <w:p w:rsidR="0074750E" w:rsidRPr="00FA735A" w:rsidRDefault="0074750E" w:rsidP="0074750E">
      <w:pPr>
        <w:jc w:val="both"/>
        <w:rPr>
          <w:rStyle w:val="hps"/>
          <w:rFonts w:asciiTheme="minorHAnsi" w:hAnsiTheme="minorHAnsi" w:cs="Arial"/>
          <w:sz w:val="24"/>
          <w:szCs w:val="24"/>
          <w:lang w:val="en-US"/>
        </w:rPr>
      </w:pPr>
    </w:p>
    <w:p w:rsidR="0074750E" w:rsidRPr="00885637" w:rsidRDefault="0074750E" w:rsidP="0074750E">
      <w:pPr>
        <w:jc w:val="both"/>
        <w:rPr>
          <w:rStyle w:val="hps"/>
          <w:rFonts w:asciiTheme="minorHAnsi" w:hAnsiTheme="minorHAnsi" w:cs="Arial"/>
          <w:sz w:val="24"/>
          <w:szCs w:val="24"/>
          <w:lang w:val="mk-MK"/>
        </w:rPr>
      </w:pPr>
    </w:p>
    <w:p w:rsidR="0074750E" w:rsidRPr="00885637" w:rsidRDefault="0074750E" w:rsidP="0074750E">
      <w:pPr>
        <w:jc w:val="both"/>
        <w:rPr>
          <w:rStyle w:val="hps"/>
          <w:rFonts w:asciiTheme="minorHAnsi" w:hAnsiTheme="minorHAnsi" w:cs="Arial"/>
          <w:b/>
          <w:sz w:val="24"/>
          <w:szCs w:val="24"/>
          <w:lang w:val="mk-MK"/>
        </w:rPr>
      </w:pPr>
      <w:r w:rsidRPr="00885637">
        <w:rPr>
          <w:rStyle w:val="hps"/>
          <w:rFonts w:asciiTheme="minorHAnsi" w:hAnsiTheme="minorHAnsi" w:cs="Arial"/>
          <w:b/>
          <w:sz w:val="24"/>
          <w:szCs w:val="24"/>
          <w:lang w:val="mk-MK"/>
        </w:rPr>
        <w:t>Инвестиции</w:t>
      </w:r>
    </w:p>
    <w:p w:rsidR="0074750E" w:rsidRPr="007332A0" w:rsidRDefault="0074750E" w:rsidP="0074750E">
      <w:pPr>
        <w:pStyle w:val="ListParagraph"/>
        <w:ind w:left="0" w:firstLine="360"/>
        <w:jc w:val="both"/>
        <w:rPr>
          <w:rStyle w:val="hps"/>
          <w:rFonts w:asciiTheme="minorHAnsi" w:hAnsiTheme="minorHAnsi" w:cs="Arial"/>
          <w:sz w:val="24"/>
          <w:szCs w:val="24"/>
          <w:lang w:val="mk-MK"/>
        </w:rPr>
      </w:pPr>
      <w:r w:rsidRPr="00885637">
        <w:rPr>
          <w:rFonts w:asciiTheme="minorHAnsi" w:hAnsiTheme="minorHAnsi" w:cs="Arial"/>
          <w:sz w:val="24"/>
          <w:szCs w:val="24"/>
          <w:lang w:val="mk-MK"/>
        </w:rPr>
        <w:br/>
      </w:r>
      <w:r w:rsidRPr="007332A0">
        <w:rPr>
          <w:rStyle w:val="hps"/>
          <w:rFonts w:asciiTheme="minorHAnsi" w:hAnsiTheme="minorHAnsi" w:cs="Arial"/>
          <w:sz w:val="24"/>
          <w:szCs w:val="24"/>
          <w:lang w:val="mk-MK"/>
        </w:rPr>
        <w:t xml:space="preserve">Главна цел на инвестициите во </w:t>
      </w:r>
      <w:r>
        <w:rPr>
          <w:rStyle w:val="hps"/>
          <w:rFonts w:asciiTheme="minorHAnsi" w:hAnsiTheme="minorHAnsi" w:cs="Arial"/>
          <w:sz w:val="24"/>
          <w:szCs w:val="24"/>
          <w:lang w:val="mk-MK"/>
        </w:rPr>
        <w:t>наредниот период</w:t>
      </w:r>
      <w:r w:rsidRPr="007332A0">
        <w:rPr>
          <w:rStyle w:val="hps"/>
          <w:rFonts w:asciiTheme="minorHAnsi" w:hAnsiTheme="minorHAnsi" w:cs="Arial"/>
          <w:sz w:val="24"/>
          <w:szCs w:val="24"/>
          <w:lang w:val="mk-MK"/>
        </w:rPr>
        <w:t xml:space="preserve"> е воспоставување на пофункционален банкарски информационен систем кој ќе овозможи поедноставно прилагодување кон законските барања за евидентирање и известување и систем на мерење и следење на профитабилноста на пооделните организациони единици во Банката. Набавката на новиот информационен систем е пред</w:t>
      </w:r>
      <w:r>
        <w:rPr>
          <w:rStyle w:val="hps"/>
          <w:rFonts w:asciiTheme="minorHAnsi" w:hAnsiTheme="minorHAnsi" w:cs="Arial"/>
          <w:sz w:val="24"/>
          <w:szCs w:val="24"/>
          <w:lang w:val="mk-MK"/>
        </w:rPr>
        <w:t>видена во првиот квартал од 201</w:t>
      </w:r>
      <w:r>
        <w:rPr>
          <w:rStyle w:val="hps"/>
          <w:rFonts w:asciiTheme="minorHAnsi" w:hAnsiTheme="minorHAnsi" w:cs="Arial"/>
          <w:sz w:val="24"/>
          <w:szCs w:val="24"/>
          <w:lang w:val="en-US"/>
        </w:rPr>
        <w:t>6</w:t>
      </w:r>
      <w:r w:rsidRPr="007332A0">
        <w:rPr>
          <w:rStyle w:val="hps"/>
          <w:rFonts w:asciiTheme="minorHAnsi" w:hAnsiTheme="minorHAnsi" w:cs="Arial"/>
          <w:sz w:val="24"/>
          <w:szCs w:val="24"/>
          <w:lang w:val="mk-MK"/>
        </w:rPr>
        <w:t xml:space="preserve"> година.</w:t>
      </w:r>
    </w:p>
    <w:p w:rsidR="00BD345F" w:rsidRDefault="00BD345F" w:rsidP="0074750E">
      <w:pPr>
        <w:pStyle w:val="ListParagraph"/>
        <w:ind w:left="0"/>
        <w:jc w:val="both"/>
        <w:rPr>
          <w:rStyle w:val="hps"/>
          <w:rFonts w:asciiTheme="minorHAnsi" w:hAnsiTheme="minorHAnsi" w:cs="Arial"/>
          <w:sz w:val="24"/>
          <w:szCs w:val="24"/>
          <w:lang w:val="en-US"/>
        </w:rPr>
      </w:pPr>
    </w:p>
    <w:p w:rsidR="0074750E" w:rsidRDefault="0074750E" w:rsidP="0074750E">
      <w:pPr>
        <w:pStyle w:val="ListParagraph"/>
        <w:ind w:left="0"/>
        <w:jc w:val="both"/>
        <w:rPr>
          <w:rStyle w:val="hps"/>
          <w:rFonts w:asciiTheme="minorHAnsi" w:hAnsiTheme="minorHAnsi" w:cs="Arial"/>
          <w:sz w:val="24"/>
          <w:szCs w:val="24"/>
          <w:lang w:val="mk-MK"/>
        </w:rPr>
      </w:pPr>
      <w:r w:rsidRPr="00AC0A67">
        <w:rPr>
          <w:rStyle w:val="hps"/>
          <w:rFonts w:asciiTheme="minorHAnsi" w:hAnsiTheme="minorHAnsi" w:cs="Arial"/>
          <w:sz w:val="24"/>
          <w:szCs w:val="24"/>
          <w:lang w:val="mk-MK"/>
        </w:rPr>
        <w:t>Со цел овозможување на поголема достапност на услугите на Капитал Банка до нејзините клиенти, Банката ќе инвестира и во зголемување на бројот на АТМ-и и ПОС терминал</w:t>
      </w:r>
      <w:r w:rsidR="00DD23F3">
        <w:rPr>
          <w:rStyle w:val="hps"/>
          <w:rFonts w:asciiTheme="minorHAnsi" w:hAnsiTheme="minorHAnsi" w:cs="Arial"/>
          <w:sz w:val="24"/>
          <w:szCs w:val="24"/>
          <w:lang w:val="mk-MK"/>
        </w:rPr>
        <w:t>и</w:t>
      </w:r>
      <w:r w:rsidR="00DD23F3">
        <w:rPr>
          <w:rStyle w:val="hps"/>
          <w:rFonts w:asciiTheme="minorHAnsi" w:hAnsiTheme="minorHAnsi" w:cs="Arial"/>
          <w:sz w:val="24"/>
          <w:szCs w:val="24"/>
          <w:lang w:val="en-US"/>
        </w:rPr>
        <w:t xml:space="preserve">. </w:t>
      </w:r>
      <w:r w:rsidR="00DD23F3">
        <w:rPr>
          <w:rStyle w:val="hps"/>
          <w:rFonts w:asciiTheme="minorHAnsi" w:hAnsiTheme="minorHAnsi" w:cs="Arial"/>
          <w:sz w:val="24"/>
          <w:szCs w:val="24"/>
          <w:lang w:val="mk-MK"/>
        </w:rPr>
        <w:t xml:space="preserve">При поставувањето на </w:t>
      </w:r>
      <w:r w:rsidRPr="00AC0A67">
        <w:rPr>
          <w:rStyle w:val="hps"/>
          <w:rFonts w:asciiTheme="minorHAnsi" w:hAnsiTheme="minorHAnsi" w:cs="Arial"/>
          <w:sz w:val="24"/>
          <w:szCs w:val="24"/>
          <w:lang w:val="mk-MK"/>
        </w:rPr>
        <w:t xml:space="preserve">ПОС терминалите </w:t>
      </w:r>
      <w:r w:rsidR="00DD23F3">
        <w:rPr>
          <w:rStyle w:val="hps"/>
          <w:rFonts w:asciiTheme="minorHAnsi" w:hAnsiTheme="minorHAnsi" w:cs="Arial"/>
          <w:sz w:val="24"/>
          <w:szCs w:val="24"/>
          <w:lang w:val="mk-MK"/>
        </w:rPr>
        <w:t xml:space="preserve">ќе се води грижа </w:t>
      </w:r>
      <w:r w:rsidRPr="00AC0A67">
        <w:rPr>
          <w:rStyle w:val="hps"/>
          <w:rFonts w:asciiTheme="minorHAnsi" w:hAnsiTheme="minorHAnsi" w:cs="Arial"/>
          <w:sz w:val="24"/>
          <w:szCs w:val="24"/>
          <w:lang w:val="mk-MK"/>
        </w:rPr>
        <w:t>да бидат распространети во трго</w:t>
      </w:r>
      <w:r w:rsidR="00DD23F3">
        <w:rPr>
          <w:rStyle w:val="hps"/>
          <w:rFonts w:asciiTheme="minorHAnsi" w:hAnsiTheme="minorHAnsi" w:cs="Arial"/>
          <w:sz w:val="24"/>
          <w:szCs w:val="24"/>
          <w:lang w:val="mk-MK"/>
        </w:rPr>
        <w:t>вската мрежа низ целата земја, додека з</w:t>
      </w:r>
      <w:r w:rsidRPr="00AC0A67">
        <w:rPr>
          <w:rStyle w:val="hps"/>
          <w:rFonts w:asciiTheme="minorHAnsi" w:hAnsiTheme="minorHAnsi" w:cs="Arial"/>
          <w:sz w:val="24"/>
          <w:szCs w:val="24"/>
          <w:lang w:val="mk-MK"/>
        </w:rPr>
        <w:t>а банкоматите ќе се води сметка за нивно поставување на атрактивни и високо фрекфентни локации, распространети низ целата територија на Република Македонија за да се овозможи поголема достапност до клиентите.</w:t>
      </w:r>
    </w:p>
    <w:p w:rsidR="0074750E" w:rsidRDefault="0074750E" w:rsidP="0074750E">
      <w:pPr>
        <w:jc w:val="both"/>
        <w:rPr>
          <w:rStyle w:val="hps"/>
          <w:rFonts w:asciiTheme="minorHAnsi" w:hAnsiTheme="minorHAnsi" w:cs="Arial"/>
          <w:sz w:val="24"/>
          <w:szCs w:val="24"/>
          <w:lang w:val="mk-MK"/>
        </w:rPr>
      </w:pPr>
    </w:p>
    <w:p w:rsidR="0074750E" w:rsidRPr="00755FFB" w:rsidRDefault="0074750E" w:rsidP="0074750E">
      <w:pPr>
        <w:jc w:val="both"/>
        <w:rPr>
          <w:rStyle w:val="hps"/>
          <w:rFonts w:asciiTheme="minorHAnsi" w:hAnsiTheme="minorHAnsi" w:cs="Arial"/>
          <w:sz w:val="24"/>
          <w:szCs w:val="24"/>
          <w:lang w:val="en-US"/>
        </w:rPr>
      </w:pPr>
      <w:r w:rsidRPr="00AC0A67">
        <w:rPr>
          <w:rStyle w:val="hps"/>
          <w:rFonts w:asciiTheme="minorHAnsi" w:hAnsiTheme="minorHAnsi" w:cs="Arial"/>
          <w:sz w:val="24"/>
          <w:szCs w:val="24"/>
          <w:lang w:val="mk-MK"/>
        </w:rPr>
        <w:t xml:space="preserve">Банката во </w:t>
      </w:r>
      <w:r w:rsidR="00BD345F">
        <w:rPr>
          <w:rStyle w:val="hps"/>
          <w:rFonts w:asciiTheme="minorHAnsi" w:hAnsiTheme="minorHAnsi" w:cs="Arial"/>
          <w:sz w:val="24"/>
          <w:szCs w:val="24"/>
          <w:lang w:val="mk-MK"/>
        </w:rPr>
        <w:t>текот на 2016 година</w:t>
      </w:r>
      <w:r w:rsidRPr="00AC0A67">
        <w:rPr>
          <w:rStyle w:val="hps"/>
          <w:rFonts w:asciiTheme="minorHAnsi" w:hAnsiTheme="minorHAnsi" w:cs="Arial"/>
          <w:sz w:val="24"/>
          <w:szCs w:val="24"/>
          <w:lang w:val="mk-MK"/>
        </w:rPr>
        <w:t xml:space="preserve"> ќе </w:t>
      </w:r>
      <w:r w:rsidR="00BD345F">
        <w:rPr>
          <w:rStyle w:val="hps"/>
          <w:rFonts w:asciiTheme="minorHAnsi" w:hAnsiTheme="minorHAnsi" w:cs="Arial"/>
          <w:sz w:val="24"/>
          <w:szCs w:val="24"/>
          <w:lang w:val="mk-MK"/>
        </w:rPr>
        <w:t xml:space="preserve">се пресели во нови </w:t>
      </w:r>
      <w:r w:rsidRPr="00AC0A67">
        <w:rPr>
          <w:rStyle w:val="hps"/>
          <w:rFonts w:asciiTheme="minorHAnsi" w:hAnsiTheme="minorHAnsi" w:cs="Arial"/>
          <w:sz w:val="24"/>
          <w:szCs w:val="24"/>
          <w:lang w:val="mk-MK"/>
        </w:rPr>
        <w:t xml:space="preserve">деловни простории во централното градско подрачје кои ќе ги задоволуваат сите стандарди за во нив </w:t>
      </w:r>
      <w:r w:rsidRPr="00AC0A67">
        <w:rPr>
          <w:rStyle w:val="hps"/>
          <w:rFonts w:asciiTheme="minorHAnsi" w:hAnsiTheme="minorHAnsi" w:cs="Arial"/>
          <w:sz w:val="24"/>
          <w:szCs w:val="24"/>
          <w:lang w:val="mk-MK"/>
        </w:rPr>
        <w:lastRenderedPageBreak/>
        <w:t>да се извршуваат банкарски активности и истовремено</w:t>
      </w:r>
      <w:r w:rsidRPr="007332A0">
        <w:rPr>
          <w:rStyle w:val="hps"/>
          <w:rFonts w:asciiTheme="minorHAnsi" w:hAnsiTheme="minorHAnsi" w:cs="Arial"/>
          <w:sz w:val="24"/>
          <w:szCs w:val="24"/>
          <w:lang w:val="mk-MK"/>
        </w:rPr>
        <w:t xml:space="preserve"> ќе соодветствуваат на растот и развојот на Банката</w:t>
      </w:r>
    </w:p>
    <w:p w:rsidR="0074750E" w:rsidRDefault="0074750E" w:rsidP="0074750E">
      <w:pPr>
        <w:jc w:val="both"/>
        <w:rPr>
          <w:rStyle w:val="hps"/>
          <w:rFonts w:asciiTheme="minorHAnsi" w:hAnsiTheme="minorHAnsi" w:cs="Arial"/>
          <w:b/>
          <w:sz w:val="24"/>
          <w:szCs w:val="24"/>
          <w:lang w:val="mk-MK"/>
        </w:rPr>
      </w:pPr>
    </w:p>
    <w:p w:rsidR="0074750E" w:rsidRDefault="0074750E" w:rsidP="0074750E">
      <w:pPr>
        <w:jc w:val="both"/>
        <w:rPr>
          <w:rStyle w:val="hps"/>
          <w:rFonts w:asciiTheme="minorHAnsi" w:hAnsiTheme="minorHAnsi" w:cs="Arial"/>
          <w:b/>
          <w:sz w:val="24"/>
          <w:szCs w:val="24"/>
          <w:lang w:val="mk-MK"/>
        </w:rPr>
      </w:pPr>
    </w:p>
    <w:p w:rsidR="0074750E" w:rsidRPr="00885637" w:rsidRDefault="0074750E" w:rsidP="0074750E">
      <w:pPr>
        <w:jc w:val="both"/>
        <w:rPr>
          <w:rStyle w:val="hps"/>
          <w:rFonts w:asciiTheme="minorHAnsi" w:hAnsiTheme="minorHAnsi" w:cs="Arial"/>
          <w:b/>
          <w:sz w:val="24"/>
          <w:szCs w:val="24"/>
          <w:lang w:val="mk-MK"/>
        </w:rPr>
      </w:pPr>
      <w:r>
        <w:rPr>
          <w:rStyle w:val="hps"/>
          <w:rFonts w:asciiTheme="minorHAnsi" w:hAnsiTheme="minorHAnsi" w:cs="Arial"/>
          <w:b/>
          <w:sz w:val="24"/>
          <w:szCs w:val="24"/>
          <w:lang w:val="mk-MK"/>
        </w:rPr>
        <w:t>Преземени средства</w:t>
      </w:r>
    </w:p>
    <w:p w:rsidR="0074750E" w:rsidRDefault="0074750E" w:rsidP="0074750E">
      <w:pPr>
        <w:pStyle w:val="ListParagraph"/>
        <w:ind w:left="0"/>
        <w:jc w:val="both"/>
        <w:rPr>
          <w:rStyle w:val="hps"/>
          <w:rFonts w:ascii="Arial" w:hAnsi="Arial" w:cs="Arial"/>
          <w:sz w:val="22"/>
          <w:szCs w:val="22"/>
          <w:lang w:val="mk-MK"/>
        </w:rPr>
      </w:pPr>
    </w:p>
    <w:p w:rsidR="0074750E" w:rsidRDefault="0074750E" w:rsidP="0074750E">
      <w:pPr>
        <w:pStyle w:val="ListParagraph"/>
        <w:ind w:left="0"/>
        <w:jc w:val="both"/>
        <w:rPr>
          <w:rStyle w:val="hps"/>
          <w:rFonts w:asciiTheme="minorHAnsi" w:hAnsiTheme="minorHAnsi" w:cs="Arial"/>
          <w:sz w:val="24"/>
          <w:szCs w:val="24"/>
          <w:lang w:val="mk-MK"/>
        </w:rPr>
      </w:pPr>
      <w:r w:rsidRPr="009C5F17">
        <w:rPr>
          <w:rStyle w:val="hps"/>
          <w:rFonts w:asciiTheme="minorHAnsi" w:hAnsiTheme="minorHAnsi" w:cs="Arial"/>
          <w:sz w:val="24"/>
          <w:szCs w:val="24"/>
          <w:lang w:val="mk-MK"/>
        </w:rPr>
        <w:t xml:space="preserve">Динамиката на пораст на преземените средства како резултат на ненаплатени побарувања е соодветна на растот на кредитното портфолио на Банката, но Банката </w:t>
      </w:r>
      <w:r>
        <w:rPr>
          <w:rStyle w:val="hps"/>
          <w:rFonts w:asciiTheme="minorHAnsi" w:hAnsiTheme="minorHAnsi" w:cs="Arial"/>
          <w:sz w:val="24"/>
          <w:szCs w:val="24"/>
          <w:lang w:val="mk-MK"/>
        </w:rPr>
        <w:t>во перидот од 201</w:t>
      </w:r>
      <w:r w:rsidR="001D76F5">
        <w:rPr>
          <w:rStyle w:val="hps"/>
          <w:rFonts w:asciiTheme="minorHAnsi" w:hAnsiTheme="minorHAnsi" w:cs="Arial"/>
          <w:sz w:val="24"/>
          <w:szCs w:val="24"/>
          <w:lang w:val="en-US"/>
        </w:rPr>
        <w:t>6</w:t>
      </w:r>
      <w:r w:rsidR="001D76F5">
        <w:rPr>
          <w:rStyle w:val="hps"/>
          <w:rFonts w:asciiTheme="minorHAnsi" w:hAnsiTheme="minorHAnsi" w:cs="Arial"/>
          <w:sz w:val="24"/>
          <w:szCs w:val="24"/>
          <w:lang w:val="mk-MK"/>
        </w:rPr>
        <w:t>-201</w:t>
      </w:r>
      <w:r w:rsidR="001D76F5">
        <w:rPr>
          <w:rStyle w:val="hps"/>
          <w:rFonts w:asciiTheme="minorHAnsi" w:hAnsiTheme="minorHAnsi" w:cs="Arial"/>
          <w:sz w:val="24"/>
          <w:szCs w:val="24"/>
          <w:lang w:val="en-US"/>
        </w:rPr>
        <w:t>8</w:t>
      </w:r>
      <w:r w:rsidRPr="009C5F17">
        <w:rPr>
          <w:rStyle w:val="hps"/>
          <w:rFonts w:asciiTheme="minorHAnsi" w:hAnsiTheme="minorHAnsi" w:cs="Arial"/>
          <w:sz w:val="24"/>
          <w:szCs w:val="24"/>
          <w:lang w:val="mk-MK"/>
        </w:rPr>
        <w:t xml:space="preserve"> континуирано ќе презема активности за одржување на овие средства на ниско ниво т.е. односот преземени средства наспроти вкупното нето кредитно портфолио да не биде поголем од </w:t>
      </w:r>
      <w:r>
        <w:rPr>
          <w:rStyle w:val="hps"/>
          <w:rFonts w:asciiTheme="minorHAnsi" w:hAnsiTheme="minorHAnsi" w:cs="Arial"/>
          <w:sz w:val="24"/>
          <w:szCs w:val="24"/>
          <w:lang w:val="en-US"/>
        </w:rPr>
        <w:t>1,</w:t>
      </w:r>
      <w:r w:rsidR="001D76F5">
        <w:rPr>
          <w:rStyle w:val="hps"/>
          <w:rFonts w:asciiTheme="minorHAnsi" w:hAnsiTheme="minorHAnsi" w:cs="Arial"/>
          <w:sz w:val="24"/>
          <w:szCs w:val="24"/>
          <w:lang w:val="en-US"/>
        </w:rPr>
        <w:t>4</w:t>
      </w:r>
      <w:r w:rsidRPr="009C5F17">
        <w:rPr>
          <w:rStyle w:val="hps"/>
          <w:rFonts w:asciiTheme="minorHAnsi" w:hAnsiTheme="minorHAnsi" w:cs="Arial"/>
          <w:sz w:val="24"/>
          <w:szCs w:val="24"/>
          <w:lang w:val="mk-MK"/>
        </w:rPr>
        <w:t xml:space="preserve">%.  </w:t>
      </w:r>
    </w:p>
    <w:p w:rsidR="0074750E" w:rsidRDefault="0074750E" w:rsidP="0074750E">
      <w:pPr>
        <w:pStyle w:val="ListParagraph"/>
        <w:ind w:left="0"/>
        <w:jc w:val="both"/>
        <w:rPr>
          <w:rStyle w:val="hps"/>
          <w:rFonts w:asciiTheme="minorHAnsi" w:hAnsiTheme="minorHAnsi" w:cs="Arial"/>
          <w:sz w:val="24"/>
          <w:szCs w:val="24"/>
          <w:lang w:val="mk-MK"/>
        </w:rPr>
      </w:pPr>
    </w:p>
    <w:p w:rsidR="0074750E" w:rsidRPr="009C5F17" w:rsidRDefault="0074750E" w:rsidP="0074750E">
      <w:pPr>
        <w:pStyle w:val="ListParagraph"/>
        <w:ind w:left="0"/>
        <w:jc w:val="both"/>
        <w:rPr>
          <w:rStyle w:val="hps"/>
          <w:rFonts w:asciiTheme="minorHAnsi" w:hAnsiTheme="minorHAnsi" w:cs="Arial"/>
          <w:sz w:val="24"/>
          <w:szCs w:val="24"/>
          <w:lang w:val="mk-MK"/>
        </w:rPr>
      </w:pPr>
      <w:r w:rsidRPr="009C5F17">
        <w:rPr>
          <w:rStyle w:val="hps"/>
          <w:rFonts w:asciiTheme="minorHAnsi" w:hAnsiTheme="minorHAnsi" w:cs="Arial"/>
          <w:sz w:val="24"/>
          <w:szCs w:val="24"/>
          <w:lang w:val="mk-MK"/>
        </w:rPr>
        <w:t>Ова ќе се постигне со одржување на нефункционалните кредити на оптимално ниво, навремено реагирање од страна на соодветните служби за наплата на Банката при првите знаци на доцнење на клиентите како и во изнаоѓање на купувачи за средствата уште во самата постапка на извршување.</w:t>
      </w:r>
    </w:p>
    <w:p w:rsidR="0074750E" w:rsidRDefault="0074750E" w:rsidP="0074750E">
      <w:pPr>
        <w:jc w:val="both"/>
        <w:rPr>
          <w:rStyle w:val="hps"/>
          <w:rFonts w:asciiTheme="minorHAnsi" w:hAnsiTheme="minorHAnsi" w:cs="Arial"/>
          <w:b/>
          <w:sz w:val="24"/>
          <w:szCs w:val="24"/>
          <w:lang w:val="mk-MK"/>
        </w:rPr>
      </w:pPr>
    </w:p>
    <w:p w:rsidR="009B28C9" w:rsidRDefault="009B28C9" w:rsidP="0074750E">
      <w:pPr>
        <w:jc w:val="both"/>
        <w:rPr>
          <w:rStyle w:val="hps"/>
          <w:rFonts w:asciiTheme="minorHAnsi" w:hAnsiTheme="minorHAnsi" w:cs="Arial"/>
          <w:b/>
          <w:sz w:val="24"/>
          <w:szCs w:val="24"/>
          <w:lang w:val="en-US"/>
        </w:rPr>
      </w:pPr>
    </w:p>
    <w:p w:rsidR="001D76F5" w:rsidRPr="001D76F5" w:rsidRDefault="001D76F5" w:rsidP="0074750E">
      <w:pPr>
        <w:jc w:val="both"/>
        <w:rPr>
          <w:rStyle w:val="hps"/>
          <w:rFonts w:asciiTheme="minorHAnsi" w:hAnsiTheme="minorHAnsi" w:cs="Arial"/>
          <w:b/>
          <w:sz w:val="24"/>
          <w:szCs w:val="24"/>
          <w:lang w:val="en-US"/>
        </w:rPr>
      </w:pPr>
    </w:p>
    <w:p w:rsidR="0074750E" w:rsidRPr="00C11258" w:rsidRDefault="0074750E" w:rsidP="0074750E">
      <w:pPr>
        <w:jc w:val="both"/>
        <w:rPr>
          <w:rStyle w:val="hps"/>
          <w:rFonts w:asciiTheme="minorHAnsi" w:hAnsiTheme="minorHAnsi" w:cs="Arial"/>
          <w:b/>
          <w:sz w:val="24"/>
          <w:szCs w:val="24"/>
          <w:lang w:val="mk-MK"/>
        </w:rPr>
      </w:pPr>
      <w:r w:rsidRPr="00C11258">
        <w:rPr>
          <w:rStyle w:val="hps"/>
          <w:rFonts w:asciiTheme="minorHAnsi" w:hAnsiTheme="minorHAnsi" w:cs="Arial"/>
          <w:b/>
          <w:sz w:val="24"/>
          <w:szCs w:val="24"/>
          <w:lang w:val="mk-MK"/>
        </w:rPr>
        <w:t>Вонбилансни активности</w:t>
      </w:r>
    </w:p>
    <w:p w:rsidR="0074750E" w:rsidRDefault="0074750E" w:rsidP="0074750E">
      <w:pPr>
        <w:pStyle w:val="ListParagraph"/>
        <w:ind w:left="0"/>
        <w:jc w:val="both"/>
        <w:rPr>
          <w:rStyle w:val="hps"/>
          <w:rFonts w:asciiTheme="minorHAnsi" w:hAnsiTheme="minorHAnsi" w:cs="Arial"/>
          <w:b/>
          <w:sz w:val="24"/>
          <w:szCs w:val="24"/>
          <w:lang w:val="mk-MK"/>
        </w:rPr>
      </w:pPr>
    </w:p>
    <w:p w:rsidR="0074750E" w:rsidRPr="004412A9" w:rsidRDefault="0074750E" w:rsidP="0074750E">
      <w:pPr>
        <w:pStyle w:val="ListParagraph"/>
        <w:ind w:left="0"/>
        <w:jc w:val="both"/>
        <w:rPr>
          <w:rStyle w:val="hps"/>
          <w:rFonts w:asciiTheme="minorHAnsi" w:hAnsiTheme="minorHAnsi" w:cs="Arial"/>
          <w:sz w:val="24"/>
          <w:szCs w:val="24"/>
          <w:lang w:val="mk-MK"/>
        </w:rPr>
      </w:pPr>
      <w:r w:rsidRPr="00C11258">
        <w:rPr>
          <w:rStyle w:val="hps"/>
          <w:rFonts w:asciiTheme="minorHAnsi" w:hAnsiTheme="minorHAnsi" w:cs="Arial"/>
          <w:sz w:val="24"/>
          <w:szCs w:val="24"/>
          <w:lang w:val="mk-MK"/>
        </w:rPr>
        <w:t>Вонбилансните активности во најголем дел го претставуваат гаранциско-документарното работење, одобрените рамковни кредити и лимитите на кредитните картички. Растот на вонбилансните изложености е соодветен на растот на кредитното портфолио на Банката земајќи ги во предвид растот во претходните периоди и очекуваните пазарни услови.</w:t>
      </w:r>
    </w:p>
    <w:p w:rsidR="0074750E" w:rsidRDefault="0074750E" w:rsidP="0074750E">
      <w:pPr>
        <w:jc w:val="both"/>
        <w:rPr>
          <w:rStyle w:val="hps"/>
          <w:rFonts w:asciiTheme="minorHAnsi" w:hAnsiTheme="minorHAnsi" w:cs="Arial"/>
          <w:b/>
          <w:sz w:val="24"/>
          <w:szCs w:val="24"/>
          <w:lang w:val="mk-MK"/>
        </w:rPr>
      </w:pPr>
    </w:p>
    <w:p w:rsidR="0074750E" w:rsidRPr="00885637" w:rsidRDefault="0074750E" w:rsidP="0074750E">
      <w:pPr>
        <w:jc w:val="both"/>
        <w:rPr>
          <w:rStyle w:val="hps"/>
          <w:rFonts w:asciiTheme="minorHAnsi" w:hAnsiTheme="minorHAnsi" w:cs="Arial"/>
          <w:b/>
          <w:sz w:val="24"/>
          <w:szCs w:val="24"/>
          <w:lang w:val="mk-MK"/>
        </w:rPr>
      </w:pPr>
      <w:r w:rsidRPr="00885637">
        <w:rPr>
          <w:rStyle w:val="hps"/>
          <w:rFonts w:asciiTheme="minorHAnsi" w:hAnsiTheme="minorHAnsi" w:cs="Arial"/>
          <w:b/>
          <w:sz w:val="24"/>
          <w:szCs w:val="24"/>
          <w:lang w:val="mk-MK"/>
        </w:rPr>
        <w:t>Каматни</w:t>
      </w:r>
      <w:r w:rsidRPr="00885637">
        <w:rPr>
          <w:rFonts w:asciiTheme="minorHAnsi" w:hAnsiTheme="minorHAnsi" w:cs="Arial"/>
          <w:b/>
          <w:sz w:val="24"/>
          <w:szCs w:val="24"/>
          <w:lang w:val="mk-MK"/>
        </w:rPr>
        <w:t xml:space="preserve"> </w:t>
      </w:r>
      <w:r w:rsidRPr="00885637">
        <w:rPr>
          <w:rStyle w:val="hps"/>
          <w:rFonts w:asciiTheme="minorHAnsi" w:hAnsiTheme="minorHAnsi" w:cs="Arial"/>
          <w:b/>
          <w:sz w:val="24"/>
          <w:szCs w:val="24"/>
          <w:lang w:val="mk-MK"/>
        </w:rPr>
        <w:t>приходи и расходи</w:t>
      </w:r>
    </w:p>
    <w:p w:rsidR="0074750E" w:rsidRDefault="0074750E" w:rsidP="0074750E">
      <w:pPr>
        <w:ind w:firstLine="426"/>
        <w:jc w:val="both"/>
        <w:rPr>
          <w:rStyle w:val="hps"/>
          <w:rFonts w:asciiTheme="minorHAnsi" w:hAnsiTheme="minorHAnsi" w:cs="Arial"/>
          <w:sz w:val="24"/>
          <w:szCs w:val="24"/>
          <w:lang w:val="mk-MK"/>
        </w:rPr>
      </w:pPr>
    </w:p>
    <w:p w:rsidR="0074750E" w:rsidRPr="009F17B1" w:rsidRDefault="0074750E" w:rsidP="0074750E">
      <w:pPr>
        <w:jc w:val="both"/>
        <w:rPr>
          <w:rStyle w:val="hps"/>
          <w:rFonts w:ascii="Arial" w:hAnsi="Arial" w:cs="Arial"/>
          <w:sz w:val="22"/>
          <w:szCs w:val="22"/>
          <w:lang w:val="mk-MK"/>
        </w:rPr>
      </w:pPr>
      <w:r w:rsidRPr="002035A0">
        <w:rPr>
          <w:rStyle w:val="hps"/>
          <w:rFonts w:asciiTheme="minorHAnsi" w:hAnsiTheme="minorHAnsi" w:cs="Arial"/>
          <w:sz w:val="24"/>
          <w:szCs w:val="24"/>
          <w:lang w:val="mk-MK"/>
        </w:rPr>
        <w:t xml:space="preserve">Нето приходите од камати го следат растот на пласманите и изворите на средства од што генерално се условени нивните движења. Планираниот просечен годишен пораст </w:t>
      </w:r>
      <w:r>
        <w:rPr>
          <w:rStyle w:val="hps"/>
          <w:rFonts w:asciiTheme="minorHAnsi" w:hAnsiTheme="minorHAnsi" w:cs="Arial"/>
          <w:sz w:val="24"/>
          <w:szCs w:val="24"/>
          <w:lang w:val="mk-MK"/>
        </w:rPr>
        <w:t>во периодот од 201</w:t>
      </w:r>
      <w:r w:rsidR="001D76F5">
        <w:rPr>
          <w:rStyle w:val="hps"/>
          <w:rFonts w:asciiTheme="minorHAnsi" w:hAnsiTheme="minorHAnsi" w:cs="Arial"/>
          <w:sz w:val="24"/>
          <w:szCs w:val="24"/>
          <w:lang w:val="en-US"/>
        </w:rPr>
        <w:t>6</w:t>
      </w:r>
      <w:r>
        <w:rPr>
          <w:rStyle w:val="hps"/>
          <w:rFonts w:asciiTheme="minorHAnsi" w:hAnsiTheme="minorHAnsi" w:cs="Arial"/>
          <w:sz w:val="24"/>
          <w:szCs w:val="24"/>
          <w:lang w:val="mk-MK"/>
        </w:rPr>
        <w:t>-201</w:t>
      </w:r>
      <w:r w:rsidR="001D76F5">
        <w:rPr>
          <w:rStyle w:val="hps"/>
          <w:rFonts w:asciiTheme="minorHAnsi" w:hAnsiTheme="minorHAnsi" w:cs="Arial"/>
          <w:sz w:val="24"/>
          <w:szCs w:val="24"/>
          <w:lang w:val="en-US"/>
        </w:rPr>
        <w:t>8</w:t>
      </w:r>
      <w:r w:rsidRPr="002035A0">
        <w:rPr>
          <w:rStyle w:val="hps"/>
          <w:rFonts w:asciiTheme="minorHAnsi" w:hAnsiTheme="minorHAnsi" w:cs="Arial"/>
          <w:sz w:val="24"/>
          <w:szCs w:val="24"/>
          <w:lang w:val="mk-MK"/>
        </w:rPr>
        <w:t xml:space="preserve"> година изнесува </w:t>
      </w:r>
      <w:r w:rsidR="001D76F5">
        <w:rPr>
          <w:rStyle w:val="hps"/>
          <w:rFonts w:asciiTheme="minorHAnsi" w:hAnsiTheme="minorHAnsi" w:cs="Arial"/>
          <w:sz w:val="24"/>
          <w:szCs w:val="24"/>
          <w:lang w:val="en-US"/>
        </w:rPr>
        <w:t>20</w:t>
      </w:r>
      <w:r w:rsidRPr="002035A0">
        <w:rPr>
          <w:rStyle w:val="hps"/>
          <w:rFonts w:asciiTheme="minorHAnsi" w:hAnsiTheme="minorHAnsi" w:cs="Arial"/>
          <w:sz w:val="24"/>
          <w:szCs w:val="24"/>
          <w:lang w:val="mk-MK"/>
        </w:rPr>
        <w:t>%.</w:t>
      </w:r>
    </w:p>
    <w:p w:rsidR="0074750E" w:rsidRDefault="0074750E" w:rsidP="0074750E">
      <w:pPr>
        <w:jc w:val="both"/>
        <w:rPr>
          <w:rStyle w:val="hps"/>
          <w:rFonts w:ascii="Arial" w:hAnsi="Arial" w:cs="Arial"/>
          <w:sz w:val="22"/>
          <w:szCs w:val="22"/>
          <w:lang w:val="en-US"/>
        </w:rPr>
      </w:pPr>
    </w:p>
    <w:p w:rsidR="0074750E" w:rsidRPr="009B28C9" w:rsidRDefault="0074750E" w:rsidP="009B28C9">
      <w:pPr>
        <w:jc w:val="both"/>
        <w:rPr>
          <w:rFonts w:ascii="Arial" w:hAnsi="Arial" w:cs="Arial"/>
          <w:sz w:val="22"/>
          <w:szCs w:val="22"/>
          <w:lang w:val="mk-MK"/>
        </w:rPr>
      </w:pPr>
      <w:r w:rsidRPr="009F17B1">
        <w:rPr>
          <w:rStyle w:val="hps"/>
          <w:rFonts w:asciiTheme="minorHAnsi" w:hAnsiTheme="minorHAnsi" w:cs="Arial"/>
          <w:sz w:val="24"/>
          <w:szCs w:val="24"/>
          <w:lang w:val="mk-MK"/>
        </w:rPr>
        <w:t>Просечните пондерирани каматни стапки применети во проекцијата се во согласност со постоечките просечни пондерирани стапки одобрени од страна на малите банки во банкарскиот се</w:t>
      </w:r>
      <w:r>
        <w:rPr>
          <w:rStyle w:val="hps"/>
          <w:rFonts w:asciiTheme="minorHAnsi" w:hAnsiTheme="minorHAnsi" w:cs="Arial"/>
          <w:sz w:val="24"/>
          <w:szCs w:val="24"/>
          <w:lang w:val="mk-MK"/>
        </w:rPr>
        <w:t xml:space="preserve">ктор и тоа </w:t>
      </w:r>
      <w:r w:rsidR="00755FFB">
        <w:rPr>
          <w:rStyle w:val="hps"/>
          <w:rFonts w:asciiTheme="minorHAnsi" w:hAnsiTheme="minorHAnsi" w:cs="Arial"/>
          <w:sz w:val="24"/>
          <w:szCs w:val="24"/>
          <w:lang w:val="en-US"/>
        </w:rPr>
        <w:t>6</w:t>
      </w:r>
      <w:r w:rsidR="00755FFB">
        <w:rPr>
          <w:rStyle w:val="hps"/>
          <w:rFonts w:asciiTheme="minorHAnsi" w:hAnsiTheme="minorHAnsi" w:cs="Arial"/>
          <w:sz w:val="24"/>
          <w:szCs w:val="24"/>
          <w:lang w:val="mk-MK"/>
        </w:rPr>
        <w:t xml:space="preserve">,9% за кредити и </w:t>
      </w:r>
      <w:r w:rsidR="00755FFB">
        <w:rPr>
          <w:rStyle w:val="hps"/>
          <w:rFonts w:asciiTheme="minorHAnsi" w:hAnsiTheme="minorHAnsi" w:cs="Arial"/>
          <w:sz w:val="24"/>
          <w:szCs w:val="24"/>
          <w:lang w:val="en-US"/>
        </w:rPr>
        <w:t>2</w:t>
      </w:r>
      <w:r>
        <w:rPr>
          <w:rStyle w:val="hps"/>
          <w:rFonts w:asciiTheme="minorHAnsi" w:hAnsiTheme="minorHAnsi" w:cs="Arial"/>
          <w:sz w:val="24"/>
          <w:szCs w:val="24"/>
          <w:lang w:val="mk-MK"/>
        </w:rPr>
        <w:t>,</w:t>
      </w:r>
      <w:r w:rsidR="00755FFB">
        <w:rPr>
          <w:rStyle w:val="hps"/>
          <w:rFonts w:asciiTheme="minorHAnsi" w:hAnsiTheme="minorHAnsi" w:cs="Arial"/>
          <w:sz w:val="24"/>
          <w:szCs w:val="24"/>
          <w:lang w:val="en-US"/>
        </w:rPr>
        <w:t>6</w:t>
      </w:r>
      <w:r w:rsidRPr="009F17B1">
        <w:rPr>
          <w:rStyle w:val="hps"/>
          <w:rFonts w:asciiTheme="minorHAnsi" w:hAnsiTheme="minorHAnsi" w:cs="Arial"/>
          <w:sz w:val="24"/>
          <w:szCs w:val="24"/>
          <w:lang w:val="mk-MK"/>
        </w:rPr>
        <w:t xml:space="preserve">% за депозити. </w:t>
      </w:r>
    </w:p>
    <w:p w:rsidR="0074750E" w:rsidRDefault="0074750E" w:rsidP="0074750E">
      <w:pPr>
        <w:jc w:val="both"/>
        <w:rPr>
          <w:rFonts w:asciiTheme="minorHAnsi" w:hAnsiTheme="minorHAnsi" w:cs="Arial"/>
          <w:bCs/>
          <w:sz w:val="24"/>
          <w:szCs w:val="24"/>
          <w:lang w:val="mk-MK"/>
        </w:rPr>
      </w:pPr>
      <w:r w:rsidRPr="00885637">
        <w:rPr>
          <w:rFonts w:asciiTheme="minorHAnsi" w:hAnsiTheme="minorHAnsi" w:cs="Arial"/>
          <w:bCs/>
          <w:sz w:val="24"/>
          <w:szCs w:val="24"/>
          <w:lang w:val="mk-MK"/>
        </w:rPr>
        <w:t>Зголемувањето на пласманите како и зголемувањето на депозитната база ќе обезбедат значаен пораст на приходот од кама</w:t>
      </w:r>
      <w:r>
        <w:rPr>
          <w:rFonts w:asciiTheme="minorHAnsi" w:hAnsiTheme="minorHAnsi" w:cs="Arial"/>
          <w:bCs/>
          <w:sz w:val="24"/>
          <w:szCs w:val="24"/>
          <w:lang w:val="mk-MK"/>
        </w:rPr>
        <w:t xml:space="preserve">ти. Годишниот приход од камати од околу </w:t>
      </w:r>
      <w:r w:rsidRPr="00885637">
        <w:rPr>
          <w:rFonts w:asciiTheme="minorHAnsi" w:hAnsiTheme="minorHAnsi" w:cs="Arial"/>
          <w:bCs/>
          <w:sz w:val="24"/>
          <w:szCs w:val="24"/>
          <w:lang w:val="mk-MK"/>
        </w:rPr>
        <w:t xml:space="preserve">МКД </w:t>
      </w:r>
      <w:r>
        <w:rPr>
          <w:rFonts w:asciiTheme="minorHAnsi" w:hAnsiTheme="minorHAnsi" w:cs="Arial"/>
          <w:bCs/>
          <w:sz w:val="24"/>
          <w:szCs w:val="24"/>
          <w:lang w:val="en-US"/>
        </w:rPr>
        <w:t>1</w:t>
      </w:r>
      <w:r w:rsidR="00755FFB">
        <w:rPr>
          <w:rFonts w:asciiTheme="minorHAnsi" w:hAnsiTheme="minorHAnsi" w:cs="Arial"/>
          <w:bCs/>
          <w:sz w:val="24"/>
          <w:szCs w:val="24"/>
          <w:lang w:val="en-US"/>
        </w:rPr>
        <w:t>64</w:t>
      </w:r>
      <w:r>
        <w:rPr>
          <w:rFonts w:asciiTheme="minorHAnsi" w:hAnsiTheme="minorHAnsi" w:cs="Arial"/>
          <w:bCs/>
          <w:sz w:val="24"/>
          <w:szCs w:val="24"/>
          <w:lang w:val="mk-MK"/>
        </w:rPr>
        <w:t>.</w:t>
      </w:r>
      <w:r w:rsidR="00755FFB">
        <w:rPr>
          <w:rFonts w:asciiTheme="minorHAnsi" w:hAnsiTheme="minorHAnsi" w:cs="Arial"/>
          <w:bCs/>
          <w:sz w:val="24"/>
          <w:szCs w:val="24"/>
          <w:lang w:val="en-US"/>
        </w:rPr>
        <w:t>471</w:t>
      </w:r>
      <w:r w:rsidRPr="00885637">
        <w:rPr>
          <w:rFonts w:asciiTheme="minorHAnsi" w:hAnsiTheme="minorHAnsi" w:cs="Arial"/>
          <w:bCs/>
          <w:sz w:val="24"/>
          <w:szCs w:val="24"/>
          <w:lang w:val="mk-MK"/>
        </w:rPr>
        <w:t xml:space="preserve"> илјади остваре</w:t>
      </w:r>
      <w:r w:rsidR="00755FFB">
        <w:rPr>
          <w:rFonts w:asciiTheme="minorHAnsi" w:hAnsiTheme="minorHAnsi" w:cs="Arial"/>
          <w:bCs/>
          <w:sz w:val="24"/>
          <w:szCs w:val="24"/>
          <w:lang w:val="mk-MK"/>
        </w:rPr>
        <w:t>ни во 201</w:t>
      </w:r>
      <w:r w:rsidR="00755FFB">
        <w:rPr>
          <w:rFonts w:asciiTheme="minorHAnsi" w:hAnsiTheme="minorHAnsi" w:cs="Arial"/>
          <w:bCs/>
          <w:sz w:val="24"/>
          <w:szCs w:val="24"/>
          <w:lang w:val="en-US"/>
        </w:rPr>
        <w:t>5</w:t>
      </w:r>
      <w:r w:rsidRPr="00885637">
        <w:rPr>
          <w:rFonts w:asciiTheme="minorHAnsi" w:hAnsiTheme="minorHAnsi" w:cs="Arial"/>
          <w:bCs/>
          <w:sz w:val="24"/>
          <w:szCs w:val="24"/>
          <w:lang w:val="mk-MK"/>
        </w:rPr>
        <w:t xml:space="preserve"> година ќе се зголеми на МКД </w:t>
      </w:r>
      <w:r w:rsidR="00755FFB">
        <w:rPr>
          <w:rFonts w:asciiTheme="minorHAnsi" w:hAnsiTheme="minorHAnsi" w:cs="Arial"/>
          <w:bCs/>
          <w:sz w:val="24"/>
          <w:szCs w:val="24"/>
          <w:lang w:val="en-US"/>
        </w:rPr>
        <w:t>253</w:t>
      </w:r>
      <w:r>
        <w:rPr>
          <w:rFonts w:asciiTheme="minorHAnsi" w:hAnsiTheme="minorHAnsi" w:cs="Arial"/>
          <w:bCs/>
          <w:sz w:val="24"/>
          <w:szCs w:val="24"/>
          <w:lang w:val="mk-MK"/>
        </w:rPr>
        <w:t>.</w:t>
      </w:r>
      <w:r w:rsidR="00755FFB">
        <w:rPr>
          <w:rFonts w:asciiTheme="minorHAnsi" w:hAnsiTheme="minorHAnsi" w:cs="Arial"/>
          <w:bCs/>
          <w:sz w:val="24"/>
          <w:szCs w:val="24"/>
          <w:lang w:val="en-US"/>
        </w:rPr>
        <w:t>421</w:t>
      </w:r>
      <w:r w:rsidRPr="00885637">
        <w:rPr>
          <w:rFonts w:asciiTheme="minorHAnsi" w:hAnsiTheme="minorHAnsi" w:cs="Arial"/>
          <w:bCs/>
          <w:sz w:val="24"/>
          <w:szCs w:val="24"/>
          <w:lang w:val="mk-MK"/>
        </w:rPr>
        <w:t xml:space="preserve"> илјади  </w:t>
      </w:r>
      <w:r>
        <w:rPr>
          <w:rFonts w:asciiTheme="minorHAnsi" w:hAnsiTheme="minorHAnsi" w:cs="Arial"/>
          <w:bCs/>
          <w:sz w:val="24"/>
          <w:szCs w:val="24"/>
          <w:lang w:val="mk-MK"/>
        </w:rPr>
        <w:t>во 201</w:t>
      </w:r>
      <w:r w:rsidR="00755FFB">
        <w:rPr>
          <w:rFonts w:asciiTheme="minorHAnsi" w:hAnsiTheme="minorHAnsi" w:cs="Arial"/>
          <w:bCs/>
          <w:sz w:val="24"/>
          <w:szCs w:val="24"/>
          <w:lang w:val="en-US"/>
        </w:rPr>
        <w:t>8</w:t>
      </w:r>
      <w:r w:rsidRPr="00885637">
        <w:rPr>
          <w:rFonts w:asciiTheme="minorHAnsi" w:hAnsiTheme="minorHAnsi" w:cs="Arial"/>
          <w:bCs/>
          <w:sz w:val="24"/>
          <w:szCs w:val="24"/>
          <w:lang w:val="mk-MK"/>
        </w:rPr>
        <w:t xml:space="preserve"> година, единствено како резултат на значајниот пораст на кредитното портфолио.</w:t>
      </w:r>
    </w:p>
    <w:p w:rsidR="0074750E" w:rsidRPr="00885637" w:rsidRDefault="0074750E" w:rsidP="0074750E">
      <w:pPr>
        <w:jc w:val="both"/>
        <w:rPr>
          <w:rFonts w:asciiTheme="minorHAnsi" w:hAnsiTheme="minorHAnsi" w:cs="Arial"/>
          <w:sz w:val="24"/>
          <w:szCs w:val="24"/>
          <w:lang w:val="mk-MK"/>
        </w:rPr>
      </w:pPr>
    </w:p>
    <w:p w:rsidR="0074750E" w:rsidRPr="004412A9" w:rsidRDefault="0074750E" w:rsidP="0074750E">
      <w:pPr>
        <w:jc w:val="both"/>
        <w:rPr>
          <w:rStyle w:val="hps"/>
          <w:rFonts w:asciiTheme="minorHAnsi" w:hAnsiTheme="minorHAnsi" w:cs="Arial"/>
          <w:sz w:val="24"/>
          <w:szCs w:val="24"/>
          <w:lang w:val="mk-MK"/>
        </w:rPr>
      </w:pPr>
      <w:r w:rsidRPr="00885637">
        <w:rPr>
          <w:rStyle w:val="hps"/>
          <w:rFonts w:asciiTheme="minorHAnsi" w:hAnsiTheme="minorHAnsi" w:cs="Arial"/>
          <w:sz w:val="24"/>
          <w:szCs w:val="24"/>
          <w:lang w:val="mk-MK"/>
        </w:rPr>
        <w:t>Соодветно на тоа,</w:t>
      </w:r>
      <w:r w:rsidRPr="00885637">
        <w:rPr>
          <w:rFonts w:asciiTheme="minorHAnsi" w:hAnsiTheme="minorHAnsi" w:cs="Arial"/>
          <w:sz w:val="24"/>
          <w:szCs w:val="24"/>
          <w:lang w:val="mk-MK"/>
        </w:rPr>
        <w:t xml:space="preserve"> </w:t>
      </w:r>
      <w:r w:rsidRPr="00885637">
        <w:rPr>
          <w:rStyle w:val="hps"/>
          <w:rFonts w:asciiTheme="minorHAnsi" w:hAnsiTheme="minorHAnsi" w:cs="Arial"/>
          <w:sz w:val="24"/>
          <w:szCs w:val="24"/>
          <w:lang w:val="mk-MK"/>
        </w:rPr>
        <w:t>планираните каматни</w:t>
      </w:r>
      <w:r w:rsidRPr="00885637">
        <w:rPr>
          <w:rFonts w:asciiTheme="minorHAnsi" w:hAnsiTheme="minorHAnsi" w:cs="Arial"/>
          <w:sz w:val="24"/>
          <w:szCs w:val="24"/>
          <w:lang w:val="mk-MK"/>
        </w:rPr>
        <w:t xml:space="preserve"> </w:t>
      </w:r>
      <w:r w:rsidRPr="00885637">
        <w:rPr>
          <w:rStyle w:val="hps"/>
          <w:rFonts w:asciiTheme="minorHAnsi" w:hAnsiTheme="minorHAnsi" w:cs="Arial"/>
          <w:sz w:val="24"/>
          <w:szCs w:val="24"/>
          <w:lang w:val="mk-MK"/>
        </w:rPr>
        <w:t>трошоци</w:t>
      </w:r>
      <w:r w:rsidRPr="00885637">
        <w:rPr>
          <w:rFonts w:asciiTheme="minorHAnsi" w:hAnsiTheme="minorHAnsi" w:cs="Arial"/>
          <w:sz w:val="24"/>
          <w:szCs w:val="24"/>
          <w:lang w:val="mk-MK"/>
        </w:rPr>
        <w:t xml:space="preserve"> </w:t>
      </w:r>
      <w:r w:rsidRPr="00885637">
        <w:rPr>
          <w:rStyle w:val="hps"/>
          <w:rFonts w:asciiTheme="minorHAnsi" w:hAnsiTheme="minorHAnsi" w:cs="Arial"/>
          <w:sz w:val="24"/>
          <w:szCs w:val="24"/>
          <w:lang w:val="mk-MK"/>
        </w:rPr>
        <w:t>ќе го</w:t>
      </w:r>
      <w:r w:rsidRPr="00885637">
        <w:rPr>
          <w:rFonts w:asciiTheme="minorHAnsi" w:hAnsiTheme="minorHAnsi" w:cs="Arial"/>
          <w:sz w:val="24"/>
          <w:szCs w:val="24"/>
          <w:lang w:val="mk-MK"/>
        </w:rPr>
        <w:t xml:space="preserve"> </w:t>
      </w:r>
      <w:r w:rsidRPr="00885637">
        <w:rPr>
          <w:rStyle w:val="hps"/>
          <w:rFonts w:asciiTheme="minorHAnsi" w:hAnsiTheme="minorHAnsi" w:cs="Arial"/>
          <w:sz w:val="24"/>
          <w:szCs w:val="24"/>
          <w:lang w:val="mk-MK"/>
        </w:rPr>
        <w:t>следат</w:t>
      </w:r>
      <w:r w:rsidRPr="00885637">
        <w:rPr>
          <w:rFonts w:asciiTheme="minorHAnsi" w:hAnsiTheme="minorHAnsi" w:cs="Arial"/>
          <w:sz w:val="24"/>
          <w:szCs w:val="24"/>
          <w:lang w:val="mk-MK"/>
        </w:rPr>
        <w:t xml:space="preserve"> </w:t>
      </w:r>
      <w:r w:rsidRPr="00885637">
        <w:rPr>
          <w:rStyle w:val="hps"/>
          <w:rFonts w:asciiTheme="minorHAnsi" w:hAnsiTheme="minorHAnsi" w:cs="Arial"/>
          <w:sz w:val="24"/>
          <w:szCs w:val="24"/>
          <w:lang w:val="mk-MK"/>
        </w:rPr>
        <w:t>растот</w:t>
      </w:r>
      <w:r w:rsidRPr="00885637">
        <w:rPr>
          <w:rFonts w:asciiTheme="minorHAnsi" w:hAnsiTheme="minorHAnsi" w:cs="Arial"/>
          <w:sz w:val="24"/>
          <w:szCs w:val="24"/>
          <w:lang w:val="mk-MK"/>
        </w:rPr>
        <w:t xml:space="preserve"> </w:t>
      </w:r>
      <w:r w:rsidRPr="00885637">
        <w:rPr>
          <w:rStyle w:val="hps"/>
          <w:rFonts w:asciiTheme="minorHAnsi" w:hAnsiTheme="minorHAnsi" w:cs="Arial"/>
          <w:sz w:val="24"/>
          <w:szCs w:val="24"/>
          <w:lang w:val="mk-MK"/>
        </w:rPr>
        <w:t>на</w:t>
      </w:r>
      <w:r w:rsidRPr="00885637">
        <w:rPr>
          <w:rFonts w:asciiTheme="minorHAnsi" w:hAnsiTheme="minorHAnsi" w:cs="Arial"/>
          <w:sz w:val="24"/>
          <w:szCs w:val="24"/>
          <w:lang w:val="mk-MK"/>
        </w:rPr>
        <w:t xml:space="preserve"> </w:t>
      </w:r>
      <w:r w:rsidRPr="00885637">
        <w:rPr>
          <w:rStyle w:val="hps"/>
          <w:rFonts w:asciiTheme="minorHAnsi" w:hAnsiTheme="minorHAnsi" w:cs="Arial"/>
          <w:sz w:val="24"/>
          <w:szCs w:val="24"/>
          <w:lang w:val="mk-MK"/>
        </w:rPr>
        <w:t>депозитното</w:t>
      </w:r>
      <w:r w:rsidRPr="00885637">
        <w:rPr>
          <w:rFonts w:asciiTheme="minorHAnsi" w:hAnsiTheme="minorHAnsi" w:cs="Arial"/>
          <w:sz w:val="24"/>
          <w:szCs w:val="24"/>
          <w:lang w:val="mk-MK"/>
        </w:rPr>
        <w:t xml:space="preserve"> </w:t>
      </w:r>
      <w:r w:rsidRPr="00885637">
        <w:rPr>
          <w:rStyle w:val="hps"/>
          <w:rFonts w:asciiTheme="minorHAnsi" w:hAnsiTheme="minorHAnsi" w:cs="Arial"/>
          <w:sz w:val="24"/>
          <w:szCs w:val="24"/>
          <w:lang w:val="mk-MK"/>
        </w:rPr>
        <w:t>портфолио.</w:t>
      </w:r>
      <w:r w:rsidRPr="00885637">
        <w:rPr>
          <w:rFonts w:asciiTheme="minorHAnsi" w:hAnsiTheme="minorHAnsi" w:cs="Arial"/>
          <w:sz w:val="24"/>
          <w:szCs w:val="24"/>
          <w:lang w:val="mk-MK"/>
        </w:rPr>
        <w:t xml:space="preserve"> </w:t>
      </w:r>
      <w:r w:rsidRPr="00885637">
        <w:rPr>
          <w:rStyle w:val="hps"/>
          <w:rFonts w:asciiTheme="minorHAnsi" w:hAnsiTheme="minorHAnsi" w:cs="Arial"/>
          <w:sz w:val="24"/>
          <w:szCs w:val="24"/>
          <w:lang w:val="mk-MK"/>
        </w:rPr>
        <w:t>Каматните</w:t>
      </w:r>
      <w:r w:rsidRPr="00885637">
        <w:rPr>
          <w:rFonts w:asciiTheme="minorHAnsi" w:hAnsiTheme="minorHAnsi" w:cs="Arial"/>
          <w:sz w:val="24"/>
          <w:szCs w:val="24"/>
          <w:lang w:val="mk-MK"/>
        </w:rPr>
        <w:t xml:space="preserve"> </w:t>
      </w:r>
      <w:r w:rsidRPr="00885637">
        <w:rPr>
          <w:rStyle w:val="hps"/>
          <w:rFonts w:asciiTheme="minorHAnsi" w:hAnsiTheme="minorHAnsi" w:cs="Arial"/>
          <w:sz w:val="24"/>
          <w:szCs w:val="24"/>
          <w:lang w:val="mk-MK"/>
        </w:rPr>
        <w:t>трошоци</w:t>
      </w:r>
      <w:r w:rsidRPr="00885637">
        <w:rPr>
          <w:rFonts w:asciiTheme="minorHAnsi" w:hAnsiTheme="minorHAnsi" w:cs="Arial"/>
          <w:sz w:val="24"/>
          <w:szCs w:val="24"/>
          <w:lang w:val="mk-MK"/>
        </w:rPr>
        <w:t xml:space="preserve"> </w:t>
      </w:r>
      <w:r w:rsidRPr="00885637">
        <w:rPr>
          <w:rStyle w:val="hps"/>
          <w:rFonts w:asciiTheme="minorHAnsi" w:hAnsiTheme="minorHAnsi" w:cs="Arial"/>
          <w:sz w:val="24"/>
          <w:szCs w:val="24"/>
          <w:lang w:val="mk-MK"/>
        </w:rPr>
        <w:t>генерирани од</w:t>
      </w:r>
      <w:r w:rsidRPr="00885637">
        <w:rPr>
          <w:rFonts w:asciiTheme="minorHAnsi" w:hAnsiTheme="minorHAnsi" w:cs="Arial"/>
          <w:sz w:val="24"/>
          <w:szCs w:val="24"/>
          <w:lang w:val="mk-MK"/>
        </w:rPr>
        <w:t xml:space="preserve"> </w:t>
      </w:r>
      <w:r w:rsidRPr="00885637">
        <w:rPr>
          <w:rStyle w:val="hps"/>
          <w:rFonts w:asciiTheme="minorHAnsi" w:hAnsiTheme="minorHAnsi" w:cs="Arial"/>
          <w:sz w:val="24"/>
          <w:szCs w:val="24"/>
          <w:lang w:val="mk-MK"/>
        </w:rPr>
        <w:t>прибраните депозити</w:t>
      </w:r>
      <w:r w:rsidRPr="00885637">
        <w:rPr>
          <w:rFonts w:asciiTheme="minorHAnsi" w:hAnsiTheme="minorHAnsi" w:cs="Arial"/>
          <w:sz w:val="24"/>
          <w:szCs w:val="24"/>
          <w:lang w:val="mk-MK"/>
        </w:rPr>
        <w:t xml:space="preserve"> од </w:t>
      </w:r>
      <w:r w:rsidRPr="00885637">
        <w:rPr>
          <w:rStyle w:val="hps"/>
          <w:rFonts w:asciiTheme="minorHAnsi" w:hAnsiTheme="minorHAnsi" w:cs="Arial"/>
          <w:sz w:val="24"/>
          <w:szCs w:val="24"/>
          <w:lang w:val="mk-MK"/>
        </w:rPr>
        <w:t xml:space="preserve">МКД </w:t>
      </w:r>
      <w:r>
        <w:rPr>
          <w:rStyle w:val="hps"/>
          <w:rFonts w:asciiTheme="minorHAnsi" w:hAnsiTheme="minorHAnsi" w:cs="Arial"/>
          <w:sz w:val="24"/>
          <w:szCs w:val="24"/>
          <w:lang w:val="en-US"/>
        </w:rPr>
        <w:t>6</w:t>
      </w:r>
      <w:r w:rsidR="00755FFB">
        <w:rPr>
          <w:rStyle w:val="hps"/>
          <w:rFonts w:asciiTheme="minorHAnsi" w:hAnsiTheme="minorHAnsi" w:cs="Arial"/>
          <w:sz w:val="24"/>
          <w:szCs w:val="24"/>
          <w:lang w:val="en-US"/>
        </w:rPr>
        <w:t>7</w:t>
      </w:r>
      <w:r>
        <w:rPr>
          <w:rStyle w:val="hps"/>
          <w:rFonts w:asciiTheme="minorHAnsi" w:hAnsiTheme="minorHAnsi" w:cs="Arial"/>
          <w:sz w:val="24"/>
          <w:szCs w:val="24"/>
          <w:lang w:val="mk-MK"/>
        </w:rPr>
        <w:t>.</w:t>
      </w:r>
      <w:r w:rsidR="00755FFB">
        <w:rPr>
          <w:rStyle w:val="hps"/>
          <w:rFonts w:asciiTheme="minorHAnsi" w:hAnsiTheme="minorHAnsi" w:cs="Arial"/>
          <w:sz w:val="24"/>
          <w:szCs w:val="24"/>
          <w:lang w:val="en-US"/>
        </w:rPr>
        <w:t>457</w:t>
      </w:r>
      <w:r w:rsidRPr="00885637">
        <w:rPr>
          <w:rStyle w:val="hps"/>
          <w:rFonts w:asciiTheme="minorHAnsi" w:hAnsiTheme="minorHAnsi" w:cs="Arial"/>
          <w:sz w:val="24"/>
          <w:szCs w:val="24"/>
          <w:lang w:val="mk-MK"/>
        </w:rPr>
        <w:t xml:space="preserve"> илјади</w:t>
      </w:r>
      <w:r w:rsidRPr="00885637">
        <w:rPr>
          <w:rFonts w:asciiTheme="minorHAnsi" w:hAnsiTheme="minorHAnsi" w:cs="Arial"/>
          <w:sz w:val="24"/>
          <w:szCs w:val="24"/>
          <w:lang w:val="mk-MK"/>
        </w:rPr>
        <w:t xml:space="preserve"> </w:t>
      </w:r>
      <w:r w:rsidR="00755FFB">
        <w:rPr>
          <w:rStyle w:val="hps"/>
          <w:rFonts w:asciiTheme="minorHAnsi" w:hAnsiTheme="minorHAnsi" w:cs="Arial"/>
          <w:sz w:val="24"/>
          <w:szCs w:val="24"/>
          <w:lang w:val="mk-MK"/>
        </w:rPr>
        <w:t>во декември 201</w:t>
      </w:r>
      <w:r w:rsidR="00755FFB">
        <w:rPr>
          <w:rStyle w:val="hps"/>
          <w:rFonts w:asciiTheme="minorHAnsi" w:hAnsiTheme="minorHAnsi" w:cs="Arial"/>
          <w:sz w:val="24"/>
          <w:szCs w:val="24"/>
          <w:lang w:val="en-US"/>
        </w:rPr>
        <w:t>5</w:t>
      </w:r>
      <w:r w:rsidRPr="00885637">
        <w:rPr>
          <w:rStyle w:val="hps"/>
          <w:rFonts w:asciiTheme="minorHAnsi" w:hAnsiTheme="minorHAnsi" w:cs="Arial"/>
          <w:sz w:val="24"/>
          <w:szCs w:val="24"/>
          <w:lang w:val="mk-MK"/>
        </w:rPr>
        <w:t xml:space="preserve"> </w:t>
      </w:r>
      <w:r w:rsidR="00755FFB">
        <w:rPr>
          <w:rStyle w:val="hps"/>
          <w:rFonts w:asciiTheme="minorHAnsi" w:hAnsiTheme="minorHAnsi" w:cs="Arial"/>
          <w:sz w:val="24"/>
          <w:szCs w:val="24"/>
          <w:lang w:val="mk-MK"/>
        </w:rPr>
        <w:t xml:space="preserve">ќе достигант ниво од </w:t>
      </w:r>
      <w:r w:rsidRPr="00885637">
        <w:rPr>
          <w:rStyle w:val="hps"/>
          <w:rFonts w:asciiTheme="minorHAnsi" w:hAnsiTheme="minorHAnsi" w:cs="Arial"/>
          <w:sz w:val="24"/>
          <w:szCs w:val="24"/>
          <w:lang w:val="mk-MK"/>
        </w:rPr>
        <w:t xml:space="preserve"> МКД </w:t>
      </w:r>
      <w:r w:rsidR="00755FFB">
        <w:rPr>
          <w:rStyle w:val="hps"/>
          <w:rFonts w:asciiTheme="minorHAnsi" w:hAnsiTheme="minorHAnsi" w:cs="Arial"/>
          <w:sz w:val="24"/>
          <w:szCs w:val="24"/>
          <w:lang w:val="mk-MK"/>
        </w:rPr>
        <w:t>90</w:t>
      </w:r>
      <w:r>
        <w:rPr>
          <w:rStyle w:val="hps"/>
          <w:rFonts w:asciiTheme="minorHAnsi" w:hAnsiTheme="minorHAnsi" w:cs="Arial"/>
          <w:sz w:val="24"/>
          <w:szCs w:val="24"/>
          <w:lang w:val="mk-MK"/>
        </w:rPr>
        <w:t>.</w:t>
      </w:r>
      <w:r w:rsidR="00755FFB">
        <w:rPr>
          <w:rStyle w:val="hps"/>
          <w:rFonts w:asciiTheme="minorHAnsi" w:hAnsiTheme="minorHAnsi" w:cs="Arial"/>
          <w:sz w:val="24"/>
          <w:szCs w:val="24"/>
          <w:lang w:val="mk-MK"/>
        </w:rPr>
        <w:t>624</w:t>
      </w:r>
      <w:r>
        <w:rPr>
          <w:rStyle w:val="hps"/>
          <w:rFonts w:asciiTheme="minorHAnsi" w:hAnsiTheme="minorHAnsi" w:cs="Arial"/>
          <w:sz w:val="24"/>
          <w:szCs w:val="24"/>
          <w:lang w:val="mk-MK"/>
        </w:rPr>
        <w:t xml:space="preserve"> илјади во декември 201</w:t>
      </w:r>
      <w:r w:rsidR="00755FFB">
        <w:rPr>
          <w:rStyle w:val="hps"/>
          <w:rFonts w:asciiTheme="minorHAnsi" w:hAnsiTheme="minorHAnsi" w:cs="Arial"/>
          <w:sz w:val="24"/>
          <w:szCs w:val="24"/>
          <w:lang w:val="mk-MK"/>
        </w:rPr>
        <w:t>8</w:t>
      </w:r>
      <w:r>
        <w:rPr>
          <w:rStyle w:val="hps"/>
          <w:rFonts w:asciiTheme="minorHAnsi" w:hAnsiTheme="minorHAnsi" w:cs="Arial"/>
          <w:sz w:val="24"/>
          <w:szCs w:val="24"/>
          <w:lang w:val="mk-MK"/>
        </w:rPr>
        <w:t xml:space="preserve"> година.</w:t>
      </w:r>
    </w:p>
    <w:p w:rsidR="0074750E" w:rsidRDefault="0074750E" w:rsidP="0074750E">
      <w:pPr>
        <w:jc w:val="both"/>
        <w:rPr>
          <w:rStyle w:val="hps"/>
          <w:rFonts w:asciiTheme="minorHAnsi" w:hAnsiTheme="minorHAnsi" w:cs="Arial"/>
          <w:b/>
          <w:sz w:val="24"/>
          <w:szCs w:val="24"/>
          <w:lang w:val="mk-MK"/>
        </w:rPr>
      </w:pPr>
    </w:p>
    <w:p w:rsidR="0074750E" w:rsidRDefault="0074750E" w:rsidP="0074750E">
      <w:pPr>
        <w:jc w:val="both"/>
        <w:rPr>
          <w:rStyle w:val="hps"/>
          <w:rFonts w:asciiTheme="minorHAnsi" w:hAnsiTheme="minorHAnsi" w:cs="Arial"/>
          <w:b/>
          <w:sz w:val="24"/>
          <w:szCs w:val="24"/>
          <w:lang w:val="mk-MK"/>
        </w:rPr>
      </w:pPr>
    </w:p>
    <w:p w:rsidR="0074750E" w:rsidRPr="00885637" w:rsidRDefault="0074750E" w:rsidP="0074750E">
      <w:pPr>
        <w:jc w:val="both"/>
        <w:rPr>
          <w:rStyle w:val="hps"/>
          <w:rFonts w:asciiTheme="minorHAnsi" w:hAnsiTheme="minorHAnsi" w:cs="Arial"/>
          <w:b/>
          <w:sz w:val="24"/>
          <w:szCs w:val="24"/>
          <w:lang w:val="mk-MK"/>
        </w:rPr>
      </w:pPr>
      <w:r w:rsidRPr="00885637">
        <w:rPr>
          <w:rStyle w:val="hps"/>
          <w:rFonts w:asciiTheme="minorHAnsi" w:hAnsiTheme="minorHAnsi" w:cs="Arial"/>
          <w:b/>
          <w:sz w:val="24"/>
          <w:szCs w:val="24"/>
          <w:lang w:val="mk-MK"/>
        </w:rPr>
        <w:t>Провизии и надоместоци -Расходи и</w:t>
      </w:r>
      <w:r w:rsidRPr="00885637">
        <w:rPr>
          <w:rFonts w:asciiTheme="minorHAnsi" w:hAnsiTheme="minorHAnsi" w:cs="Arial"/>
          <w:b/>
          <w:sz w:val="24"/>
          <w:szCs w:val="24"/>
          <w:lang w:val="mk-MK"/>
        </w:rPr>
        <w:t xml:space="preserve"> </w:t>
      </w:r>
      <w:r w:rsidRPr="00885637">
        <w:rPr>
          <w:rStyle w:val="hps"/>
          <w:rFonts w:asciiTheme="minorHAnsi" w:hAnsiTheme="minorHAnsi" w:cs="Arial"/>
          <w:b/>
          <w:sz w:val="24"/>
          <w:szCs w:val="24"/>
          <w:lang w:val="mk-MK"/>
        </w:rPr>
        <w:t>приходи</w:t>
      </w:r>
    </w:p>
    <w:p w:rsidR="0074750E" w:rsidRDefault="0074750E" w:rsidP="0074750E">
      <w:pPr>
        <w:jc w:val="both"/>
        <w:rPr>
          <w:rStyle w:val="hps"/>
          <w:rFonts w:asciiTheme="minorHAnsi" w:hAnsiTheme="minorHAnsi" w:cs="Arial"/>
          <w:sz w:val="24"/>
          <w:szCs w:val="24"/>
          <w:lang w:val="mk-MK"/>
        </w:rPr>
      </w:pPr>
    </w:p>
    <w:p w:rsidR="0074750E" w:rsidRDefault="0074750E" w:rsidP="00494405">
      <w:pPr>
        <w:jc w:val="both"/>
        <w:rPr>
          <w:rStyle w:val="hps"/>
          <w:rFonts w:asciiTheme="minorHAnsi" w:hAnsiTheme="minorHAnsi" w:cs="Arial"/>
          <w:sz w:val="24"/>
          <w:szCs w:val="24"/>
          <w:lang w:val="mk-MK"/>
        </w:rPr>
      </w:pPr>
      <w:r w:rsidRPr="00885637">
        <w:rPr>
          <w:rStyle w:val="hps"/>
          <w:rFonts w:asciiTheme="minorHAnsi" w:hAnsiTheme="minorHAnsi" w:cs="Arial"/>
          <w:sz w:val="24"/>
          <w:szCs w:val="24"/>
          <w:lang w:val="mk-MK"/>
        </w:rPr>
        <w:t>Во согласност со</w:t>
      </w:r>
      <w:r w:rsidRPr="00885637">
        <w:rPr>
          <w:rFonts w:asciiTheme="minorHAnsi" w:hAnsiTheme="minorHAnsi" w:cs="Arial"/>
          <w:sz w:val="24"/>
          <w:szCs w:val="24"/>
          <w:lang w:val="mk-MK"/>
        </w:rPr>
        <w:t xml:space="preserve"> </w:t>
      </w:r>
      <w:r w:rsidRPr="00885637">
        <w:rPr>
          <w:rStyle w:val="hps"/>
          <w:rFonts w:asciiTheme="minorHAnsi" w:hAnsiTheme="minorHAnsi" w:cs="Arial"/>
          <w:sz w:val="24"/>
          <w:szCs w:val="24"/>
          <w:lang w:val="mk-MK"/>
        </w:rPr>
        <w:t>севкупниот раст</w:t>
      </w:r>
      <w:r w:rsidRPr="00885637">
        <w:rPr>
          <w:rFonts w:asciiTheme="minorHAnsi" w:hAnsiTheme="minorHAnsi" w:cs="Arial"/>
          <w:sz w:val="24"/>
          <w:szCs w:val="24"/>
          <w:lang w:val="mk-MK"/>
        </w:rPr>
        <w:t xml:space="preserve"> </w:t>
      </w:r>
      <w:r w:rsidRPr="00885637">
        <w:rPr>
          <w:rStyle w:val="hps"/>
          <w:rFonts w:asciiTheme="minorHAnsi" w:hAnsiTheme="minorHAnsi" w:cs="Arial"/>
          <w:sz w:val="24"/>
          <w:szCs w:val="24"/>
          <w:lang w:val="mk-MK"/>
        </w:rPr>
        <w:t>на активностите</w:t>
      </w:r>
      <w:r w:rsidRPr="00885637">
        <w:rPr>
          <w:rFonts w:asciiTheme="minorHAnsi" w:hAnsiTheme="minorHAnsi" w:cs="Arial"/>
          <w:sz w:val="24"/>
          <w:szCs w:val="24"/>
          <w:lang w:val="mk-MK"/>
        </w:rPr>
        <w:t xml:space="preserve"> </w:t>
      </w:r>
      <w:r w:rsidRPr="00885637">
        <w:rPr>
          <w:rStyle w:val="hps"/>
          <w:rFonts w:asciiTheme="minorHAnsi" w:hAnsiTheme="minorHAnsi" w:cs="Arial"/>
          <w:sz w:val="24"/>
          <w:szCs w:val="24"/>
          <w:lang w:val="mk-MK"/>
        </w:rPr>
        <w:t>на Банката</w:t>
      </w:r>
      <w:r w:rsidRPr="00885637">
        <w:rPr>
          <w:rFonts w:asciiTheme="minorHAnsi" w:hAnsiTheme="minorHAnsi" w:cs="Arial"/>
          <w:sz w:val="24"/>
          <w:szCs w:val="24"/>
          <w:lang w:val="mk-MK"/>
        </w:rPr>
        <w:t xml:space="preserve">, </w:t>
      </w:r>
      <w:r w:rsidRPr="00885637">
        <w:rPr>
          <w:rStyle w:val="hps"/>
          <w:rFonts w:asciiTheme="minorHAnsi" w:hAnsiTheme="minorHAnsi" w:cs="Arial"/>
          <w:sz w:val="24"/>
          <w:szCs w:val="24"/>
          <w:lang w:val="mk-MK"/>
        </w:rPr>
        <w:t>планираниот пораст на</w:t>
      </w:r>
      <w:r w:rsidRPr="00885637">
        <w:rPr>
          <w:rFonts w:asciiTheme="minorHAnsi" w:hAnsiTheme="minorHAnsi" w:cs="Arial"/>
          <w:sz w:val="24"/>
          <w:szCs w:val="24"/>
          <w:lang w:val="mk-MK"/>
        </w:rPr>
        <w:t xml:space="preserve"> </w:t>
      </w:r>
      <w:r w:rsidRPr="00885637">
        <w:rPr>
          <w:rStyle w:val="hps"/>
          <w:rFonts w:asciiTheme="minorHAnsi" w:hAnsiTheme="minorHAnsi" w:cs="Arial"/>
          <w:sz w:val="24"/>
          <w:szCs w:val="24"/>
          <w:lang w:val="mk-MK"/>
        </w:rPr>
        <w:t>надоместоците</w:t>
      </w:r>
      <w:r w:rsidRPr="00885637">
        <w:rPr>
          <w:rFonts w:asciiTheme="minorHAnsi" w:hAnsiTheme="minorHAnsi" w:cs="Arial"/>
          <w:sz w:val="24"/>
          <w:szCs w:val="24"/>
          <w:lang w:val="mk-MK"/>
        </w:rPr>
        <w:t xml:space="preserve"> </w:t>
      </w:r>
      <w:r w:rsidRPr="00885637">
        <w:rPr>
          <w:rStyle w:val="hps"/>
          <w:rFonts w:asciiTheme="minorHAnsi" w:hAnsiTheme="minorHAnsi" w:cs="Arial"/>
          <w:sz w:val="24"/>
          <w:szCs w:val="24"/>
          <w:lang w:val="mk-MK"/>
        </w:rPr>
        <w:t>и провизиите</w:t>
      </w:r>
      <w:r w:rsidRPr="00885637">
        <w:rPr>
          <w:rFonts w:asciiTheme="minorHAnsi" w:hAnsiTheme="minorHAnsi" w:cs="Arial"/>
          <w:sz w:val="24"/>
          <w:szCs w:val="24"/>
          <w:lang w:val="mk-MK"/>
        </w:rPr>
        <w:t xml:space="preserve"> како </w:t>
      </w:r>
      <w:r w:rsidRPr="00885637">
        <w:rPr>
          <w:rStyle w:val="hps"/>
          <w:rFonts w:asciiTheme="minorHAnsi" w:hAnsiTheme="minorHAnsi" w:cs="Arial"/>
          <w:sz w:val="24"/>
          <w:szCs w:val="24"/>
          <w:lang w:val="mk-MK"/>
        </w:rPr>
        <w:t>приход од</w:t>
      </w:r>
      <w:r w:rsidRPr="00885637">
        <w:rPr>
          <w:rFonts w:asciiTheme="minorHAnsi" w:hAnsiTheme="minorHAnsi" w:cs="Arial"/>
          <w:sz w:val="24"/>
          <w:szCs w:val="24"/>
          <w:lang w:val="mk-MK"/>
        </w:rPr>
        <w:t xml:space="preserve"> </w:t>
      </w:r>
      <w:r w:rsidRPr="00885637">
        <w:rPr>
          <w:rStyle w:val="hps"/>
          <w:rFonts w:asciiTheme="minorHAnsi" w:hAnsiTheme="minorHAnsi" w:cs="Arial"/>
          <w:sz w:val="24"/>
          <w:szCs w:val="24"/>
          <w:lang w:val="mk-MK"/>
        </w:rPr>
        <w:t>платниот промет</w:t>
      </w:r>
      <w:r w:rsidRPr="00885637">
        <w:rPr>
          <w:rFonts w:asciiTheme="minorHAnsi" w:hAnsiTheme="minorHAnsi" w:cs="Arial"/>
          <w:sz w:val="24"/>
          <w:szCs w:val="24"/>
          <w:lang w:val="mk-MK"/>
        </w:rPr>
        <w:t xml:space="preserve"> </w:t>
      </w:r>
      <w:r w:rsidRPr="00885637">
        <w:rPr>
          <w:rStyle w:val="hps"/>
          <w:rFonts w:asciiTheme="minorHAnsi" w:hAnsiTheme="minorHAnsi" w:cs="Arial"/>
          <w:sz w:val="24"/>
          <w:szCs w:val="24"/>
          <w:lang w:val="mk-MK"/>
        </w:rPr>
        <w:t>го следат</w:t>
      </w:r>
      <w:r w:rsidRPr="00885637">
        <w:rPr>
          <w:rFonts w:asciiTheme="minorHAnsi" w:hAnsiTheme="minorHAnsi" w:cs="Arial"/>
          <w:sz w:val="24"/>
          <w:szCs w:val="24"/>
          <w:lang w:val="mk-MK"/>
        </w:rPr>
        <w:t xml:space="preserve"> </w:t>
      </w:r>
      <w:r w:rsidRPr="00885637">
        <w:rPr>
          <w:rStyle w:val="hps"/>
          <w:rFonts w:asciiTheme="minorHAnsi" w:hAnsiTheme="minorHAnsi" w:cs="Arial"/>
          <w:sz w:val="24"/>
          <w:szCs w:val="24"/>
          <w:lang w:val="mk-MK"/>
        </w:rPr>
        <w:t>истиот</w:t>
      </w:r>
      <w:r w:rsidRPr="00885637">
        <w:rPr>
          <w:rFonts w:asciiTheme="minorHAnsi" w:hAnsiTheme="minorHAnsi" w:cs="Arial"/>
          <w:sz w:val="24"/>
          <w:szCs w:val="24"/>
          <w:lang w:val="mk-MK"/>
        </w:rPr>
        <w:t xml:space="preserve"> </w:t>
      </w:r>
      <w:r w:rsidRPr="00885637">
        <w:rPr>
          <w:rStyle w:val="hps"/>
          <w:rFonts w:asciiTheme="minorHAnsi" w:hAnsiTheme="minorHAnsi" w:cs="Arial"/>
          <w:sz w:val="24"/>
          <w:szCs w:val="24"/>
          <w:lang w:val="mk-MK"/>
        </w:rPr>
        <w:t>тренд</w:t>
      </w:r>
      <w:r w:rsidR="00494405">
        <w:rPr>
          <w:rFonts w:asciiTheme="minorHAnsi" w:hAnsiTheme="minorHAnsi" w:cs="Arial"/>
          <w:sz w:val="24"/>
          <w:szCs w:val="24"/>
          <w:lang w:val="mk-MK"/>
        </w:rPr>
        <w:t>.</w:t>
      </w:r>
    </w:p>
    <w:p w:rsidR="0074750E" w:rsidRPr="00885637" w:rsidRDefault="0074750E" w:rsidP="0074750E">
      <w:pPr>
        <w:jc w:val="center"/>
        <w:rPr>
          <w:rStyle w:val="hps"/>
          <w:rFonts w:asciiTheme="minorHAnsi" w:hAnsiTheme="minorHAnsi" w:cs="Arial"/>
          <w:sz w:val="24"/>
          <w:szCs w:val="24"/>
          <w:lang w:val="mk-MK"/>
        </w:rPr>
      </w:pPr>
    </w:p>
    <w:p w:rsidR="0074750E" w:rsidRPr="00281CFB" w:rsidRDefault="0074750E" w:rsidP="0074750E">
      <w:pPr>
        <w:jc w:val="both"/>
        <w:rPr>
          <w:rStyle w:val="hps"/>
          <w:rFonts w:asciiTheme="minorHAnsi" w:hAnsiTheme="minorHAnsi" w:cs="Arial"/>
          <w:sz w:val="24"/>
          <w:szCs w:val="24"/>
          <w:lang w:val="mk-MK"/>
        </w:rPr>
      </w:pPr>
      <w:r w:rsidRPr="00281CFB">
        <w:rPr>
          <w:rStyle w:val="hps"/>
          <w:rFonts w:asciiTheme="minorHAnsi" w:hAnsiTheme="minorHAnsi" w:cs="Arial"/>
          <w:sz w:val="24"/>
          <w:szCs w:val="24"/>
          <w:lang w:val="mk-MK"/>
        </w:rPr>
        <w:t xml:space="preserve">Нето приходите од провизии и надомести генерално ја следат динамиката на раст на кредитното портфолио и бизнис активностите во периодот за кој се изготвени проекциите. </w:t>
      </w:r>
    </w:p>
    <w:p w:rsidR="0074750E" w:rsidRPr="00281CFB" w:rsidRDefault="0074750E" w:rsidP="0074750E">
      <w:pPr>
        <w:ind w:firstLine="360"/>
        <w:jc w:val="both"/>
        <w:rPr>
          <w:rStyle w:val="hps"/>
          <w:rFonts w:asciiTheme="minorHAnsi" w:hAnsiTheme="minorHAnsi" w:cs="Arial"/>
          <w:sz w:val="24"/>
          <w:szCs w:val="24"/>
          <w:lang w:val="mk-MK"/>
        </w:rPr>
      </w:pPr>
    </w:p>
    <w:p w:rsidR="0074750E" w:rsidRPr="00281CFB" w:rsidRDefault="0074750E" w:rsidP="0074750E">
      <w:pPr>
        <w:jc w:val="both"/>
        <w:rPr>
          <w:rStyle w:val="hps"/>
          <w:rFonts w:asciiTheme="minorHAnsi" w:hAnsiTheme="minorHAnsi" w:cs="Arial"/>
          <w:sz w:val="24"/>
          <w:szCs w:val="24"/>
          <w:lang w:val="mk-MK"/>
        </w:rPr>
      </w:pPr>
      <w:r w:rsidRPr="00281CFB">
        <w:rPr>
          <w:rStyle w:val="hps"/>
          <w:rFonts w:asciiTheme="minorHAnsi" w:hAnsiTheme="minorHAnsi" w:cs="Arial"/>
          <w:sz w:val="24"/>
          <w:szCs w:val="24"/>
          <w:lang w:val="mk-MK"/>
        </w:rPr>
        <w:t>Структурата на приходите од провизии за наредниот период е следната:</w:t>
      </w:r>
    </w:p>
    <w:p w:rsidR="0074750E" w:rsidRPr="00281CFB" w:rsidRDefault="0074750E" w:rsidP="0074750E">
      <w:pPr>
        <w:ind w:firstLine="360"/>
        <w:jc w:val="both"/>
        <w:rPr>
          <w:rStyle w:val="hps"/>
          <w:rFonts w:asciiTheme="minorHAnsi" w:hAnsiTheme="minorHAnsi" w:cs="Arial"/>
          <w:sz w:val="24"/>
          <w:szCs w:val="24"/>
          <w:lang w:val="mk-MK"/>
        </w:rPr>
      </w:pPr>
    </w:p>
    <w:p w:rsidR="0074750E" w:rsidRPr="00281CFB" w:rsidRDefault="0074750E" w:rsidP="00764CA8">
      <w:pPr>
        <w:pStyle w:val="ListParagraph"/>
        <w:numPr>
          <w:ilvl w:val="0"/>
          <w:numId w:val="30"/>
        </w:numPr>
        <w:spacing w:after="200" w:line="276" w:lineRule="auto"/>
        <w:contextualSpacing/>
        <w:jc w:val="both"/>
        <w:rPr>
          <w:rStyle w:val="hps"/>
          <w:rFonts w:asciiTheme="minorHAnsi" w:hAnsiTheme="minorHAnsi" w:cs="Arial"/>
          <w:sz w:val="24"/>
          <w:szCs w:val="24"/>
          <w:lang w:val="mk-MK"/>
        </w:rPr>
      </w:pPr>
      <w:r w:rsidRPr="00281CFB">
        <w:rPr>
          <w:rStyle w:val="hps"/>
          <w:rFonts w:asciiTheme="minorHAnsi" w:hAnsiTheme="minorHAnsi" w:cs="Arial"/>
          <w:sz w:val="24"/>
          <w:szCs w:val="24"/>
          <w:lang w:val="mk-MK"/>
        </w:rPr>
        <w:t>60-65% приходи од провизии од кредитирање</w:t>
      </w:r>
    </w:p>
    <w:p w:rsidR="0074750E" w:rsidRDefault="0074750E" w:rsidP="00764CA8">
      <w:pPr>
        <w:pStyle w:val="ListParagraph"/>
        <w:numPr>
          <w:ilvl w:val="0"/>
          <w:numId w:val="30"/>
        </w:numPr>
        <w:spacing w:after="200" w:line="276" w:lineRule="auto"/>
        <w:contextualSpacing/>
        <w:jc w:val="both"/>
        <w:rPr>
          <w:rStyle w:val="hps"/>
          <w:rFonts w:asciiTheme="minorHAnsi" w:hAnsiTheme="minorHAnsi" w:cs="Arial"/>
          <w:sz w:val="24"/>
          <w:szCs w:val="24"/>
          <w:lang w:val="mk-MK"/>
        </w:rPr>
      </w:pPr>
      <w:r w:rsidRPr="00281CFB">
        <w:rPr>
          <w:rStyle w:val="hps"/>
          <w:rFonts w:asciiTheme="minorHAnsi" w:hAnsiTheme="minorHAnsi" w:cs="Arial"/>
          <w:sz w:val="24"/>
          <w:szCs w:val="24"/>
          <w:lang w:val="mk-MK"/>
        </w:rPr>
        <w:t>30-35% приходи од домашен и странски платен промет</w:t>
      </w:r>
    </w:p>
    <w:p w:rsidR="0074750E" w:rsidRPr="00EA087F" w:rsidRDefault="0074750E" w:rsidP="00764CA8">
      <w:pPr>
        <w:pStyle w:val="ListParagraph"/>
        <w:numPr>
          <w:ilvl w:val="0"/>
          <w:numId w:val="30"/>
        </w:numPr>
        <w:spacing w:after="200" w:line="276" w:lineRule="auto"/>
        <w:contextualSpacing/>
        <w:jc w:val="both"/>
        <w:rPr>
          <w:rStyle w:val="hps"/>
          <w:rFonts w:asciiTheme="minorHAnsi" w:hAnsiTheme="minorHAnsi" w:cs="Arial"/>
          <w:sz w:val="24"/>
          <w:szCs w:val="24"/>
          <w:lang w:val="mk-MK"/>
        </w:rPr>
      </w:pPr>
      <w:r w:rsidRPr="00EA087F">
        <w:rPr>
          <w:rStyle w:val="hps"/>
          <w:rFonts w:asciiTheme="minorHAnsi" w:hAnsiTheme="minorHAnsi" w:cs="Arial"/>
          <w:sz w:val="24"/>
          <w:szCs w:val="24"/>
          <w:lang w:val="mk-MK"/>
        </w:rPr>
        <w:t>3-5% приходи од FX тргување и останати банкарски услуги</w:t>
      </w:r>
    </w:p>
    <w:p w:rsidR="0074750E" w:rsidRPr="00281CFB" w:rsidRDefault="0074750E" w:rsidP="0074750E">
      <w:pPr>
        <w:pStyle w:val="ListParagraph"/>
        <w:spacing w:after="200" w:line="276" w:lineRule="auto"/>
        <w:contextualSpacing/>
        <w:jc w:val="both"/>
        <w:rPr>
          <w:rStyle w:val="hps"/>
          <w:rFonts w:asciiTheme="minorHAnsi" w:hAnsiTheme="minorHAnsi" w:cs="Arial"/>
          <w:sz w:val="24"/>
          <w:szCs w:val="24"/>
          <w:lang w:val="mk-MK"/>
        </w:rPr>
      </w:pPr>
    </w:p>
    <w:p w:rsidR="0074750E" w:rsidRDefault="0074750E" w:rsidP="0074750E">
      <w:pPr>
        <w:pStyle w:val="ListParagraph"/>
        <w:spacing w:after="200" w:line="276" w:lineRule="auto"/>
        <w:ind w:left="0"/>
        <w:contextualSpacing/>
        <w:jc w:val="both"/>
        <w:rPr>
          <w:rStyle w:val="hps"/>
          <w:rFonts w:asciiTheme="minorHAnsi" w:hAnsiTheme="minorHAnsi" w:cs="Arial"/>
          <w:sz w:val="24"/>
          <w:szCs w:val="24"/>
          <w:lang w:val="mk-MK"/>
        </w:rPr>
      </w:pPr>
      <w:r w:rsidRPr="00281CFB">
        <w:rPr>
          <w:rStyle w:val="hps"/>
          <w:rFonts w:asciiTheme="minorHAnsi" w:hAnsiTheme="minorHAnsi" w:cs="Arial"/>
          <w:sz w:val="24"/>
          <w:szCs w:val="24"/>
          <w:lang w:val="mk-MK"/>
        </w:rPr>
        <w:t xml:space="preserve">Учеството на приходите од провизии во вкупните остварени приходи ќе се одржува на ниво од </w:t>
      </w:r>
      <w:r w:rsidR="00AA622A">
        <w:rPr>
          <w:rStyle w:val="hps"/>
          <w:rFonts w:asciiTheme="minorHAnsi" w:hAnsiTheme="minorHAnsi" w:cs="Arial"/>
          <w:sz w:val="24"/>
          <w:szCs w:val="24"/>
          <w:lang w:val="mk-MK"/>
        </w:rPr>
        <w:t>20,5</w:t>
      </w:r>
      <w:r w:rsidRPr="00281CFB">
        <w:rPr>
          <w:rStyle w:val="hps"/>
          <w:rFonts w:asciiTheme="minorHAnsi" w:hAnsiTheme="minorHAnsi" w:cs="Arial"/>
          <w:sz w:val="24"/>
          <w:szCs w:val="24"/>
          <w:lang w:val="mk-MK"/>
        </w:rPr>
        <w:t>%.</w:t>
      </w:r>
    </w:p>
    <w:p w:rsidR="0074750E" w:rsidRPr="00885637" w:rsidRDefault="0074750E" w:rsidP="0074750E">
      <w:pPr>
        <w:jc w:val="both"/>
        <w:rPr>
          <w:rStyle w:val="hps"/>
          <w:rFonts w:asciiTheme="minorHAnsi" w:hAnsiTheme="minorHAnsi" w:cs="Arial"/>
          <w:sz w:val="24"/>
          <w:szCs w:val="24"/>
          <w:lang w:val="mk-MK"/>
        </w:rPr>
      </w:pPr>
      <w:r w:rsidRPr="00885637">
        <w:rPr>
          <w:rStyle w:val="hps"/>
          <w:rFonts w:asciiTheme="minorHAnsi" w:hAnsiTheme="minorHAnsi" w:cs="Arial"/>
          <w:sz w:val="24"/>
          <w:szCs w:val="24"/>
          <w:lang w:val="mk-MK"/>
        </w:rPr>
        <w:t xml:space="preserve">Нето приходите од провизии и надоместоци бележат значителен раст со оглед на фактот што Банката планира да развива нови банкарски производи кои ќе генерираат повисоки приходи од провизии и надоместоци. </w:t>
      </w:r>
      <w:r w:rsidR="00094B9A">
        <w:rPr>
          <w:rStyle w:val="hps"/>
          <w:rFonts w:asciiTheme="minorHAnsi" w:hAnsiTheme="minorHAnsi" w:cs="Arial"/>
          <w:sz w:val="24"/>
          <w:szCs w:val="24"/>
          <w:lang w:val="mk-MK"/>
        </w:rPr>
        <w:t>Вршењето на о</w:t>
      </w:r>
      <w:r w:rsidRPr="00885637">
        <w:rPr>
          <w:rStyle w:val="hps"/>
          <w:rFonts w:asciiTheme="minorHAnsi" w:hAnsiTheme="minorHAnsi" w:cs="Arial"/>
          <w:sz w:val="24"/>
          <w:szCs w:val="24"/>
          <w:lang w:val="mk-MK"/>
        </w:rPr>
        <w:t xml:space="preserve">вие банкарски услуги </w:t>
      </w:r>
      <w:r w:rsidR="00094B9A">
        <w:rPr>
          <w:rStyle w:val="hps"/>
          <w:rFonts w:asciiTheme="minorHAnsi" w:hAnsiTheme="minorHAnsi" w:cs="Arial"/>
          <w:sz w:val="24"/>
          <w:szCs w:val="24"/>
          <w:lang w:val="mk-MK"/>
        </w:rPr>
        <w:t>ќе биде овозможено</w:t>
      </w:r>
      <w:r w:rsidRPr="00885637">
        <w:rPr>
          <w:rStyle w:val="hps"/>
          <w:rFonts w:asciiTheme="minorHAnsi" w:hAnsiTheme="minorHAnsi" w:cs="Arial"/>
          <w:sz w:val="24"/>
          <w:szCs w:val="24"/>
          <w:lang w:val="mk-MK"/>
        </w:rPr>
        <w:t xml:space="preserve"> </w:t>
      </w:r>
      <w:r w:rsidR="00094B9A">
        <w:rPr>
          <w:rStyle w:val="hps"/>
          <w:rFonts w:asciiTheme="minorHAnsi" w:hAnsiTheme="minorHAnsi" w:cs="Arial"/>
          <w:sz w:val="24"/>
          <w:szCs w:val="24"/>
          <w:lang w:val="mk-MK"/>
        </w:rPr>
        <w:t>со</w:t>
      </w:r>
      <w:r w:rsidRPr="00885637">
        <w:rPr>
          <w:rStyle w:val="hps"/>
          <w:rFonts w:asciiTheme="minorHAnsi" w:hAnsiTheme="minorHAnsi" w:cs="Arial"/>
          <w:sz w:val="24"/>
          <w:szCs w:val="24"/>
          <w:lang w:val="mk-MK"/>
        </w:rPr>
        <w:t xml:space="preserve"> окрупнувањето на капиталот на Банката.</w:t>
      </w:r>
    </w:p>
    <w:p w:rsidR="0074750E" w:rsidRPr="00885637" w:rsidRDefault="0074750E" w:rsidP="0074750E">
      <w:pPr>
        <w:jc w:val="both"/>
        <w:rPr>
          <w:rFonts w:asciiTheme="minorHAnsi" w:hAnsiTheme="minorHAnsi" w:cs="Arial"/>
          <w:sz w:val="24"/>
          <w:szCs w:val="24"/>
          <w:lang w:val="mk-MK"/>
        </w:rPr>
      </w:pPr>
    </w:p>
    <w:p w:rsidR="0074750E" w:rsidRPr="00FA735A" w:rsidRDefault="0074750E" w:rsidP="0074750E">
      <w:pPr>
        <w:rPr>
          <w:rStyle w:val="longtext"/>
          <w:rFonts w:asciiTheme="minorHAnsi" w:hAnsiTheme="minorHAnsi" w:cs="Arial"/>
          <w:b/>
          <w:sz w:val="24"/>
          <w:szCs w:val="24"/>
          <w:shd w:val="clear" w:color="auto" w:fill="FFFFFF"/>
          <w:lang w:val="en-US"/>
        </w:rPr>
      </w:pPr>
    </w:p>
    <w:p w:rsidR="0074750E" w:rsidRPr="00885637" w:rsidRDefault="0074750E" w:rsidP="0074750E">
      <w:pPr>
        <w:jc w:val="both"/>
        <w:rPr>
          <w:rStyle w:val="hps"/>
          <w:rFonts w:asciiTheme="minorHAnsi" w:hAnsiTheme="minorHAnsi" w:cs="Arial"/>
          <w:b/>
          <w:sz w:val="24"/>
          <w:szCs w:val="24"/>
          <w:lang w:val="mk-MK"/>
        </w:rPr>
      </w:pPr>
      <w:r>
        <w:rPr>
          <w:rStyle w:val="hps"/>
          <w:rFonts w:asciiTheme="minorHAnsi" w:hAnsiTheme="minorHAnsi" w:cs="Arial"/>
          <w:b/>
          <w:sz w:val="24"/>
          <w:szCs w:val="24"/>
          <w:lang w:val="mk-MK"/>
        </w:rPr>
        <w:t>Исправка на вредноста на финансиските средства</w:t>
      </w:r>
    </w:p>
    <w:p w:rsidR="0074750E" w:rsidRPr="009C5F17" w:rsidRDefault="0074750E" w:rsidP="0074750E">
      <w:pPr>
        <w:jc w:val="both"/>
        <w:rPr>
          <w:rStyle w:val="hps"/>
          <w:rFonts w:ascii="Arial" w:hAnsi="Arial" w:cs="Arial"/>
          <w:sz w:val="22"/>
          <w:szCs w:val="22"/>
          <w:lang w:val="mk-MK"/>
        </w:rPr>
      </w:pPr>
    </w:p>
    <w:p w:rsidR="0074750E" w:rsidRDefault="0074750E" w:rsidP="0074750E">
      <w:pPr>
        <w:pStyle w:val="ListParagraph"/>
        <w:ind w:left="0" w:firstLine="426"/>
        <w:jc w:val="both"/>
        <w:rPr>
          <w:rStyle w:val="hps"/>
          <w:rFonts w:ascii="Arial" w:hAnsi="Arial" w:cs="Arial"/>
          <w:sz w:val="22"/>
          <w:szCs w:val="22"/>
          <w:lang w:val="mk-MK"/>
        </w:rPr>
      </w:pPr>
    </w:p>
    <w:p w:rsidR="0074750E" w:rsidRPr="009C5F17" w:rsidRDefault="0074750E" w:rsidP="0074750E">
      <w:pPr>
        <w:pStyle w:val="ListParagraph"/>
        <w:ind w:left="0"/>
        <w:jc w:val="both"/>
        <w:rPr>
          <w:rStyle w:val="hps"/>
          <w:rFonts w:asciiTheme="minorHAnsi" w:hAnsiTheme="minorHAnsi" w:cs="Arial"/>
          <w:sz w:val="24"/>
          <w:szCs w:val="24"/>
          <w:lang w:val="mk-MK"/>
        </w:rPr>
      </w:pPr>
      <w:r w:rsidRPr="009C5F17">
        <w:rPr>
          <w:rStyle w:val="hps"/>
          <w:rFonts w:asciiTheme="minorHAnsi" w:hAnsiTheme="minorHAnsi" w:cs="Arial"/>
          <w:sz w:val="24"/>
          <w:szCs w:val="24"/>
          <w:lang w:val="mk-MK"/>
        </w:rPr>
        <w:t>Стапките на оштетување на кредитното портфолио користени во проекциите на финанси</w:t>
      </w:r>
      <w:r>
        <w:rPr>
          <w:rStyle w:val="hps"/>
          <w:rFonts w:asciiTheme="minorHAnsi" w:hAnsiTheme="minorHAnsi" w:cs="Arial"/>
          <w:sz w:val="24"/>
          <w:szCs w:val="24"/>
          <w:lang w:val="mk-MK"/>
        </w:rPr>
        <w:t>скиот план за периодот 201</w:t>
      </w:r>
      <w:r w:rsidR="00AA622A">
        <w:rPr>
          <w:rStyle w:val="hps"/>
          <w:rFonts w:asciiTheme="minorHAnsi" w:hAnsiTheme="minorHAnsi" w:cs="Arial"/>
          <w:sz w:val="24"/>
          <w:szCs w:val="24"/>
          <w:lang w:val="mk-MK"/>
        </w:rPr>
        <w:t>6-2018</w:t>
      </w:r>
      <w:r w:rsidRPr="009C5F17">
        <w:rPr>
          <w:rStyle w:val="hps"/>
          <w:rFonts w:asciiTheme="minorHAnsi" w:hAnsiTheme="minorHAnsi" w:cs="Arial"/>
          <w:sz w:val="24"/>
          <w:szCs w:val="24"/>
          <w:lang w:val="mk-MK"/>
        </w:rPr>
        <w:t xml:space="preserve"> година предвидув</w:t>
      </w:r>
      <w:r>
        <w:rPr>
          <w:rStyle w:val="hps"/>
          <w:rFonts w:asciiTheme="minorHAnsi" w:hAnsiTheme="minorHAnsi" w:cs="Arial"/>
          <w:sz w:val="24"/>
          <w:szCs w:val="24"/>
          <w:lang w:val="mk-MK"/>
        </w:rPr>
        <w:t xml:space="preserve">аат </w:t>
      </w:r>
      <w:r w:rsidR="004C3BD8">
        <w:rPr>
          <w:rStyle w:val="hps"/>
          <w:rFonts w:asciiTheme="minorHAnsi" w:hAnsiTheme="minorHAnsi" w:cs="Arial"/>
          <w:sz w:val="24"/>
          <w:szCs w:val="24"/>
          <w:lang w:val="mk-MK"/>
        </w:rPr>
        <w:t xml:space="preserve">просечна </w:t>
      </w:r>
      <w:r>
        <w:rPr>
          <w:rStyle w:val="hps"/>
          <w:rFonts w:asciiTheme="minorHAnsi" w:hAnsiTheme="minorHAnsi" w:cs="Arial"/>
          <w:sz w:val="24"/>
          <w:szCs w:val="24"/>
          <w:lang w:val="mk-MK"/>
        </w:rPr>
        <w:t xml:space="preserve">оштетеност на вкупното </w:t>
      </w:r>
      <w:r w:rsidR="001B46A5">
        <w:rPr>
          <w:rStyle w:val="hps"/>
          <w:rFonts w:asciiTheme="minorHAnsi" w:hAnsiTheme="minorHAnsi" w:cs="Arial"/>
          <w:sz w:val="24"/>
          <w:szCs w:val="24"/>
          <w:lang w:val="mk-MK"/>
        </w:rPr>
        <w:t xml:space="preserve">кредитно </w:t>
      </w:r>
      <w:r>
        <w:rPr>
          <w:rStyle w:val="hps"/>
          <w:rFonts w:asciiTheme="minorHAnsi" w:hAnsiTheme="minorHAnsi" w:cs="Arial"/>
          <w:sz w:val="24"/>
          <w:szCs w:val="24"/>
          <w:lang w:val="mk-MK"/>
        </w:rPr>
        <w:t xml:space="preserve">портфолио од </w:t>
      </w:r>
      <w:r w:rsidR="004C3BD8">
        <w:rPr>
          <w:rStyle w:val="hps"/>
          <w:rFonts w:asciiTheme="minorHAnsi" w:hAnsiTheme="minorHAnsi" w:cs="Arial"/>
          <w:sz w:val="24"/>
          <w:szCs w:val="24"/>
          <w:lang w:val="en-US"/>
        </w:rPr>
        <w:t>6</w:t>
      </w:r>
      <w:r w:rsidR="004C3BD8">
        <w:rPr>
          <w:rStyle w:val="hps"/>
          <w:rFonts w:asciiTheme="minorHAnsi" w:hAnsiTheme="minorHAnsi" w:cs="Arial"/>
          <w:sz w:val="24"/>
          <w:szCs w:val="24"/>
          <w:lang w:val="mk-MK"/>
        </w:rPr>
        <w:t>,</w:t>
      </w:r>
      <w:r w:rsidR="004C3BD8">
        <w:rPr>
          <w:rStyle w:val="hps"/>
          <w:rFonts w:asciiTheme="minorHAnsi" w:hAnsiTheme="minorHAnsi" w:cs="Arial"/>
          <w:sz w:val="24"/>
          <w:szCs w:val="24"/>
          <w:lang w:val="en-US"/>
        </w:rPr>
        <w:t>5</w:t>
      </w:r>
      <w:r w:rsidRPr="009C5F17">
        <w:rPr>
          <w:rStyle w:val="hps"/>
          <w:rFonts w:asciiTheme="minorHAnsi" w:hAnsiTheme="minorHAnsi" w:cs="Arial"/>
          <w:sz w:val="24"/>
          <w:szCs w:val="24"/>
          <w:lang w:val="mk-MK"/>
        </w:rPr>
        <w:t>%.</w:t>
      </w:r>
    </w:p>
    <w:p w:rsidR="0074750E" w:rsidRDefault="0074750E" w:rsidP="0074750E">
      <w:pPr>
        <w:jc w:val="both"/>
        <w:rPr>
          <w:rStyle w:val="hps"/>
          <w:rFonts w:asciiTheme="minorHAnsi" w:hAnsiTheme="minorHAnsi" w:cs="Arial"/>
          <w:b/>
          <w:sz w:val="24"/>
          <w:szCs w:val="24"/>
          <w:lang w:val="mk-MK"/>
        </w:rPr>
      </w:pPr>
    </w:p>
    <w:p w:rsidR="00E86AC0" w:rsidRDefault="00E86AC0" w:rsidP="0074750E">
      <w:pPr>
        <w:jc w:val="both"/>
        <w:rPr>
          <w:rStyle w:val="hps"/>
          <w:rFonts w:asciiTheme="minorHAnsi" w:hAnsiTheme="minorHAnsi" w:cs="Arial"/>
          <w:b/>
          <w:sz w:val="24"/>
          <w:szCs w:val="24"/>
          <w:lang w:val="mk-MK"/>
        </w:rPr>
      </w:pPr>
    </w:p>
    <w:p w:rsidR="0074750E" w:rsidRPr="00885637" w:rsidRDefault="0074750E" w:rsidP="0074750E">
      <w:pPr>
        <w:jc w:val="both"/>
        <w:rPr>
          <w:rStyle w:val="hps"/>
          <w:rFonts w:asciiTheme="minorHAnsi" w:hAnsiTheme="minorHAnsi" w:cs="Arial"/>
          <w:b/>
          <w:sz w:val="24"/>
          <w:szCs w:val="24"/>
          <w:lang w:val="mk-MK"/>
        </w:rPr>
      </w:pPr>
      <w:r>
        <w:rPr>
          <w:rStyle w:val="hps"/>
          <w:rFonts w:asciiTheme="minorHAnsi" w:hAnsiTheme="minorHAnsi" w:cs="Arial"/>
          <w:b/>
          <w:sz w:val="24"/>
          <w:szCs w:val="24"/>
          <w:lang w:val="mk-MK"/>
        </w:rPr>
        <w:t>Исправка на вредноста на нефинансиските средства</w:t>
      </w:r>
    </w:p>
    <w:p w:rsidR="0074750E" w:rsidRDefault="0074750E" w:rsidP="0074750E">
      <w:pPr>
        <w:pStyle w:val="ListParagraph"/>
        <w:ind w:left="0"/>
        <w:jc w:val="both"/>
        <w:rPr>
          <w:rStyle w:val="hps"/>
          <w:rFonts w:asciiTheme="minorHAnsi" w:hAnsiTheme="minorHAnsi" w:cs="Arial"/>
          <w:sz w:val="24"/>
          <w:szCs w:val="24"/>
          <w:lang w:val="mk-MK"/>
        </w:rPr>
      </w:pPr>
    </w:p>
    <w:p w:rsidR="0074750E" w:rsidRPr="009C5F17" w:rsidRDefault="0074750E" w:rsidP="0074750E">
      <w:pPr>
        <w:pStyle w:val="ListParagraph"/>
        <w:ind w:left="0"/>
        <w:jc w:val="both"/>
        <w:rPr>
          <w:rStyle w:val="hps"/>
          <w:rFonts w:asciiTheme="minorHAnsi" w:hAnsiTheme="minorHAnsi" w:cs="Arial"/>
          <w:sz w:val="24"/>
          <w:szCs w:val="24"/>
          <w:lang w:val="mk-MK"/>
        </w:rPr>
      </w:pPr>
      <w:r w:rsidRPr="009C5F17">
        <w:rPr>
          <w:rStyle w:val="hps"/>
          <w:rFonts w:asciiTheme="minorHAnsi" w:hAnsiTheme="minorHAnsi" w:cs="Arial"/>
          <w:sz w:val="24"/>
          <w:szCs w:val="24"/>
          <w:lang w:val="mk-MK"/>
        </w:rPr>
        <w:t xml:space="preserve">Банката во утврдувањето на исправките на вредност на нефинансиските средства ќе се придржува кон Одлуката за сметководствениот и регулаторниот третман на средствата преземени врз основа на ненаплатени побарувања согласно која најмалку еднаш годишно ќе евидентира загуба за оштетување во висина од 20% од нето вредноста на преземеното средство. </w:t>
      </w:r>
    </w:p>
    <w:p w:rsidR="0074750E" w:rsidRDefault="0074750E" w:rsidP="0074750E">
      <w:pPr>
        <w:rPr>
          <w:rStyle w:val="longtext"/>
          <w:rFonts w:asciiTheme="minorHAnsi" w:hAnsiTheme="minorHAnsi" w:cs="Arial"/>
          <w:b/>
          <w:sz w:val="24"/>
          <w:szCs w:val="24"/>
          <w:shd w:val="clear" w:color="auto" w:fill="FFFFFF"/>
          <w:lang w:val="mk-MK"/>
        </w:rPr>
      </w:pPr>
    </w:p>
    <w:p w:rsidR="0074750E" w:rsidRDefault="0074750E" w:rsidP="0074750E">
      <w:pPr>
        <w:rPr>
          <w:rStyle w:val="longtext"/>
          <w:rFonts w:asciiTheme="minorHAnsi" w:hAnsiTheme="minorHAnsi" w:cs="Arial"/>
          <w:b/>
          <w:sz w:val="24"/>
          <w:szCs w:val="24"/>
          <w:shd w:val="clear" w:color="auto" w:fill="FFFFFF"/>
          <w:lang w:val="en-US"/>
        </w:rPr>
      </w:pPr>
    </w:p>
    <w:p w:rsidR="003A7379" w:rsidRPr="00795373" w:rsidRDefault="003A7379" w:rsidP="0074750E">
      <w:pPr>
        <w:rPr>
          <w:rStyle w:val="longtext"/>
          <w:rFonts w:asciiTheme="minorHAnsi" w:hAnsiTheme="minorHAnsi" w:cs="Arial"/>
          <w:b/>
          <w:sz w:val="24"/>
          <w:szCs w:val="24"/>
          <w:shd w:val="clear" w:color="auto" w:fill="FFFFFF"/>
          <w:lang w:val="en-US"/>
        </w:rPr>
      </w:pPr>
    </w:p>
    <w:p w:rsidR="0074750E" w:rsidRDefault="0074750E" w:rsidP="0074750E">
      <w:pPr>
        <w:rPr>
          <w:rStyle w:val="longtext"/>
          <w:rFonts w:asciiTheme="minorHAnsi" w:hAnsiTheme="minorHAnsi" w:cs="Arial"/>
          <w:b/>
          <w:sz w:val="24"/>
          <w:szCs w:val="24"/>
          <w:shd w:val="clear" w:color="auto" w:fill="FFFFFF"/>
          <w:lang w:val="mk-MK"/>
        </w:rPr>
      </w:pPr>
      <w:r w:rsidRPr="00885637">
        <w:rPr>
          <w:rStyle w:val="longtext"/>
          <w:rFonts w:asciiTheme="minorHAnsi" w:hAnsiTheme="minorHAnsi" w:cs="Arial"/>
          <w:b/>
          <w:sz w:val="24"/>
          <w:szCs w:val="24"/>
          <w:shd w:val="clear" w:color="auto" w:fill="FFFFFF"/>
          <w:lang w:val="mk-MK"/>
        </w:rPr>
        <w:lastRenderedPageBreak/>
        <w:t xml:space="preserve">Трошоци за плати </w:t>
      </w:r>
      <w:r w:rsidRPr="00885637">
        <w:rPr>
          <w:rFonts w:asciiTheme="minorHAnsi" w:hAnsiTheme="minorHAnsi" w:cs="Arial"/>
          <w:b/>
          <w:sz w:val="24"/>
          <w:szCs w:val="24"/>
          <w:shd w:val="clear" w:color="auto" w:fill="FFFFFF"/>
          <w:lang w:val="mk-MK"/>
        </w:rPr>
        <w:br/>
      </w:r>
    </w:p>
    <w:p w:rsidR="0074750E" w:rsidRPr="004C3BD8" w:rsidRDefault="0074750E" w:rsidP="004C3BD8">
      <w:pPr>
        <w:jc w:val="both"/>
        <w:rPr>
          <w:rStyle w:val="longtext"/>
          <w:rFonts w:asciiTheme="minorHAnsi" w:hAnsiTheme="minorHAnsi" w:cs="Arial"/>
          <w:sz w:val="24"/>
          <w:szCs w:val="24"/>
          <w:shd w:val="clear" w:color="auto" w:fill="FFFFFF"/>
          <w:lang w:val="mk-MK"/>
        </w:rPr>
      </w:pPr>
      <w:proofErr w:type="gramStart"/>
      <w:r w:rsidRPr="00A66966">
        <w:rPr>
          <w:rFonts w:asciiTheme="minorHAnsi" w:hAnsiTheme="minorHAnsi"/>
          <w:bCs/>
          <w:sz w:val="24"/>
          <w:szCs w:val="24"/>
        </w:rPr>
        <w:t xml:space="preserve">Проекциите за пораст на трошоците за плати се темелат на проекциите за раст на </w:t>
      </w:r>
      <w:r w:rsidR="004C3BD8">
        <w:rPr>
          <w:rFonts w:asciiTheme="minorHAnsi" w:hAnsiTheme="minorHAnsi"/>
          <w:bCs/>
          <w:sz w:val="24"/>
          <w:szCs w:val="24"/>
          <w:lang w:val="mk-MK"/>
        </w:rPr>
        <w:t>Банката и нејзините активности.</w:t>
      </w:r>
      <w:proofErr w:type="gramEnd"/>
      <w:r w:rsidR="004C3BD8">
        <w:rPr>
          <w:rFonts w:asciiTheme="minorHAnsi" w:hAnsiTheme="minorHAnsi"/>
          <w:bCs/>
          <w:sz w:val="24"/>
          <w:szCs w:val="24"/>
          <w:lang w:val="mk-MK"/>
        </w:rPr>
        <w:t xml:space="preserve"> Порастот на трошокот за плати воглавно произлегува од зголемување на бројот на вработените</w:t>
      </w:r>
      <w:r w:rsidR="002F0ADA">
        <w:rPr>
          <w:rFonts w:asciiTheme="minorHAnsi" w:hAnsiTheme="minorHAnsi"/>
          <w:bCs/>
          <w:sz w:val="24"/>
          <w:szCs w:val="24"/>
          <w:lang w:val="en-US"/>
        </w:rPr>
        <w:t xml:space="preserve"> </w:t>
      </w:r>
      <w:r w:rsidR="002F0ADA">
        <w:rPr>
          <w:rFonts w:asciiTheme="minorHAnsi" w:hAnsiTheme="minorHAnsi"/>
          <w:bCs/>
          <w:sz w:val="24"/>
          <w:szCs w:val="24"/>
          <w:lang w:val="mk-MK"/>
        </w:rPr>
        <w:t>како резултат на планираното зголемување на активностите на Банката</w:t>
      </w:r>
      <w:r w:rsidR="004C3BD8">
        <w:rPr>
          <w:rFonts w:asciiTheme="minorHAnsi" w:hAnsiTheme="minorHAnsi"/>
          <w:bCs/>
          <w:sz w:val="24"/>
          <w:szCs w:val="24"/>
          <w:lang w:val="mk-MK"/>
        </w:rPr>
        <w:t xml:space="preserve">. </w:t>
      </w:r>
    </w:p>
    <w:p w:rsidR="0074750E" w:rsidRDefault="0074750E" w:rsidP="0074750E">
      <w:pPr>
        <w:rPr>
          <w:rStyle w:val="longtext"/>
          <w:rFonts w:asciiTheme="minorHAnsi" w:hAnsiTheme="minorHAnsi" w:cs="Arial"/>
          <w:b/>
          <w:sz w:val="24"/>
          <w:szCs w:val="24"/>
          <w:shd w:val="clear" w:color="auto" w:fill="FFFFFF"/>
          <w:lang w:val="mk-MK"/>
        </w:rPr>
      </w:pPr>
    </w:p>
    <w:p w:rsidR="0074750E" w:rsidRDefault="0074750E" w:rsidP="0074750E">
      <w:pPr>
        <w:rPr>
          <w:rStyle w:val="longtext"/>
          <w:rFonts w:asciiTheme="minorHAnsi" w:hAnsiTheme="minorHAnsi" w:cs="Arial"/>
          <w:b/>
          <w:sz w:val="24"/>
          <w:szCs w:val="24"/>
          <w:shd w:val="clear" w:color="auto" w:fill="FFFFFF"/>
          <w:lang w:val="mk-MK"/>
        </w:rPr>
      </w:pPr>
    </w:p>
    <w:p w:rsidR="0074750E" w:rsidRPr="00885637" w:rsidRDefault="0074750E" w:rsidP="0074750E">
      <w:pPr>
        <w:rPr>
          <w:rFonts w:asciiTheme="minorHAnsi" w:hAnsiTheme="minorHAnsi" w:cs="Arial"/>
          <w:b/>
          <w:sz w:val="24"/>
          <w:szCs w:val="24"/>
          <w:shd w:val="clear" w:color="auto" w:fill="FFFFFF"/>
          <w:lang w:val="mk-MK"/>
        </w:rPr>
      </w:pPr>
      <w:r w:rsidRPr="00885637">
        <w:rPr>
          <w:rStyle w:val="longtext"/>
          <w:rFonts w:asciiTheme="minorHAnsi" w:hAnsiTheme="minorHAnsi" w:cs="Arial"/>
          <w:b/>
          <w:sz w:val="24"/>
          <w:szCs w:val="24"/>
          <w:shd w:val="clear" w:color="auto" w:fill="FFFFFF"/>
          <w:lang w:val="mk-MK"/>
        </w:rPr>
        <w:t xml:space="preserve">Останати </w:t>
      </w:r>
      <w:r>
        <w:rPr>
          <w:rStyle w:val="longtext"/>
          <w:rFonts w:asciiTheme="minorHAnsi" w:hAnsiTheme="minorHAnsi" w:cs="Arial"/>
          <w:b/>
          <w:sz w:val="24"/>
          <w:szCs w:val="24"/>
          <w:shd w:val="clear" w:color="auto" w:fill="FFFFFF"/>
          <w:lang w:val="mk-MK"/>
        </w:rPr>
        <w:t xml:space="preserve">оперативни </w:t>
      </w:r>
      <w:r w:rsidRPr="00885637">
        <w:rPr>
          <w:rStyle w:val="longtext"/>
          <w:rFonts w:asciiTheme="minorHAnsi" w:hAnsiTheme="minorHAnsi" w:cs="Arial"/>
          <w:b/>
          <w:sz w:val="24"/>
          <w:szCs w:val="24"/>
          <w:shd w:val="clear" w:color="auto" w:fill="FFFFFF"/>
          <w:lang w:val="mk-MK"/>
        </w:rPr>
        <w:t xml:space="preserve">трошоци </w:t>
      </w:r>
    </w:p>
    <w:p w:rsidR="0074750E" w:rsidRDefault="0074750E" w:rsidP="0074750E">
      <w:pPr>
        <w:jc w:val="both"/>
        <w:rPr>
          <w:bCs/>
        </w:rPr>
      </w:pPr>
    </w:p>
    <w:p w:rsidR="0074750E" w:rsidRDefault="0074750E" w:rsidP="0074750E">
      <w:pPr>
        <w:jc w:val="both"/>
        <w:rPr>
          <w:rFonts w:asciiTheme="minorHAnsi" w:hAnsiTheme="minorHAnsi"/>
          <w:bCs/>
          <w:sz w:val="24"/>
          <w:szCs w:val="24"/>
        </w:rPr>
      </w:pPr>
      <w:proofErr w:type="gramStart"/>
      <w:r w:rsidRPr="00A66966">
        <w:rPr>
          <w:rFonts w:asciiTheme="minorHAnsi" w:hAnsiTheme="minorHAnsi"/>
          <w:bCs/>
          <w:sz w:val="24"/>
          <w:szCs w:val="24"/>
        </w:rPr>
        <w:t>Оперативните трошоци имаат значајно влијание врз профитабилноста на работењето на Банката што подразбира нивно правилно управување со цел зголемување на финансиските резултати на Банката.</w:t>
      </w:r>
      <w:proofErr w:type="gramEnd"/>
      <w:r w:rsidRPr="00A66966">
        <w:rPr>
          <w:rFonts w:asciiTheme="minorHAnsi" w:hAnsiTheme="minorHAnsi"/>
          <w:bCs/>
          <w:sz w:val="24"/>
          <w:szCs w:val="24"/>
        </w:rPr>
        <w:t xml:space="preserve"> </w:t>
      </w:r>
    </w:p>
    <w:p w:rsidR="004C3BD8" w:rsidRDefault="004C3BD8" w:rsidP="0074750E">
      <w:pPr>
        <w:jc w:val="both"/>
        <w:rPr>
          <w:rFonts w:asciiTheme="minorHAnsi" w:hAnsiTheme="minorHAnsi"/>
          <w:bCs/>
          <w:sz w:val="24"/>
          <w:szCs w:val="24"/>
          <w:lang w:val="mk-MK"/>
        </w:rPr>
      </w:pPr>
    </w:p>
    <w:p w:rsidR="0074750E" w:rsidRDefault="0074750E" w:rsidP="0074750E">
      <w:pPr>
        <w:jc w:val="both"/>
        <w:rPr>
          <w:rFonts w:asciiTheme="minorHAnsi" w:hAnsiTheme="minorHAnsi"/>
          <w:bCs/>
          <w:sz w:val="24"/>
          <w:szCs w:val="24"/>
        </w:rPr>
      </w:pPr>
      <w:proofErr w:type="gramStart"/>
      <w:r w:rsidRPr="00A66966">
        <w:rPr>
          <w:rFonts w:asciiTheme="minorHAnsi" w:hAnsiTheme="minorHAnsi"/>
          <w:bCs/>
          <w:sz w:val="24"/>
          <w:szCs w:val="24"/>
        </w:rPr>
        <w:t>Соодветно на порастот на целокупното работење на Банката во проекциите на оперативните трошоци се предвидува и соодветен пораст на истите, но притоа Банката постојано ќе врши рационализација на трошоците и ќе го запази оптималното ниво на трошоци во о</w:t>
      </w:r>
      <w:r w:rsidR="00494405">
        <w:rPr>
          <w:rFonts w:asciiTheme="minorHAnsi" w:hAnsiTheme="minorHAnsi"/>
          <w:bCs/>
          <w:sz w:val="24"/>
          <w:szCs w:val="24"/>
        </w:rPr>
        <w:t>днос на вкупните приходи</w:t>
      </w:r>
      <w:r w:rsidRPr="00A66966">
        <w:rPr>
          <w:rFonts w:asciiTheme="minorHAnsi" w:hAnsiTheme="minorHAnsi"/>
          <w:bCs/>
          <w:sz w:val="24"/>
          <w:szCs w:val="24"/>
        </w:rPr>
        <w:t>.</w:t>
      </w:r>
      <w:proofErr w:type="gramEnd"/>
    </w:p>
    <w:p w:rsidR="0074750E" w:rsidRDefault="0074750E" w:rsidP="0074750E">
      <w:pPr>
        <w:jc w:val="both"/>
        <w:rPr>
          <w:rFonts w:asciiTheme="minorHAnsi" w:hAnsiTheme="minorHAnsi"/>
          <w:bCs/>
          <w:sz w:val="24"/>
          <w:szCs w:val="24"/>
        </w:rPr>
      </w:pPr>
    </w:p>
    <w:p w:rsidR="0074750E" w:rsidRPr="00AE6CCD" w:rsidRDefault="0074750E" w:rsidP="0074750E">
      <w:pPr>
        <w:jc w:val="both"/>
        <w:rPr>
          <w:rFonts w:asciiTheme="minorHAnsi" w:hAnsiTheme="minorHAnsi"/>
          <w:bCs/>
          <w:sz w:val="24"/>
          <w:szCs w:val="24"/>
          <w:lang w:val="mk-MK"/>
        </w:rPr>
      </w:pPr>
      <w:r w:rsidRPr="00A66966">
        <w:rPr>
          <w:rFonts w:asciiTheme="minorHAnsi" w:hAnsiTheme="minorHAnsi"/>
          <w:bCs/>
          <w:sz w:val="24"/>
          <w:szCs w:val="24"/>
        </w:rPr>
        <w:t xml:space="preserve">За остварување на оваа цел Банката со новото софтверско решение ќе воведе и систем за следење и мерење на трошоците по поодделните организациони единици со што ќе се овозможи нивна строга контрола, </w:t>
      </w:r>
      <w:proofErr w:type="gramStart"/>
      <w:r w:rsidRPr="00A66966">
        <w:rPr>
          <w:rFonts w:asciiTheme="minorHAnsi" w:hAnsiTheme="minorHAnsi"/>
          <w:bCs/>
          <w:sz w:val="24"/>
          <w:szCs w:val="24"/>
        </w:rPr>
        <w:t>Банката  ќе</w:t>
      </w:r>
      <w:proofErr w:type="gramEnd"/>
      <w:r w:rsidRPr="00A66966">
        <w:rPr>
          <w:rFonts w:asciiTheme="minorHAnsi" w:hAnsiTheme="minorHAnsi"/>
          <w:bCs/>
          <w:sz w:val="24"/>
          <w:szCs w:val="24"/>
        </w:rPr>
        <w:t xml:space="preserve"> може правилно да го утврди искористувањето на нејзините капацитети и соодветно да реагира при евентуални неповолни движења. Воведувањето на вакво софтверско решение директно ќе влијае на профитабилноста на Банката поради фактот што ќе постои</w:t>
      </w:r>
      <w:r>
        <w:rPr>
          <w:rFonts w:asciiTheme="minorHAnsi" w:hAnsiTheme="minorHAnsi"/>
          <w:bCs/>
          <w:sz w:val="24"/>
          <w:szCs w:val="24"/>
          <w:lang w:val="en-US"/>
        </w:rPr>
        <w:t>:</w:t>
      </w:r>
    </w:p>
    <w:p w:rsidR="0074750E" w:rsidRPr="00A66966" w:rsidRDefault="0074750E" w:rsidP="00764CA8">
      <w:pPr>
        <w:pStyle w:val="ListParagraph"/>
        <w:numPr>
          <w:ilvl w:val="0"/>
          <w:numId w:val="34"/>
        </w:numPr>
        <w:jc w:val="both"/>
        <w:rPr>
          <w:rFonts w:asciiTheme="minorHAnsi" w:hAnsiTheme="minorHAnsi"/>
          <w:bCs/>
          <w:sz w:val="24"/>
          <w:szCs w:val="24"/>
        </w:rPr>
      </w:pPr>
      <w:r w:rsidRPr="00A66966">
        <w:rPr>
          <w:rFonts w:asciiTheme="minorHAnsi" w:hAnsiTheme="minorHAnsi"/>
          <w:bCs/>
          <w:sz w:val="24"/>
          <w:szCs w:val="24"/>
        </w:rPr>
        <w:t>контрола на трошоците</w:t>
      </w:r>
      <w:r w:rsidRPr="00A66966">
        <w:rPr>
          <w:rFonts w:asciiTheme="minorHAnsi" w:hAnsiTheme="minorHAnsi"/>
          <w:bCs/>
          <w:sz w:val="24"/>
          <w:szCs w:val="24"/>
          <w:lang w:val="mk-MK"/>
        </w:rPr>
        <w:t>;</w:t>
      </w:r>
    </w:p>
    <w:p w:rsidR="0074750E" w:rsidRPr="00A66966" w:rsidRDefault="0074750E" w:rsidP="00764CA8">
      <w:pPr>
        <w:pStyle w:val="ListParagraph"/>
        <w:numPr>
          <w:ilvl w:val="0"/>
          <w:numId w:val="34"/>
        </w:numPr>
        <w:jc w:val="both"/>
        <w:rPr>
          <w:rFonts w:asciiTheme="minorHAnsi" w:hAnsiTheme="minorHAnsi"/>
          <w:bCs/>
          <w:sz w:val="24"/>
          <w:szCs w:val="24"/>
        </w:rPr>
      </w:pPr>
      <w:r w:rsidRPr="00A66966">
        <w:rPr>
          <w:rFonts w:asciiTheme="minorHAnsi" w:hAnsiTheme="minorHAnsi"/>
          <w:bCs/>
          <w:sz w:val="24"/>
          <w:szCs w:val="24"/>
        </w:rPr>
        <w:t>правилна алокација на трошоците</w:t>
      </w:r>
      <w:r w:rsidRPr="00A66966">
        <w:rPr>
          <w:rFonts w:asciiTheme="minorHAnsi" w:hAnsiTheme="minorHAnsi"/>
          <w:bCs/>
          <w:sz w:val="24"/>
          <w:szCs w:val="24"/>
          <w:lang w:val="mk-MK"/>
        </w:rPr>
        <w:t>;</w:t>
      </w:r>
    </w:p>
    <w:p w:rsidR="0074750E" w:rsidRPr="00A66966" w:rsidRDefault="0074750E" w:rsidP="00764CA8">
      <w:pPr>
        <w:pStyle w:val="ListParagraph"/>
        <w:numPr>
          <w:ilvl w:val="0"/>
          <w:numId w:val="34"/>
        </w:numPr>
        <w:jc w:val="both"/>
        <w:rPr>
          <w:rFonts w:asciiTheme="minorHAnsi" w:hAnsiTheme="minorHAnsi"/>
          <w:bCs/>
          <w:sz w:val="24"/>
          <w:szCs w:val="24"/>
        </w:rPr>
      </w:pPr>
      <w:r w:rsidRPr="00A66966">
        <w:rPr>
          <w:rFonts w:asciiTheme="minorHAnsi" w:hAnsiTheme="minorHAnsi"/>
          <w:bCs/>
          <w:sz w:val="24"/>
          <w:szCs w:val="24"/>
        </w:rPr>
        <w:t>анализа на трошоците по организациони единици</w:t>
      </w:r>
      <w:r w:rsidRPr="00A66966">
        <w:rPr>
          <w:rFonts w:asciiTheme="minorHAnsi" w:hAnsiTheme="minorHAnsi"/>
          <w:bCs/>
          <w:sz w:val="24"/>
          <w:szCs w:val="24"/>
          <w:lang w:val="mk-MK"/>
        </w:rPr>
        <w:t>;</w:t>
      </w:r>
    </w:p>
    <w:p w:rsidR="0074750E" w:rsidRPr="00A66966" w:rsidRDefault="0074750E" w:rsidP="00764CA8">
      <w:pPr>
        <w:pStyle w:val="ListParagraph"/>
        <w:numPr>
          <w:ilvl w:val="0"/>
          <w:numId w:val="34"/>
        </w:numPr>
        <w:jc w:val="both"/>
        <w:rPr>
          <w:rFonts w:asciiTheme="minorHAnsi" w:hAnsiTheme="minorHAnsi"/>
          <w:bCs/>
          <w:sz w:val="24"/>
          <w:szCs w:val="24"/>
        </w:rPr>
      </w:pPr>
      <w:r w:rsidRPr="00A66966">
        <w:rPr>
          <w:rFonts w:asciiTheme="minorHAnsi" w:hAnsiTheme="minorHAnsi"/>
          <w:bCs/>
          <w:sz w:val="24"/>
          <w:szCs w:val="24"/>
        </w:rPr>
        <w:t>поддршка при одлучувањето на менаџментот</w:t>
      </w:r>
      <w:r w:rsidRPr="00A66966">
        <w:rPr>
          <w:rFonts w:asciiTheme="minorHAnsi" w:hAnsiTheme="minorHAnsi"/>
          <w:bCs/>
          <w:sz w:val="24"/>
          <w:szCs w:val="24"/>
          <w:lang w:val="mk-MK"/>
        </w:rPr>
        <w:t>;</w:t>
      </w:r>
    </w:p>
    <w:p w:rsidR="0074750E" w:rsidRPr="00A66966" w:rsidRDefault="0074750E" w:rsidP="00764CA8">
      <w:pPr>
        <w:pStyle w:val="ListParagraph"/>
        <w:numPr>
          <w:ilvl w:val="0"/>
          <w:numId w:val="34"/>
        </w:numPr>
        <w:jc w:val="both"/>
        <w:rPr>
          <w:rFonts w:asciiTheme="minorHAnsi" w:hAnsiTheme="minorHAnsi"/>
          <w:bCs/>
          <w:sz w:val="24"/>
          <w:szCs w:val="24"/>
        </w:rPr>
      </w:pPr>
      <w:r w:rsidRPr="00A66966">
        <w:rPr>
          <w:rFonts w:asciiTheme="minorHAnsi" w:hAnsiTheme="minorHAnsi"/>
          <w:bCs/>
          <w:sz w:val="24"/>
          <w:szCs w:val="24"/>
        </w:rPr>
        <w:t>оптимизација на трошоците</w:t>
      </w:r>
      <w:r w:rsidRPr="00A66966">
        <w:rPr>
          <w:rFonts w:asciiTheme="minorHAnsi" w:hAnsiTheme="minorHAnsi"/>
          <w:bCs/>
          <w:sz w:val="24"/>
          <w:szCs w:val="24"/>
          <w:lang w:val="mk-MK"/>
        </w:rPr>
        <w:t>;</w:t>
      </w:r>
    </w:p>
    <w:p w:rsidR="0074750E" w:rsidRPr="00A66966" w:rsidRDefault="0074750E" w:rsidP="00764CA8">
      <w:pPr>
        <w:pStyle w:val="ListParagraph"/>
        <w:numPr>
          <w:ilvl w:val="0"/>
          <w:numId w:val="34"/>
        </w:numPr>
        <w:jc w:val="both"/>
        <w:rPr>
          <w:rFonts w:asciiTheme="minorHAnsi" w:hAnsiTheme="minorHAnsi"/>
          <w:bCs/>
          <w:sz w:val="24"/>
          <w:szCs w:val="24"/>
        </w:rPr>
      </w:pPr>
      <w:r w:rsidRPr="00A66966">
        <w:rPr>
          <w:rFonts w:asciiTheme="minorHAnsi" w:hAnsiTheme="minorHAnsi"/>
          <w:bCs/>
          <w:sz w:val="24"/>
          <w:szCs w:val="24"/>
        </w:rPr>
        <w:t>утврдување на можноста за подобрување на резултатите преку реалокации</w:t>
      </w:r>
      <w:r w:rsidRPr="00A66966">
        <w:rPr>
          <w:rFonts w:asciiTheme="minorHAnsi" w:hAnsiTheme="minorHAnsi"/>
          <w:bCs/>
          <w:sz w:val="24"/>
          <w:szCs w:val="24"/>
          <w:lang w:val="mk-MK"/>
        </w:rPr>
        <w:t>;</w:t>
      </w:r>
    </w:p>
    <w:p w:rsidR="0063298A" w:rsidRPr="004C3BD8" w:rsidRDefault="0074750E" w:rsidP="00764CA8">
      <w:pPr>
        <w:pStyle w:val="ListParagraph"/>
        <w:numPr>
          <w:ilvl w:val="0"/>
          <w:numId w:val="34"/>
        </w:numPr>
        <w:jc w:val="both"/>
        <w:rPr>
          <w:rFonts w:ascii="Arial" w:hAnsi="Arial" w:cs="Arial"/>
          <w:sz w:val="24"/>
          <w:lang w:val="mk-MK"/>
        </w:rPr>
      </w:pPr>
      <w:proofErr w:type="gramStart"/>
      <w:r w:rsidRPr="004C3BD8">
        <w:rPr>
          <w:rFonts w:asciiTheme="minorHAnsi" w:hAnsiTheme="minorHAnsi"/>
          <w:bCs/>
          <w:sz w:val="24"/>
          <w:szCs w:val="24"/>
        </w:rPr>
        <w:t>основа</w:t>
      </w:r>
      <w:proofErr w:type="gramEnd"/>
      <w:r w:rsidRPr="004C3BD8">
        <w:rPr>
          <w:rFonts w:asciiTheme="minorHAnsi" w:hAnsiTheme="minorHAnsi"/>
          <w:bCs/>
          <w:sz w:val="24"/>
          <w:szCs w:val="24"/>
        </w:rPr>
        <w:t xml:space="preserve"> за успешно функционирање на системот на наградување на вработените, што пак од своја страна дополнително влијае на ефикасноста и профитабилноста на работењето.</w:t>
      </w:r>
    </w:p>
    <w:p w:rsidR="0063298A" w:rsidRPr="0063298A" w:rsidRDefault="0063298A" w:rsidP="00511A8B">
      <w:pPr>
        <w:ind w:firstLine="600"/>
        <w:jc w:val="both"/>
        <w:rPr>
          <w:rFonts w:ascii="Arial" w:hAnsi="Arial" w:cs="Arial"/>
          <w:sz w:val="22"/>
          <w:szCs w:val="22"/>
          <w:lang w:val="mk-MK"/>
        </w:rPr>
      </w:pPr>
    </w:p>
    <w:p w:rsidR="002E26CA" w:rsidRPr="007738AF" w:rsidRDefault="002E26CA">
      <w:pPr>
        <w:jc w:val="both"/>
        <w:rPr>
          <w:rFonts w:ascii="Arial" w:hAnsi="Arial" w:cs="Arial"/>
          <w:sz w:val="22"/>
          <w:szCs w:val="22"/>
          <w:lang w:val="en-US"/>
        </w:rPr>
      </w:pPr>
    </w:p>
    <w:p w:rsidR="0063298A" w:rsidRDefault="0063298A">
      <w:pPr>
        <w:jc w:val="both"/>
        <w:rPr>
          <w:rFonts w:ascii="Arial" w:hAnsi="Arial" w:cs="Arial"/>
          <w:sz w:val="22"/>
          <w:szCs w:val="22"/>
          <w:lang w:val="mk-MK"/>
        </w:rPr>
      </w:pPr>
    </w:p>
    <w:p w:rsidR="0063298A" w:rsidRDefault="0063298A">
      <w:pPr>
        <w:jc w:val="both"/>
        <w:rPr>
          <w:rFonts w:ascii="Arial" w:hAnsi="Arial" w:cs="Arial"/>
          <w:sz w:val="22"/>
          <w:szCs w:val="22"/>
          <w:lang w:val="mk-MK"/>
        </w:rPr>
      </w:pPr>
    </w:p>
    <w:p w:rsidR="00F347A2" w:rsidRDefault="00F347A2">
      <w:pPr>
        <w:jc w:val="both"/>
        <w:rPr>
          <w:rFonts w:ascii="Arial" w:hAnsi="Arial" w:cs="Arial"/>
          <w:sz w:val="22"/>
          <w:szCs w:val="22"/>
          <w:lang w:val="mk-MK"/>
        </w:rPr>
      </w:pPr>
    </w:p>
    <w:p w:rsidR="00F347A2" w:rsidRPr="001B46A5" w:rsidRDefault="00F347A2">
      <w:pPr>
        <w:jc w:val="both"/>
        <w:rPr>
          <w:rFonts w:asciiTheme="minorHAnsi" w:hAnsiTheme="minorHAnsi"/>
          <w:bCs/>
          <w:sz w:val="24"/>
          <w:szCs w:val="24"/>
        </w:rPr>
      </w:pPr>
      <w:r w:rsidRPr="001B46A5">
        <w:rPr>
          <w:rFonts w:asciiTheme="minorHAnsi" w:hAnsiTheme="minorHAnsi"/>
          <w:bCs/>
          <w:sz w:val="24"/>
          <w:szCs w:val="24"/>
        </w:rPr>
        <w:t>Скопје</w:t>
      </w:r>
      <w:r w:rsidR="002C244A" w:rsidRPr="001B46A5">
        <w:rPr>
          <w:rFonts w:asciiTheme="minorHAnsi" w:hAnsiTheme="minorHAnsi"/>
          <w:bCs/>
          <w:sz w:val="24"/>
          <w:szCs w:val="24"/>
        </w:rPr>
        <w:t xml:space="preserve">, </w:t>
      </w:r>
      <w:r w:rsidR="002F0ADA">
        <w:rPr>
          <w:rFonts w:asciiTheme="minorHAnsi" w:hAnsiTheme="minorHAnsi"/>
          <w:bCs/>
          <w:sz w:val="24"/>
          <w:szCs w:val="24"/>
          <w:lang w:val="mk-MK"/>
        </w:rPr>
        <w:t>Април</w:t>
      </w:r>
      <w:r w:rsidR="002C244A" w:rsidRPr="001B46A5">
        <w:rPr>
          <w:rFonts w:asciiTheme="minorHAnsi" w:hAnsiTheme="minorHAnsi"/>
          <w:bCs/>
          <w:sz w:val="24"/>
          <w:szCs w:val="24"/>
        </w:rPr>
        <w:t xml:space="preserve"> 201</w:t>
      </w:r>
      <w:r w:rsidR="00E86AC0">
        <w:rPr>
          <w:rFonts w:asciiTheme="minorHAnsi" w:hAnsiTheme="minorHAnsi"/>
          <w:bCs/>
          <w:sz w:val="24"/>
          <w:szCs w:val="24"/>
          <w:lang w:val="mk-MK"/>
        </w:rPr>
        <w:t>6</w:t>
      </w:r>
      <w:r w:rsidR="002C244A" w:rsidRPr="001B46A5">
        <w:rPr>
          <w:rFonts w:asciiTheme="minorHAnsi" w:hAnsiTheme="minorHAnsi"/>
          <w:bCs/>
          <w:sz w:val="24"/>
          <w:szCs w:val="24"/>
        </w:rPr>
        <w:t xml:space="preserve"> </w:t>
      </w:r>
      <w:r w:rsidRPr="001B46A5">
        <w:rPr>
          <w:rFonts w:asciiTheme="minorHAnsi" w:hAnsiTheme="minorHAnsi"/>
          <w:bCs/>
          <w:sz w:val="24"/>
          <w:szCs w:val="24"/>
        </w:rPr>
        <w:t>година</w:t>
      </w:r>
    </w:p>
    <w:p w:rsidR="00F347A2" w:rsidRDefault="00F347A2">
      <w:pPr>
        <w:jc w:val="both"/>
        <w:rPr>
          <w:rFonts w:ascii="Arial" w:hAnsi="Arial" w:cs="Arial"/>
          <w:sz w:val="22"/>
          <w:szCs w:val="22"/>
          <w:lang w:val="mk-MK"/>
        </w:rPr>
      </w:pPr>
    </w:p>
    <w:p w:rsidR="00F347A2" w:rsidRDefault="002C244A">
      <w:pPr>
        <w:jc w:val="both"/>
        <w:rPr>
          <w:rFonts w:ascii="Arial" w:hAnsi="Arial" w:cs="Arial"/>
          <w:sz w:val="22"/>
          <w:szCs w:val="22"/>
          <w:lang w:val="mk-MK"/>
        </w:rPr>
      </w:pPr>
      <w:r w:rsidRPr="002C244A">
        <w:rPr>
          <w:rFonts w:ascii="Arial" w:hAnsi="Arial" w:cs="Arial"/>
          <w:sz w:val="22"/>
          <w:szCs w:val="22"/>
          <w:lang w:val="mk-MK"/>
        </w:rPr>
        <w:t xml:space="preserve">                                          </w:t>
      </w:r>
    </w:p>
    <w:p w:rsidR="00F347A2" w:rsidRDefault="00F347A2">
      <w:pPr>
        <w:jc w:val="both"/>
        <w:rPr>
          <w:rFonts w:ascii="Arial" w:hAnsi="Arial" w:cs="Arial"/>
          <w:sz w:val="22"/>
          <w:szCs w:val="22"/>
          <w:lang w:val="mk-MK"/>
        </w:rPr>
      </w:pPr>
    </w:p>
    <w:p w:rsidR="00F347A2" w:rsidRDefault="002C244A">
      <w:pPr>
        <w:jc w:val="both"/>
        <w:rPr>
          <w:rFonts w:ascii="Arial" w:hAnsi="Arial" w:cs="Arial"/>
          <w:sz w:val="22"/>
          <w:szCs w:val="22"/>
          <w:lang w:val="mk-MK"/>
        </w:rPr>
      </w:pPr>
      <w:r w:rsidRPr="002C244A">
        <w:rPr>
          <w:rFonts w:ascii="Arial" w:hAnsi="Arial" w:cs="Arial"/>
          <w:sz w:val="22"/>
          <w:szCs w:val="22"/>
          <w:lang w:val="mk-MK"/>
        </w:rPr>
        <w:tab/>
      </w:r>
      <w:r w:rsidRPr="002C244A">
        <w:rPr>
          <w:rFonts w:ascii="Arial" w:hAnsi="Arial" w:cs="Arial"/>
          <w:sz w:val="22"/>
          <w:szCs w:val="22"/>
          <w:lang w:val="mk-MK"/>
        </w:rPr>
        <w:tab/>
      </w:r>
      <w:r w:rsidRPr="002C244A">
        <w:rPr>
          <w:rFonts w:ascii="Arial" w:hAnsi="Arial" w:cs="Arial"/>
          <w:sz w:val="22"/>
          <w:szCs w:val="22"/>
          <w:lang w:val="mk-MK"/>
        </w:rPr>
        <w:tab/>
      </w:r>
      <w:r w:rsidRPr="002C244A">
        <w:rPr>
          <w:rFonts w:ascii="Arial" w:hAnsi="Arial" w:cs="Arial"/>
          <w:sz w:val="22"/>
          <w:szCs w:val="22"/>
          <w:lang w:val="mk-MK"/>
        </w:rPr>
        <w:tab/>
      </w:r>
      <w:r w:rsidRPr="002C244A">
        <w:rPr>
          <w:rFonts w:ascii="Arial" w:hAnsi="Arial" w:cs="Arial"/>
          <w:sz w:val="22"/>
          <w:szCs w:val="22"/>
          <w:lang w:val="mk-MK"/>
        </w:rPr>
        <w:tab/>
      </w:r>
      <w:r w:rsidRPr="002C244A">
        <w:rPr>
          <w:rFonts w:ascii="Arial" w:hAnsi="Arial" w:cs="Arial"/>
          <w:sz w:val="22"/>
          <w:szCs w:val="22"/>
          <w:lang w:val="mk-MK"/>
        </w:rPr>
        <w:tab/>
      </w:r>
      <w:r w:rsidRPr="002C244A">
        <w:rPr>
          <w:rFonts w:ascii="Arial" w:hAnsi="Arial" w:cs="Arial"/>
          <w:sz w:val="22"/>
          <w:szCs w:val="22"/>
          <w:lang w:val="mk-MK"/>
        </w:rPr>
        <w:tab/>
      </w:r>
      <w:r w:rsidRPr="002C244A">
        <w:rPr>
          <w:rFonts w:ascii="Arial" w:hAnsi="Arial" w:cs="Arial"/>
          <w:sz w:val="22"/>
          <w:szCs w:val="22"/>
          <w:lang w:val="mk-MK"/>
        </w:rPr>
        <w:tab/>
      </w:r>
    </w:p>
    <w:sectPr w:rsidR="00F347A2" w:rsidSect="00BE04E8">
      <w:headerReference w:type="default" r:id="rId11"/>
      <w:footerReference w:type="default" r:id="rId12"/>
      <w:pgSz w:w="11906" w:h="16838"/>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379" w:rsidRDefault="003A7379" w:rsidP="00026996">
      <w:r>
        <w:separator/>
      </w:r>
    </w:p>
  </w:endnote>
  <w:endnote w:type="continuationSeparator" w:id="0">
    <w:p w:rsidR="003A7379" w:rsidRDefault="003A7379" w:rsidP="00026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AC C Swiss">
    <w:altName w:val="Courier New"/>
    <w:charset w:val="00"/>
    <w:family w:val="swiss"/>
    <w:pitch w:val="variable"/>
    <w:sig w:usb0="00000001" w:usb1="00000000" w:usb2="00000000" w:usb3="00000000" w:csb0="00000009" w:csb1="00000000"/>
  </w:font>
  <w:font w:name="MAC C Times">
    <w:altName w:val="Courier New"/>
    <w:charset w:val="00"/>
    <w:family w:val="roman"/>
    <w:pitch w:val="variable"/>
    <w:sig w:usb0="00000087" w:usb1="00000000" w:usb2="00000000" w:usb3="00000000" w:csb0="0000001B" w:csb1="00000000"/>
  </w:font>
  <w:font w:name="Macedonian Tms">
    <w:altName w:val="Times New Roman"/>
    <w:charset w:val="00"/>
    <w:family w:val="roman"/>
    <w:pitch w:val="variable"/>
    <w:sig w:usb0="00000003" w:usb1="00000000" w:usb2="00000000" w:usb3="00000000" w:csb0="00000001" w:csb1="00000000"/>
  </w:font>
  <w:font w:name="M_Swiss">
    <w:altName w:val="Courier"/>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M_Svoboda">
    <w:altName w:val="Times New Roman"/>
    <w:panose1 w:val="00000000000000000000"/>
    <w:charset w:val="00"/>
    <w:family w:val="auto"/>
    <w:notTrueType/>
    <w:pitch w:val="default"/>
    <w:sig w:usb0="00000003" w:usb1="00000000" w:usb2="00000000" w:usb3="00000000" w:csb0="00000001" w:csb1="00000000"/>
  </w:font>
  <w:font w:name="M_Svoboda,Bold">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cedonianTm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379" w:rsidRDefault="003A7379">
    <w:pPr>
      <w:pStyle w:val="Footer"/>
      <w:jc w:val="center"/>
    </w:pPr>
    <w:r>
      <w:fldChar w:fldCharType="begin"/>
    </w:r>
    <w:r>
      <w:instrText xml:space="preserve"> PAGE   \* MERGEFORMAT </w:instrText>
    </w:r>
    <w:r>
      <w:fldChar w:fldCharType="separate"/>
    </w:r>
    <w:r w:rsidR="00801134">
      <w:rPr>
        <w:noProof/>
      </w:rPr>
      <w:t>2</w:t>
    </w:r>
    <w:r>
      <w:rPr>
        <w:noProof/>
      </w:rPr>
      <w:fldChar w:fldCharType="end"/>
    </w:r>
  </w:p>
  <w:p w:rsidR="003A7379" w:rsidRDefault="003A73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379" w:rsidRDefault="003A7379" w:rsidP="00026996">
      <w:r>
        <w:separator/>
      </w:r>
    </w:p>
  </w:footnote>
  <w:footnote w:type="continuationSeparator" w:id="0">
    <w:p w:rsidR="003A7379" w:rsidRDefault="003A7379" w:rsidP="000269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379" w:rsidRPr="0012174F" w:rsidRDefault="003A7379" w:rsidP="0012174F">
    <w:pPr>
      <w:pStyle w:val="Header"/>
      <w:pBdr>
        <w:top w:val="single" w:sz="4" w:space="1" w:color="auto"/>
        <w:left w:val="single" w:sz="4" w:space="4" w:color="auto"/>
        <w:bottom w:val="single" w:sz="4" w:space="1" w:color="auto"/>
        <w:right w:val="single" w:sz="4" w:space="4" w:color="auto"/>
      </w:pBdr>
      <w:jc w:val="center"/>
      <w:rPr>
        <w:i/>
        <w:sz w:val="16"/>
        <w:szCs w:val="16"/>
      </w:rPr>
    </w:pPr>
    <w:r w:rsidRPr="0012174F">
      <w:rPr>
        <w:rFonts w:ascii="Arial" w:hAnsi="Arial" w:cs="Arial"/>
        <w:i/>
        <w:sz w:val="16"/>
        <w:szCs w:val="16"/>
        <w:lang w:val="mk-MK"/>
      </w:rPr>
      <w:t>Деловната политика и развојниот план на Капитал банка ад Скопје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7B41"/>
    <w:multiLevelType w:val="hybridMultilevel"/>
    <w:tmpl w:val="70B416F4"/>
    <w:lvl w:ilvl="0" w:tplc="042F0001">
      <w:start w:val="1"/>
      <w:numFmt w:val="bullet"/>
      <w:lvlText w:val=""/>
      <w:lvlJc w:val="left"/>
      <w:pPr>
        <w:ind w:left="1146" w:hanging="360"/>
      </w:pPr>
      <w:rPr>
        <w:rFonts w:ascii="Symbol" w:hAnsi="Symbol" w:hint="default"/>
      </w:rPr>
    </w:lvl>
    <w:lvl w:ilvl="1" w:tplc="042F0003" w:tentative="1">
      <w:start w:val="1"/>
      <w:numFmt w:val="bullet"/>
      <w:lvlText w:val="o"/>
      <w:lvlJc w:val="left"/>
      <w:pPr>
        <w:ind w:left="1866" w:hanging="360"/>
      </w:pPr>
      <w:rPr>
        <w:rFonts w:ascii="Courier New" w:hAnsi="Courier New" w:cs="Courier New" w:hint="default"/>
      </w:rPr>
    </w:lvl>
    <w:lvl w:ilvl="2" w:tplc="042F0005" w:tentative="1">
      <w:start w:val="1"/>
      <w:numFmt w:val="bullet"/>
      <w:lvlText w:val=""/>
      <w:lvlJc w:val="left"/>
      <w:pPr>
        <w:ind w:left="2586" w:hanging="360"/>
      </w:pPr>
      <w:rPr>
        <w:rFonts w:ascii="Wingdings" w:hAnsi="Wingdings" w:hint="default"/>
      </w:rPr>
    </w:lvl>
    <w:lvl w:ilvl="3" w:tplc="042F0001" w:tentative="1">
      <w:start w:val="1"/>
      <w:numFmt w:val="bullet"/>
      <w:lvlText w:val=""/>
      <w:lvlJc w:val="left"/>
      <w:pPr>
        <w:ind w:left="3306" w:hanging="360"/>
      </w:pPr>
      <w:rPr>
        <w:rFonts w:ascii="Symbol" w:hAnsi="Symbol" w:hint="default"/>
      </w:rPr>
    </w:lvl>
    <w:lvl w:ilvl="4" w:tplc="042F0003" w:tentative="1">
      <w:start w:val="1"/>
      <w:numFmt w:val="bullet"/>
      <w:lvlText w:val="o"/>
      <w:lvlJc w:val="left"/>
      <w:pPr>
        <w:ind w:left="4026" w:hanging="360"/>
      </w:pPr>
      <w:rPr>
        <w:rFonts w:ascii="Courier New" w:hAnsi="Courier New" w:cs="Courier New" w:hint="default"/>
      </w:rPr>
    </w:lvl>
    <w:lvl w:ilvl="5" w:tplc="042F0005" w:tentative="1">
      <w:start w:val="1"/>
      <w:numFmt w:val="bullet"/>
      <w:lvlText w:val=""/>
      <w:lvlJc w:val="left"/>
      <w:pPr>
        <w:ind w:left="4746" w:hanging="360"/>
      </w:pPr>
      <w:rPr>
        <w:rFonts w:ascii="Wingdings" w:hAnsi="Wingdings" w:hint="default"/>
      </w:rPr>
    </w:lvl>
    <w:lvl w:ilvl="6" w:tplc="042F0001" w:tentative="1">
      <w:start w:val="1"/>
      <w:numFmt w:val="bullet"/>
      <w:lvlText w:val=""/>
      <w:lvlJc w:val="left"/>
      <w:pPr>
        <w:ind w:left="5466" w:hanging="360"/>
      </w:pPr>
      <w:rPr>
        <w:rFonts w:ascii="Symbol" w:hAnsi="Symbol" w:hint="default"/>
      </w:rPr>
    </w:lvl>
    <w:lvl w:ilvl="7" w:tplc="042F0003" w:tentative="1">
      <w:start w:val="1"/>
      <w:numFmt w:val="bullet"/>
      <w:lvlText w:val="o"/>
      <w:lvlJc w:val="left"/>
      <w:pPr>
        <w:ind w:left="6186" w:hanging="360"/>
      </w:pPr>
      <w:rPr>
        <w:rFonts w:ascii="Courier New" w:hAnsi="Courier New" w:cs="Courier New" w:hint="default"/>
      </w:rPr>
    </w:lvl>
    <w:lvl w:ilvl="8" w:tplc="042F0005" w:tentative="1">
      <w:start w:val="1"/>
      <w:numFmt w:val="bullet"/>
      <w:lvlText w:val=""/>
      <w:lvlJc w:val="left"/>
      <w:pPr>
        <w:ind w:left="6906" w:hanging="360"/>
      </w:pPr>
      <w:rPr>
        <w:rFonts w:ascii="Wingdings" w:hAnsi="Wingdings" w:hint="default"/>
      </w:rPr>
    </w:lvl>
  </w:abstractNum>
  <w:abstractNum w:abstractNumId="1">
    <w:nsid w:val="02E822CB"/>
    <w:multiLevelType w:val="multilevel"/>
    <w:tmpl w:val="A51A608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32A1BDE"/>
    <w:multiLevelType w:val="hybridMultilevel"/>
    <w:tmpl w:val="8DE64B30"/>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nsid w:val="04544144"/>
    <w:multiLevelType w:val="hybridMultilevel"/>
    <w:tmpl w:val="2BBADEE6"/>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
    <w:nsid w:val="05901D1C"/>
    <w:multiLevelType w:val="hybridMultilevel"/>
    <w:tmpl w:val="A1306112"/>
    <w:lvl w:ilvl="0" w:tplc="05D2C7A6">
      <w:numFmt w:val="bullet"/>
      <w:lvlText w:val=""/>
      <w:lvlJc w:val="left"/>
      <w:pPr>
        <w:ind w:left="720" w:hanging="360"/>
      </w:pPr>
      <w:rPr>
        <w:rFonts w:ascii="Symbol" w:eastAsia="Calibri" w:hAnsi="Symbol"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5">
    <w:nsid w:val="062145B9"/>
    <w:multiLevelType w:val="hybridMultilevel"/>
    <w:tmpl w:val="10F4B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3401C3"/>
    <w:multiLevelType w:val="multilevel"/>
    <w:tmpl w:val="71541354"/>
    <w:lvl w:ilvl="0">
      <w:start w:val="9"/>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B5F6C1C"/>
    <w:multiLevelType w:val="hybridMultilevel"/>
    <w:tmpl w:val="8D42A08C"/>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8">
    <w:nsid w:val="0E4B071A"/>
    <w:multiLevelType w:val="hybridMultilevel"/>
    <w:tmpl w:val="4692E060"/>
    <w:lvl w:ilvl="0" w:tplc="042F0001">
      <w:start w:val="1"/>
      <w:numFmt w:val="bullet"/>
      <w:lvlText w:val=""/>
      <w:lvlJc w:val="left"/>
      <w:pPr>
        <w:ind w:left="1800" w:hanging="360"/>
      </w:pPr>
      <w:rPr>
        <w:rFonts w:ascii="Symbol" w:hAnsi="Symbol" w:hint="default"/>
      </w:rPr>
    </w:lvl>
    <w:lvl w:ilvl="1" w:tplc="042F0003" w:tentative="1">
      <w:start w:val="1"/>
      <w:numFmt w:val="bullet"/>
      <w:lvlText w:val="o"/>
      <w:lvlJc w:val="left"/>
      <w:pPr>
        <w:ind w:left="2520" w:hanging="360"/>
      </w:pPr>
      <w:rPr>
        <w:rFonts w:ascii="Courier New" w:hAnsi="Courier New" w:cs="Courier New" w:hint="default"/>
      </w:rPr>
    </w:lvl>
    <w:lvl w:ilvl="2" w:tplc="042F0005" w:tentative="1">
      <w:start w:val="1"/>
      <w:numFmt w:val="bullet"/>
      <w:lvlText w:val=""/>
      <w:lvlJc w:val="left"/>
      <w:pPr>
        <w:ind w:left="3240" w:hanging="360"/>
      </w:pPr>
      <w:rPr>
        <w:rFonts w:ascii="Wingdings" w:hAnsi="Wingdings" w:hint="default"/>
      </w:rPr>
    </w:lvl>
    <w:lvl w:ilvl="3" w:tplc="042F0001" w:tentative="1">
      <w:start w:val="1"/>
      <w:numFmt w:val="bullet"/>
      <w:lvlText w:val=""/>
      <w:lvlJc w:val="left"/>
      <w:pPr>
        <w:ind w:left="3960" w:hanging="360"/>
      </w:pPr>
      <w:rPr>
        <w:rFonts w:ascii="Symbol" w:hAnsi="Symbol" w:hint="default"/>
      </w:rPr>
    </w:lvl>
    <w:lvl w:ilvl="4" w:tplc="042F0003" w:tentative="1">
      <w:start w:val="1"/>
      <w:numFmt w:val="bullet"/>
      <w:lvlText w:val="o"/>
      <w:lvlJc w:val="left"/>
      <w:pPr>
        <w:ind w:left="4680" w:hanging="360"/>
      </w:pPr>
      <w:rPr>
        <w:rFonts w:ascii="Courier New" w:hAnsi="Courier New" w:cs="Courier New" w:hint="default"/>
      </w:rPr>
    </w:lvl>
    <w:lvl w:ilvl="5" w:tplc="042F0005" w:tentative="1">
      <w:start w:val="1"/>
      <w:numFmt w:val="bullet"/>
      <w:lvlText w:val=""/>
      <w:lvlJc w:val="left"/>
      <w:pPr>
        <w:ind w:left="5400" w:hanging="360"/>
      </w:pPr>
      <w:rPr>
        <w:rFonts w:ascii="Wingdings" w:hAnsi="Wingdings" w:hint="default"/>
      </w:rPr>
    </w:lvl>
    <w:lvl w:ilvl="6" w:tplc="042F0001" w:tentative="1">
      <w:start w:val="1"/>
      <w:numFmt w:val="bullet"/>
      <w:lvlText w:val=""/>
      <w:lvlJc w:val="left"/>
      <w:pPr>
        <w:ind w:left="6120" w:hanging="360"/>
      </w:pPr>
      <w:rPr>
        <w:rFonts w:ascii="Symbol" w:hAnsi="Symbol" w:hint="default"/>
      </w:rPr>
    </w:lvl>
    <w:lvl w:ilvl="7" w:tplc="042F0003" w:tentative="1">
      <w:start w:val="1"/>
      <w:numFmt w:val="bullet"/>
      <w:lvlText w:val="o"/>
      <w:lvlJc w:val="left"/>
      <w:pPr>
        <w:ind w:left="6840" w:hanging="360"/>
      </w:pPr>
      <w:rPr>
        <w:rFonts w:ascii="Courier New" w:hAnsi="Courier New" w:cs="Courier New" w:hint="default"/>
      </w:rPr>
    </w:lvl>
    <w:lvl w:ilvl="8" w:tplc="042F0005" w:tentative="1">
      <w:start w:val="1"/>
      <w:numFmt w:val="bullet"/>
      <w:lvlText w:val=""/>
      <w:lvlJc w:val="left"/>
      <w:pPr>
        <w:ind w:left="7560" w:hanging="360"/>
      </w:pPr>
      <w:rPr>
        <w:rFonts w:ascii="Wingdings" w:hAnsi="Wingdings" w:hint="default"/>
      </w:rPr>
    </w:lvl>
  </w:abstractNum>
  <w:abstractNum w:abstractNumId="9">
    <w:nsid w:val="15A937C4"/>
    <w:multiLevelType w:val="hybridMultilevel"/>
    <w:tmpl w:val="22380876"/>
    <w:lvl w:ilvl="0" w:tplc="05D2C7A6">
      <w:numFmt w:val="bullet"/>
      <w:lvlText w:val=""/>
      <w:lvlJc w:val="left"/>
      <w:pPr>
        <w:ind w:left="720" w:hanging="360"/>
      </w:pPr>
      <w:rPr>
        <w:rFonts w:ascii="Symbol" w:eastAsia="Calibri" w:hAnsi="Symbol"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0">
    <w:nsid w:val="15AC2716"/>
    <w:multiLevelType w:val="hybridMultilevel"/>
    <w:tmpl w:val="D41601E0"/>
    <w:lvl w:ilvl="0" w:tplc="05D2C7A6">
      <w:numFmt w:val="bullet"/>
      <w:lvlText w:val=""/>
      <w:lvlJc w:val="left"/>
      <w:pPr>
        <w:ind w:left="720" w:hanging="360"/>
      </w:pPr>
      <w:rPr>
        <w:rFonts w:ascii="Symbol" w:eastAsia="Calibri" w:hAnsi="Symbol"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1">
    <w:nsid w:val="16351FAE"/>
    <w:multiLevelType w:val="multilevel"/>
    <w:tmpl w:val="2B247FF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1A35282C"/>
    <w:multiLevelType w:val="hybridMultilevel"/>
    <w:tmpl w:val="AA8669FE"/>
    <w:lvl w:ilvl="0" w:tplc="05D2C7A6">
      <w:numFmt w:val="bullet"/>
      <w:lvlText w:val=""/>
      <w:lvlJc w:val="left"/>
      <w:pPr>
        <w:ind w:left="720" w:hanging="360"/>
      </w:pPr>
      <w:rPr>
        <w:rFonts w:ascii="Symbol" w:eastAsia="Calibri" w:hAnsi="Symbol"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3">
    <w:nsid w:val="1CDA1C12"/>
    <w:multiLevelType w:val="hybridMultilevel"/>
    <w:tmpl w:val="8CE6E69C"/>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4">
    <w:nsid w:val="1D335CFF"/>
    <w:multiLevelType w:val="hybridMultilevel"/>
    <w:tmpl w:val="C9487516"/>
    <w:lvl w:ilvl="0" w:tplc="042F000B">
      <w:start w:val="1"/>
      <w:numFmt w:val="bullet"/>
      <w:lvlText w:val=""/>
      <w:lvlJc w:val="left"/>
      <w:pPr>
        <w:ind w:left="1440" w:hanging="360"/>
      </w:pPr>
      <w:rPr>
        <w:rFonts w:ascii="Wingdings" w:hAnsi="Wingdings" w:hint="default"/>
      </w:rPr>
    </w:lvl>
    <w:lvl w:ilvl="1" w:tplc="042F0003">
      <w:start w:val="1"/>
      <w:numFmt w:val="bullet"/>
      <w:lvlText w:val="o"/>
      <w:lvlJc w:val="left"/>
      <w:pPr>
        <w:ind w:left="2160" w:hanging="360"/>
      </w:pPr>
      <w:rPr>
        <w:rFonts w:ascii="Courier New" w:hAnsi="Courier New" w:cs="Courier New" w:hint="default"/>
      </w:rPr>
    </w:lvl>
    <w:lvl w:ilvl="2" w:tplc="042F0005">
      <w:start w:val="1"/>
      <w:numFmt w:val="bullet"/>
      <w:lvlText w:val=""/>
      <w:lvlJc w:val="left"/>
      <w:pPr>
        <w:ind w:left="2880" w:hanging="360"/>
      </w:pPr>
      <w:rPr>
        <w:rFonts w:ascii="Wingdings" w:hAnsi="Wingdings" w:hint="default"/>
      </w:rPr>
    </w:lvl>
    <w:lvl w:ilvl="3" w:tplc="042F0001">
      <w:start w:val="1"/>
      <w:numFmt w:val="bullet"/>
      <w:lvlText w:val=""/>
      <w:lvlJc w:val="left"/>
      <w:pPr>
        <w:ind w:left="3600" w:hanging="360"/>
      </w:pPr>
      <w:rPr>
        <w:rFonts w:ascii="Symbol" w:hAnsi="Symbol" w:hint="default"/>
      </w:rPr>
    </w:lvl>
    <w:lvl w:ilvl="4" w:tplc="042F0003">
      <w:start w:val="1"/>
      <w:numFmt w:val="bullet"/>
      <w:lvlText w:val="o"/>
      <w:lvlJc w:val="left"/>
      <w:pPr>
        <w:ind w:left="4320" w:hanging="360"/>
      </w:pPr>
      <w:rPr>
        <w:rFonts w:ascii="Courier New" w:hAnsi="Courier New" w:cs="Courier New" w:hint="default"/>
      </w:rPr>
    </w:lvl>
    <w:lvl w:ilvl="5" w:tplc="042F0005">
      <w:start w:val="1"/>
      <w:numFmt w:val="bullet"/>
      <w:lvlText w:val=""/>
      <w:lvlJc w:val="left"/>
      <w:pPr>
        <w:ind w:left="5040" w:hanging="360"/>
      </w:pPr>
      <w:rPr>
        <w:rFonts w:ascii="Wingdings" w:hAnsi="Wingdings" w:hint="default"/>
      </w:rPr>
    </w:lvl>
    <w:lvl w:ilvl="6" w:tplc="042F0001">
      <w:start w:val="1"/>
      <w:numFmt w:val="bullet"/>
      <w:lvlText w:val=""/>
      <w:lvlJc w:val="left"/>
      <w:pPr>
        <w:ind w:left="5760" w:hanging="360"/>
      </w:pPr>
      <w:rPr>
        <w:rFonts w:ascii="Symbol" w:hAnsi="Symbol" w:hint="default"/>
      </w:rPr>
    </w:lvl>
    <w:lvl w:ilvl="7" w:tplc="042F0003">
      <w:start w:val="1"/>
      <w:numFmt w:val="bullet"/>
      <w:lvlText w:val="o"/>
      <w:lvlJc w:val="left"/>
      <w:pPr>
        <w:ind w:left="6480" w:hanging="360"/>
      </w:pPr>
      <w:rPr>
        <w:rFonts w:ascii="Courier New" w:hAnsi="Courier New" w:cs="Courier New" w:hint="default"/>
      </w:rPr>
    </w:lvl>
    <w:lvl w:ilvl="8" w:tplc="042F0005">
      <w:start w:val="1"/>
      <w:numFmt w:val="bullet"/>
      <w:lvlText w:val=""/>
      <w:lvlJc w:val="left"/>
      <w:pPr>
        <w:ind w:left="7200" w:hanging="360"/>
      </w:pPr>
      <w:rPr>
        <w:rFonts w:ascii="Wingdings" w:hAnsi="Wingdings" w:hint="default"/>
      </w:rPr>
    </w:lvl>
  </w:abstractNum>
  <w:abstractNum w:abstractNumId="15">
    <w:nsid w:val="2165611C"/>
    <w:multiLevelType w:val="hybridMultilevel"/>
    <w:tmpl w:val="A5E619B6"/>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6">
    <w:nsid w:val="273B323B"/>
    <w:multiLevelType w:val="hybridMultilevel"/>
    <w:tmpl w:val="8DA67E46"/>
    <w:lvl w:ilvl="0" w:tplc="05D2C7A6">
      <w:numFmt w:val="bullet"/>
      <w:lvlText w:val=""/>
      <w:lvlJc w:val="left"/>
      <w:pPr>
        <w:ind w:left="720" w:hanging="360"/>
      </w:pPr>
      <w:rPr>
        <w:rFonts w:ascii="Symbol" w:eastAsia="Calibri" w:hAnsi="Symbol" w:cs="Times New Roman" w:hint="default"/>
      </w:rPr>
    </w:lvl>
    <w:lvl w:ilvl="1" w:tplc="05D2C7A6">
      <w:numFmt w:val="bullet"/>
      <w:lvlText w:val=""/>
      <w:lvlJc w:val="left"/>
      <w:pPr>
        <w:ind w:left="1440" w:hanging="360"/>
      </w:pPr>
      <w:rPr>
        <w:rFonts w:ascii="Symbol" w:eastAsia="Calibri" w:hAnsi="Symbol" w:cs="Times New Roman" w:hint="default"/>
      </w:rPr>
    </w:lvl>
    <w:lvl w:ilvl="2" w:tplc="A05A4560">
      <w:start w:val="9"/>
      <w:numFmt w:val="bullet"/>
      <w:lvlText w:val="-"/>
      <w:lvlJc w:val="left"/>
      <w:pPr>
        <w:ind w:left="2160" w:hanging="360"/>
      </w:pPr>
      <w:rPr>
        <w:rFonts w:ascii="Calibri" w:eastAsia="Times New Roman" w:hAnsi="Calibri" w:cs="Arial"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7">
    <w:nsid w:val="2A4309A2"/>
    <w:multiLevelType w:val="hybridMultilevel"/>
    <w:tmpl w:val="91FAA6F6"/>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8">
    <w:nsid w:val="302F29C1"/>
    <w:multiLevelType w:val="hybridMultilevel"/>
    <w:tmpl w:val="9A6CC37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9">
    <w:nsid w:val="365A5802"/>
    <w:multiLevelType w:val="hybridMultilevel"/>
    <w:tmpl w:val="32C65DCE"/>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0">
    <w:nsid w:val="368A0B6E"/>
    <w:multiLevelType w:val="hybridMultilevel"/>
    <w:tmpl w:val="6CF6A708"/>
    <w:lvl w:ilvl="0" w:tplc="05D2C7A6">
      <w:numFmt w:val="bullet"/>
      <w:lvlText w:val=""/>
      <w:lvlJc w:val="left"/>
      <w:pPr>
        <w:ind w:left="720" w:hanging="360"/>
      </w:pPr>
      <w:rPr>
        <w:rFonts w:ascii="Symbol" w:eastAsia="Calibri" w:hAnsi="Symbol"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1">
    <w:nsid w:val="37561968"/>
    <w:multiLevelType w:val="hybridMultilevel"/>
    <w:tmpl w:val="B1E2ABA8"/>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2">
    <w:nsid w:val="37690086"/>
    <w:multiLevelType w:val="hybridMultilevel"/>
    <w:tmpl w:val="4328DC4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nsid w:val="38FF5DF6"/>
    <w:multiLevelType w:val="multilevel"/>
    <w:tmpl w:val="D76AB5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394124C4"/>
    <w:multiLevelType w:val="hybridMultilevel"/>
    <w:tmpl w:val="63309B7C"/>
    <w:lvl w:ilvl="0" w:tplc="05D2C7A6">
      <w:numFmt w:val="bullet"/>
      <w:lvlText w:val=""/>
      <w:lvlJc w:val="left"/>
      <w:pPr>
        <w:ind w:left="720" w:hanging="360"/>
      </w:pPr>
      <w:rPr>
        <w:rFonts w:ascii="Symbol" w:eastAsia="Calibri" w:hAnsi="Symbol"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5">
    <w:nsid w:val="3B2067B6"/>
    <w:multiLevelType w:val="hybridMultilevel"/>
    <w:tmpl w:val="1690D04E"/>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6">
    <w:nsid w:val="3E0E52EB"/>
    <w:multiLevelType w:val="hybridMultilevel"/>
    <w:tmpl w:val="8BF6C9C2"/>
    <w:lvl w:ilvl="0" w:tplc="05D2C7A6">
      <w:numFmt w:val="bullet"/>
      <w:lvlText w:val=""/>
      <w:lvlJc w:val="left"/>
      <w:pPr>
        <w:ind w:left="720" w:hanging="360"/>
      </w:pPr>
      <w:rPr>
        <w:rFonts w:ascii="Symbol" w:eastAsia="Calibri" w:hAnsi="Symbol"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7">
    <w:nsid w:val="3F001404"/>
    <w:multiLevelType w:val="hybridMultilevel"/>
    <w:tmpl w:val="1F229F60"/>
    <w:lvl w:ilvl="0" w:tplc="4DA08AE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0815C04"/>
    <w:multiLevelType w:val="hybridMultilevel"/>
    <w:tmpl w:val="3A96D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5410156"/>
    <w:multiLevelType w:val="hybridMultilevel"/>
    <w:tmpl w:val="C93A587A"/>
    <w:lvl w:ilvl="0" w:tplc="05D2C7A6">
      <w:numFmt w:val="bullet"/>
      <w:lvlText w:val=""/>
      <w:lvlJc w:val="left"/>
      <w:pPr>
        <w:ind w:left="720" w:hanging="360"/>
      </w:pPr>
      <w:rPr>
        <w:rFonts w:ascii="Symbol" w:eastAsia="Calibri" w:hAnsi="Symbol"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0">
    <w:nsid w:val="4B48540F"/>
    <w:multiLevelType w:val="hybridMultilevel"/>
    <w:tmpl w:val="8FF4E79C"/>
    <w:lvl w:ilvl="0" w:tplc="042F0001">
      <w:start w:val="1"/>
      <w:numFmt w:val="bullet"/>
      <w:lvlText w:val=""/>
      <w:lvlJc w:val="left"/>
      <w:pPr>
        <w:ind w:left="720" w:hanging="360"/>
      </w:pPr>
      <w:rPr>
        <w:rFonts w:ascii="Symbol" w:hAnsi="Symbol"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31">
    <w:nsid w:val="4F215835"/>
    <w:multiLevelType w:val="multilevel"/>
    <w:tmpl w:val="80085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5AD56D62"/>
    <w:multiLevelType w:val="hybridMultilevel"/>
    <w:tmpl w:val="4C12D3F0"/>
    <w:lvl w:ilvl="0" w:tplc="042F0001">
      <w:start w:val="1"/>
      <w:numFmt w:val="bullet"/>
      <w:lvlText w:val=""/>
      <w:lvlJc w:val="left"/>
      <w:pPr>
        <w:ind w:left="775" w:hanging="360"/>
      </w:pPr>
      <w:rPr>
        <w:rFonts w:ascii="Symbol" w:hAnsi="Symbol" w:hint="default"/>
      </w:rPr>
    </w:lvl>
    <w:lvl w:ilvl="1" w:tplc="042F0003" w:tentative="1">
      <w:start w:val="1"/>
      <w:numFmt w:val="bullet"/>
      <w:lvlText w:val="o"/>
      <w:lvlJc w:val="left"/>
      <w:pPr>
        <w:ind w:left="1495" w:hanging="360"/>
      </w:pPr>
      <w:rPr>
        <w:rFonts w:ascii="Courier New" w:hAnsi="Courier New" w:cs="Courier New" w:hint="default"/>
      </w:rPr>
    </w:lvl>
    <w:lvl w:ilvl="2" w:tplc="042F0005" w:tentative="1">
      <w:start w:val="1"/>
      <w:numFmt w:val="bullet"/>
      <w:lvlText w:val=""/>
      <w:lvlJc w:val="left"/>
      <w:pPr>
        <w:ind w:left="2215" w:hanging="360"/>
      </w:pPr>
      <w:rPr>
        <w:rFonts w:ascii="Wingdings" w:hAnsi="Wingdings" w:hint="default"/>
      </w:rPr>
    </w:lvl>
    <w:lvl w:ilvl="3" w:tplc="042F0001" w:tentative="1">
      <w:start w:val="1"/>
      <w:numFmt w:val="bullet"/>
      <w:lvlText w:val=""/>
      <w:lvlJc w:val="left"/>
      <w:pPr>
        <w:ind w:left="2935" w:hanging="360"/>
      </w:pPr>
      <w:rPr>
        <w:rFonts w:ascii="Symbol" w:hAnsi="Symbol" w:hint="default"/>
      </w:rPr>
    </w:lvl>
    <w:lvl w:ilvl="4" w:tplc="042F0003" w:tentative="1">
      <w:start w:val="1"/>
      <w:numFmt w:val="bullet"/>
      <w:lvlText w:val="o"/>
      <w:lvlJc w:val="left"/>
      <w:pPr>
        <w:ind w:left="3655" w:hanging="360"/>
      </w:pPr>
      <w:rPr>
        <w:rFonts w:ascii="Courier New" w:hAnsi="Courier New" w:cs="Courier New" w:hint="default"/>
      </w:rPr>
    </w:lvl>
    <w:lvl w:ilvl="5" w:tplc="042F0005" w:tentative="1">
      <w:start w:val="1"/>
      <w:numFmt w:val="bullet"/>
      <w:lvlText w:val=""/>
      <w:lvlJc w:val="left"/>
      <w:pPr>
        <w:ind w:left="4375" w:hanging="360"/>
      </w:pPr>
      <w:rPr>
        <w:rFonts w:ascii="Wingdings" w:hAnsi="Wingdings" w:hint="default"/>
      </w:rPr>
    </w:lvl>
    <w:lvl w:ilvl="6" w:tplc="042F0001" w:tentative="1">
      <w:start w:val="1"/>
      <w:numFmt w:val="bullet"/>
      <w:lvlText w:val=""/>
      <w:lvlJc w:val="left"/>
      <w:pPr>
        <w:ind w:left="5095" w:hanging="360"/>
      </w:pPr>
      <w:rPr>
        <w:rFonts w:ascii="Symbol" w:hAnsi="Symbol" w:hint="default"/>
      </w:rPr>
    </w:lvl>
    <w:lvl w:ilvl="7" w:tplc="042F0003" w:tentative="1">
      <w:start w:val="1"/>
      <w:numFmt w:val="bullet"/>
      <w:lvlText w:val="o"/>
      <w:lvlJc w:val="left"/>
      <w:pPr>
        <w:ind w:left="5815" w:hanging="360"/>
      </w:pPr>
      <w:rPr>
        <w:rFonts w:ascii="Courier New" w:hAnsi="Courier New" w:cs="Courier New" w:hint="default"/>
      </w:rPr>
    </w:lvl>
    <w:lvl w:ilvl="8" w:tplc="042F0005" w:tentative="1">
      <w:start w:val="1"/>
      <w:numFmt w:val="bullet"/>
      <w:lvlText w:val=""/>
      <w:lvlJc w:val="left"/>
      <w:pPr>
        <w:ind w:left="6535" w:hanging="360"/>
      </w:pPr>
      <w:rPr>
        <w:rFonts w:ascii="Wingdings" w:hAnsi="Wingdings" w:hint="default"/>
      </w:rPr>
    </w:lvl>
  </w:abstractNum>
  <w:abstractNum w:abstractNumId="33">
    <w:nsid w:val="5F2B2F7C"/>
    <w:multiLevelType w:val="hybridMultilevel"/>
    <w:tmpl w:val="A9EC6FFE"/>
    <w:lvl w:ilvl="0" w:tplc="05D2C7A6">
      <w:numFmt w:val="bullet"/>
      <w:lvlText w:val=""/>
      <w:lvlJc w:val="left"/>
      <w:pPr>
        <w:ind w:left="720" w:hanging="360"/>
      </w:pPr>
      <w:rPr>
        <w:rFonts w:ascii="Symbol" w:eastAsia="Calibri" w:hAnsi="Symbol"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4">
    <w:nsid w:val="5FE93AE3"/>
    <w:multiLevelType w:val="hybridMultilevel"/>
    <w:tmpl w:val="63147414"/>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5">
    <w:nsid w:val="61F6561C"/>
    <w:multiLevelType w:val="hybridMultilevel"/>
    <w:tmpl w:val="BD9A3DB8"/>
    <w:lvl w:ilvl="0" w:tplc="C24ECB2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3413F7"/>
    <w:multiLevelType w:val="hybridMultilevel"/>
    <w:tmpl w:val="FCA603FC"/>
    <w:lvl w:ilvl="0" w:tplc="5A70EFD2">
      <w:numFmt w:val="bullet"/>
      <w:lvlText w:val="-"/>
      <w:lvlJc w:val="left"/>
      <w:pPr>
        <w:ind w:left="1069" w:hanging="360"/>
      </w:pPr>
      <w:rPr>
        <w:rFonts w:ascii="Arial" w:eastAsia="Times New Roman"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7">
    <w:nsid w:val="6B031690"/>
    <w:multiLevelType w:val="hybridMultilevel"/>
    <w:tmpl w:val="6BDE9EA0"/>
    <w:lvl w:ilvl="0" w:tplc="C24ECB2A">
      <w:start w:val="2"/>
      <w:numFmt w:val="bullet"/>
      <w:lvlText w:val="-"/>
      <w:lvlJc w:val="left"/>
      <w:pPr>
        <w:ind w:left="1278" w:hanging="360"/>
      </w:pPr>
      <w:rPr>
        <w:rFonts w:ascii="Calibri" w:eastAsiaTheme="minorHAnsi" w:hAnsi="Calibri" w:cstheme="minorBidi" w:hint="default"/>
      </w:rPr>
    </w:lvl>
    <w:lvl w:ilvl="1" w:tplc="042F0003" w:tentative="1">
      <w:start w:val="1"/>
      <w:numFmt w:val="bullet"/>
      <w:lvlText w:val="o"/>
      <w:lvlJc w:val="left"/>
      <w:pPr>
        <w:ind w:left="1998" w:hanging="360"/>
      </w:pPr>
      <w:rPr>
        <w:rFonts w:ascii="Courier New" w:hAnsi="Courier New" w:cs="Courier New" w:hint="default"/>
      </w:rPr>
    </w:lvl>
    <w:lvl w:ilvl="2" w:tplc="042F0005" w:tentative="1">
      <w:start w:val="1"/>
      <w:numFmt w:val="bullet"/>
      <w:lvlText w:val=""/>
      <w:lvlJc w:val="left"/>
      <w:pPr>
        <w:ind w:left="2718" w:hanging="360"/>
      </w:pPr>
      <w:rPr>
        <w:rFonts w:ascii="Wingdings" w:hAnsi="Wingdings" w:hint="default"/>
      </w:rPr>
    </w:lvl>
    <w:lvl w:ilvl="3" w:tplc="042F0001" w:tentative="1">
      <w:start w:val="1"/>
      <w:numFmt w:val="bullet"/>
      <w:lvlText w:val=""/>
      <w:lvlJc w:val="left"/>
      <w:pPr>
        <w:ind w:left="3438" w:hanging="360"/>
      </w:pPr>
      <w:rPr>
        <w:rFonts w:ascii="Symbol" w:hAnsi="Symbol" w:hint="default"/>
      </w:rPr>
    </w:lvl>
    <w:lvl w:ilvl="4" w:tplc="042F0003" w:tentative="1">
      <w:start w:val="1"/>
      <w:numFmt w:val="bullet"/>
      <w:lvlText w:val="o"/>
      <w:lvlJc w:val="left"/>
      <w:pPr>
        <w:ind w:left="4158" w:hanging="360"/>
      </w:pPr>
      <w:rPr>
        <w:rFonts w:ascii="Courier New" w:hAnsi="Courier New" w:cs="Courier New" w:hint="default"/>
      </w:rPr>
    </w:lvl>
    <w:lvl w:ilvl="5" w:tplc="042F0005" w:tentative="1">
      <w:start w:val="1"/>
      <w:numFmt w:val="bullet"/>
      <w:lvlText w:val=""/>
      <w:lvlJc w:val="left"/>
      <w:pPr>
        <w:ind w:left="4878" w:hanging="360"/>
      </w:pPr>
      <w:rPr>
        <w:rFonts w:ascii="Wingdings" w:hAnsi="Wingdings" w:hint="default"/>
      </w:rPr>
    </w:lvl>
    <w:lvl w:ilvl="6" w:tplc="042F0001" w:tentative="1">
      <w:start w:val="1"/>
      <w:numFmt w:val="bullet"/>
      <w:lvlText w:val=""/>
      <w:lvlJc w:val="left"/>
      <w:pPr>
        <w:ind w:left="5598" w:hanging="360"/>
      </w:pPr>
      <w:rPr>
        <w:rFonts w:ascii="Symbol" w:hAnsi="Symbol" w:hint="default"/>
      </w:rPr>
    </w:lvl>
    <w:lvl w:ilvl="7" w:tplc="042F0003" w:tentative="1">
      <w:start w:val="1"/>
      <w:numFmt w:val="bullet"/>
      <w:lvlText w:val="o"/>
      <w:lvlJc w:val="left"/>
      <w:pPr>
        <w:ind w:left="6318" w:hanging="360"/>
      </w:pPr>
      <w:rPr>
        <w:rFonts w:ascii="Courier New" w:hAnsi="Courier New" w:cs="Courier New" w:hint="default"/>
      </w:rPr>
    </w:lvl>
    <w:lvl w:ilvl="8" w:tplc="042F0005" w:tentative="1">
      <w:start w:val="1"/>
      <w:numFmt w:val="bullet"/>
      <w:lvlText w:val=""/>
      <w:lvlJc w:val="left"/>
      <w:pPr>
        <w:ind w:left="7038" w:hanging="360"/>
      </w:pPr>
      <w:rPr>
        <w:rFonts w:ascii="Wingdings" w:hAnsi="Wingdings" w:hint="default"/>
      </w:rPr>
    </w:lvl>
  </w:abstractNum>
  <w:abstractNum w:abstractNumId="38">
    <w:nsid w:val="6C7F1196"/>
    <w:multiLevelType w:val="hybridMultilevel"/>
    <w:tmpl w:val="AE6026A4"/>
    <w:lvl w:ilvl="0" w:tplc="05D2C7A6">
      <w:numFmt w:val="bullet"/>
      <w:lvlText w:val=""/>
      <w:lvlJc w:val="left"/>
      <w:pPr>
        <w:ind w:left="720" w:hanging="360"/>
      </w:pPr>
      <w:rPr>
        <w:rFonts w:ascii="Symbol" w:eastAsia="Calibri" w:hAnsi="Symbol" w:cs="Times New Roman" w:hint="default"/>
      </w:rPr>
    </w:lvl>
    <w:lvl w:ilvl="1" w:tplc="042F0003">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9">
    <w:nsid w:val="71080F74"/>
    <w:multiLevelType w:val="hybridMultilevel"/>
    <w:tmpl w:val="230E3448"/>
    <w:lvl w:ilvl="0" w:tplc="05D2C7A6">
      <w:numFmt w:val="bullet"/>
      <w:lvlText w:val=""/>
      <w:lvlJc w:val="left"/>
      <w:pPr>
        <w:ind w:left="720" w:hanging="360"/>
      </w:pPr>
      <w:rPr>
        <w:rFonts w:ascii="Symbol" w:eastAsia="Calibri" w:hAnsi="Symbol"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0">
    <w:nsid w:val="729515D9"/>
    <w:multiLevelType w:val="hybridMultilevel"/>
    <w:tmpl w:val="A990A522"/>
    <w:lvl w:ilvl="0" w:tplc="042F000F">
      <w:start w:val="1"/>
      <w:numFmt w:val="decimal"/>
      <w:lvlText w:val="%1."/>
      <w:lvlJc w:val="left"/>
      <w:pPr>
        <w:ind w:left="720" w:hanging="360"/>
      </w:p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start w:val="1"/>
      <w:numFmt w:val="decimal"/>
      <w:lvlText w:val="%4."/>
      <w:lvlJc w:val="left"/>
      <w:pPr>
        <w:ind w:left="2880" w:hanging="360"/>
      </w:pPr>
    </w:lvl>
    <w:lvl w:ilvl="4" w:tplc="042F0019">
      <w:start w:val="1"/>
      <w:numFmt w:val="lowerLetter"/>
      <w:lvlText w:val="%5."/>
      <w:lvlJc w:val="left"/>
      <w:pPr>
        <w:ind w:left="3600" w:hanging="360"/>
      </w:pPr>
    </w:lvl>
    <w:lvl w:ilvl="5" w:tplc="042F001B">
      <w:start w:val="1"/>
      <w:numFmt w:val="lowerRoman"/>
      <w:lvlText w:val="%6."/>
      <w:lvlJc w:val="right"/>
      <w:pPr>
        <w:ind w:left="4320" w:hanging="180"/>
      </w:pPr>
    </w:lvl>
    <w:lvl w:ilvl="6" w:tplc="042F000F">
      <w:start w:val="1"/>
      <w:numFmt w:val="decimal"/>
      <w:lvlText w:val="%7."/>
      <w:lvlJc w:val="left"/>
      <w:pPr>
        <w:ind w:left="5040" w:hanging="360"/>
      </w:pPr>
    </w:lvl>
    <w:lvl w:ilvl="7" w:tplc="042F0019">
      <w:start w:val="1"/>
      <w:numFmt w:val="lowerLetter"/>
      <w:lvlText w:val="%8."/>
      <w:lvlJc w:val="left"/>
      <w:pPr>
        <w:ind w:left="5760" w:hanging="360"/>
      </w:pPr>
    </w:lvl>
    <w:lvl w:ilvl="8" w:tplc="042F001B">
      <w:start w:val="1"/>
      <w:numFmt w:val="lowerRoman"/>
      <w:lvlText w:val="%9."/>
      <w:lvlJc w:val="right"/>
      <w:pPr>
        <w:ind w:left="6480" w:hanging="180"/>
      </w:pPr>
    </w:lvl>
  </w:abstractNum>
  <w:abstractNum w:abstractNumId="41">
    <w:nsid w:val="74D845B4"/>
    <w:multiLevelType w:val="hybridMultilevel"/>
    <w:tmpl w:val="CAF49F9A"/>
    <w:lvl w:ilvl="0" w:tplc="042F000B">
      <w:start w:val="1"/>
      <w:numFmt w:val="bullet"/>
      <w:lvlText w:val=""/>
      <w:lvlJc w:val="left"/>
      <w:pPr>
        <w:ind w:left="1080" w:hanging="360"/>
      </w:pPr>
      <w:rPr>
        <w:rFonts w:ascii="Wingdings" w:hAnsi="Wingdings"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42">
    <w:nsid w:val="76265A8D"/>
    <w:multiLevelType w:val="hybridMultilevel"/>
    <w:tmpl w:val="F38E2D8C"/>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3">
    <w:nsid w:val="776F3C0B"/>
    <w:multiLevelType w:val="hybridMultilevel"/>
    <w:tmpl w:val="475CF4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AD2FFD"/>
    <w:multiLevelType w:val="hybridMultilevel"/>
    <w:tmpl w:val="562895F0"/>
    <w:lvl w:ilvl="0" w:tplc="05D2C7A6">
      <w:numFmt w:val="bullet"/>
      <w:lvlText w:val=""/>
      <w:lvlJc w:val="left"/>
      <w:pPr>
        <w:ind w:left="720" w:hanging="360"/>
      </w:pPr>
      <w:rPr>
        <w:rFonts w:ascii="Symbol" w:eastAsia="Calibri" w:hAnsi="Symbol"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5">
    <w:nsid w:val="7CDE132C"/>
    <w:multiLevelType w:val="hybridMultilevel"/>
    <w:tmpl w:val="2BB644C4"/>
    <w:lvl w:ilvl="0" w:tplc="042F0001">
      <w:start w:val="1"/>
      <w:numFmt w:val="bullet"/>
      <w:lvlText w:val=""/>
      <w:lvlJc w:val="left"/>
      <w:pPr>
        <w:ind w:left="720" w:hanging="360"/>
      </w:pPr>
      <w:rPr>
        <w:rFonts w:ascii="Symbol" w:hAnsi="Symbol" w:hint="default"/>
      </w:rPr>
    </w:lvl>
    <w:lvl w:ilvl="1" w:tplc="A12C82D6">
      <w:numFmt w:val="bullet"/>
      <w:lvlText w:val="·"/>
      <w:lvlJc w:val="left"/>
      <w:pPr>
        <w:ind w:left="1440" w:hanging="360"/>
      </w:pPr>
      <w:rPr>
        <w:rFonts w:ascii="MAC C Swiss" w:eastAsia="Times New Roman" w:hAnsi="MAC C Swiss" w:cs="Symbol"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6">
    <w:nsid w:val="7FDF65F7"/>
    <w:multiLevelType w:val="hybridMultilevel"/>
    <w:tmpl w:val="E0827F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39"/>
  </w:num>
  <w:num w:numId="3">
    <w:abstractNumId w:val="44"/>
  </w:num>
  <w:num w:numId="4">
    <w:abstractNumId w:val="4"/>
  </w:num>
  <w:num w:numId="5">
    <w:abstractNumId w:val="7"/>
  </w:num>
  <w:num w:numId="6">
    <w:abstractNumId w:val="15"/>
  </w:num>
  <w:num w:numId="7">
    <w:abstractNumId w:val="38"/>
  </w:num>
  <w:num w:numId="8">
    <w:abstractNumId w:val="29"/>
  </w:num>
  <w:num w:numId="9">
    <w:abstractNumId w:val="16"/>
  </w:num>
  <w:num w:numId="10">
    <w:abstractNumId w:val="0"/>
  </w:num>
  <w:num w:numId="11">
    <w:abstractNumId w:val="2"/>
  </w:num>
  <w:num w:numId="12">
    <w:abstractNumId w:val="1"/>
  </w:num>
  <w:num w:numId="13">
    <w:abstractNumId w:val="25"/>
  </w:num>
  <w:num w:numId="14">
    <w:abstractNumId w:val="45"/>
  </w:num>
  <w:num w:numId="15">
    <w:abstractNumId w:val="13"/>
  </w:num>
  <w:num w:numId="16">
    <w:abstractNumId w:val="32"/>
  </w:num>
  <w:num w:numId="17">
    <w:abstractNumId w:val="9"/>
  </w:num>
  <w:num w:numId="18">
    <w:abstractNumId w:val="33"/>
  </w:num>
  <w:num w:numId="19">
    <w:abstractNumId w:val="10"/>
  </w:num>
  <w:num w:numId="20">
    <w:abstractNumId w:val="26"/>
  </w:num>
  <w:num w:numId="21">
    <w:abstractNumId w:val="24"/>
  </w:num>
  <w:num w:numId="22">
    <w:abstractNumId w:val="21"/>
  </w:num>
  <w:num w:numId="23">
    <w:abstractNumId w:val="20"/>
  </w:num>
  <w:num w:numId="24">
    <w:abstractNumId w:val="12"/>
  </w:num>
  <w:num w:numId="25">
    <w:abstractNumId w:val="30"/>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8"/>
  </w:num>
  <w:num w:numId="29">
    <w:abstractNumId w:val="18"/>
  </w:num>
  <w:num w:numId="30">
    <w:abstractNumId w:val="43"/>
  </w:num>
  <w:num w:numId="31">
    <w:abstractNumId w:val="35"/>
  </w:num>
  <w:num w:numId="32">
    <w:abstractNumId w:val="46"/>
  </w:num>
  <w:num w:numId="33">
    <w:abstractNumId w:val="41"/>
  </w:num>
  <w:num w:numId="34">
    <w:abstractNumId w:val="37"/>
  </w:num>
  <w:num w:numId="35">
    <w:abstractNumId w:val="6"/>
  </w:num>
  <w:num w:numId="36">
    <w:abstractNumId w:val="36"/>
  </w:num>
  <w:num w:numId="37">
    <w:abstractNumId w:val="19"/>
  </w:num>
  <w:num w:numId="38">
    <w:abstractNumId w:val="17"/>
  </w:num>
  <w:num w:numId="39">
    <w:abstractNumId w:val="3"/>
  </w:num>
  <w:num w:numId="40">
    <w:abstractNumId w:val="5"/>
  </w:num>
  <w:num w:numId="41">
    <w:abstractNumId w:val="28"/>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42"/>
  </w:num>
  <w:num w:numId="45">
    <w:abstractNumId w:val="22"/>
  </w:num>
  <w:num w:numId="46">
    <w:abstractNumId w:val="27"/>
  </w:num>
  <w:num w:numId="47">
    <w:abstractNumId w:val="1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proofState w:grammar="clean"/>
  <w:defaultTabStop w:val="720"/>
  <w:drawingGridHorizontalSpacing w:val="100"/>
  <w:displayHorizontalDrawingGridEvery w:val="0"/>
  <w:displayVerticalDrawingGridEvery w:val="0"/>
  <w:noPunctuationKerning/>
  <w:characterSpacingControl w:val="doNotCompress"/>
  <w:hdrShapeDefaults>
    <o:shapedefaults v:ext="edit" spidmax="2662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EC4"/>
    <w:rsid w:val="000153C6"/>
    <w:rsid w:val="00016E80"/>
    <w:rsid w:val="00025081"/>
    <w:rsid w:val="00026996"/>
    <w:rsid w:val="000270EA"/>
    <w:rsid w:val="00030B4C"/>
    <w:rsid w:val="00041D51"/>
    <w:rsid w:val="000435F8"/>
    <w:rsid w:val="00050C28"/>
    <w:rsid w:val="00051F2F"/>
    <w:rsid w:val="0005671D"/>
    <w:rsid w:val="000601CD"/>
    <w:rsid w:val="00063931"/>
    <w:rsid w:val="00064723"/>
    <w:rsid w:val="00071872"/>
    <w:rsid w:val="00071FA3"/>
    <w:rsid w:val="00075A88"/>
    <w:rsid w:val="00094B9A"/>
    <w:rsid w:val="000A0CF2"/>
    <w:rsid w:val="000D01BD"/>
    <w:rsid w:val="000D22A6"/>
    <w:rsid w:val="000E001E"/>
    <w:rsid w:val="000E3D92"/>
    <w:rsid w:val="000E6BFF"/>
    <w:rsid w:val="000F1843"/>
    <w:rsid w:val="000F286E"/>
    <w:rsid w:val="000F43EF"/>
    <w:rsid w:val="001011F0"/>
    <w:rsid w:val="00103648"/>
    <w:rsid w:val="00107BC2"/>
    <w:rsid w:val="0011283C"/>
    <w:rsid w:val="00114797"/>
    <w:rsid w:val="00115706"/>
    <w:rsid w:val="0011581F"/>
    <w:rsid w:val="0012174F"/>
    <w:rsid w:val="001252EB"/>
    <w:rsid w:val="00137839"/>
    <w:rsid w:val="001435F7"/>
    <w:rsid w:val="00143AA6"/>
    <w:rsid w:val="0014568D"/>
    <w:rsid w:val="001510DA"/>
    <w:rsid w:val="00154B3E"/>
    <w:rsid w:val="001800B6"/>
    <w:rsid w:val="0018324A"/>
    <w:rsid w:val="0018363A"/>
    <w:rsid w:val="0018499B"/>
    <w:rsid w:val="001931FC"/>
    <w:rsid w:val="0019415A"/>
    <w:rsid w:val="001A3644"/>
    <w:rsid w:val="001A465E"/>
    <w:rsid w:val="001B0B25"/>
    <w:rsid w:val="001B1843"/>
    <w:rsid w:val="001B2B3C"/>
    <w:rsid w:val="001B46A5"/>
    <w:rsid w:val="001B6CE4"/>
    <w:rsid w:val="001C2502"/>
    <w:rsid w:val="001D2380"/>
    <w:rsid w:val="001D390A"/>
    <w:rsid w:val="001D76F5"/>
    <w:rsid w:val="001E1178"/>
    <w:rsid w:val="001E37FC"/>
    <w:rsid w:val="001E448E"/>
    <w:rsid w:val="001F0C8B"/>
    <w:rsid w:val="002023EE"/>
    <w:rsid w:val="002038CC"/>
    <w:rsid w:val="00207820"/>
    <w:rsid w:val="00220C0A"/>
    <w:rsid w:val="002305D0"/>
    <w:rsid w:val="002317D3"/>
    <w:rsid w:val="00235978"/>
    <w:rsid w:val="002364CB"/>
    <w:rsid w:val="00236A6C"/>
    <w:rsid w:val="00240D31"/>
    <w:rsid w:val="002507B7"/>
    <w:rsid w:val="00251497"/>
    <w:rsid w:val="002541B6"/>
    <w:rsid w:val="002544AE"/>
    <w:rsid w:val="0025604B"/>
    <w:rsid w:val="00262DEC"/>
    <w:rsid w:val="00263479"/>
    <w:rsid w:val="00264D16"/>
    <w:rsid w:val="00271E13"/>
    <w:rsid w:val="00273CBF"/>
    <w:rsid w:val="00274FD1"/>
    <w:rsid w:val="00284160"/>
    <w:rsid w:val="00287196"/>
    <w:rsid w:val="00290E4C"/>
    <w:rsid w:val="00293E77"/>
    <w:rsid w:val="00294935"/>
    <w:rsid w:val="00297504"/>
    <w:rsid w:val="002A5DC5"/>
    <w:rsid w:val="002C244A"/>
    <w:rsid w:val="002D41D6"/>
    <w:rsid w:val="002D5A82"/>
    <w:rsid w:val="002E10D7"/>
    <w:rsid w:val="002E26CA"/>
    <w:rsid w:val="002E3FA1"/>
    <w:rsid w:val="002E4B2B"/>
    <w:rsid w:val="002E7C62"/>
    <w:rsid w:val="002F0ADA"/>
    <w:rsid w:val="002F2E06"/>
    <w:rsid w:val="002F35DE"/>
    <w:rsid w:val="002F5F3A"/>
    <w:rsid w:val="002F6769"/>
    <w:rsid w:val="0030039F"/>
    <w:rsid w:val="00302971"/>
    <w:rsid w:val="00303B19"/>
    <w:rsid w:val="00304235"/>
    <w:rsid w:val="003059B7"/>
    <w:rsid w:val="00314BC6"/>
    <w:rsid w:val="00315A42"/>
    <w:rsid w:val="00315DFD"/>
    <w:rsid w:val="0031714E"/>
    <w:rsid w:val="00321CB3"/>
    <w:rsid w:val="003229D6"/>
    <w:rsid w:val="0034733B"/>
    <w:rsid w:val="0035682D"/>
    <w:rsid w:val="003611C4"/>
    <w:rsid w:val="00361ACD"/>
    <w:rsid w:val="0036740A"/>
    <w:rsid w:val="00371527"/>
    <w:rsid w:val="0037212D"/>
    <w:rsid w:val="00372A43"/>
    <w:rsid w:val="00373E4B"/>
    <w:rsid w:val="00375906"/>
    <w:rsid w:val="0039058B"/>
    <w:rsid w:val="00397367"/>
    <w:rsid w:val="003A2EE2"/>
    <w:rsid w:val="003A5ECC"/>
    <w:rsid w:val="003A7379"/>
    <w:rsid w:val="003B359E"/>
    <w:rsid w:val="003E03D2"/>
    <w:rsid w:val="003E4D13"/>
    <w:rsid w:val="003F3249"/>
    <w:rsid w:val="00403C64"/>
    <w:rsid w:val="00416602"/>
    <w:rsid w:val="00423FB5"/>
    <w:rsid w:val="00425072"/>
    <w:rsid w:val="00431032"/>
    <w:rsid w:val="00440AEF"/>
    <w:rsid w:val="00440C92"/>
    <w:rsid w:val="00450C20"/>
    <w:rsid w:val="004512EC"/>
    <w:rsid w:val="00455857"/>
    <w:rsid w:val="00455F18"/>
    <w:rsid w:val="00457866"/>
    <w:rsid w:val="00483AAE"/>
    <w:rsid w:val="00490922"/>
    <w:rsid w:val="00490C9A"/>
    <w:rsid w:val="00494405"/>
    <w:rsid w:val="00494CBF"/>
    <w:rsid w:val="004C3BD8"/>
    <w:rsid w:val="004C67FF"/>
    <w:rsid w:val="004D267C"/>
    <w:rsid w:val="004E0F90"/>
    <w:rsid w:val="00507D27"/>
    <w:rsid w:val="00511A8B"/>
    <w:rsid w:val="005160E6"/>
    <w:rsid w:val="00517ECF"/>
    <w:rsid w:val="005307B9"/>
    <w:rsid w:val="00531926"/>
    <w:rsid w:val="00554264"/>
    <w:rsid w:val="0055489B"/>
    <w:rsid w:val="00557EB6"/>
    <w:rsid w:val="00565F31"/>
    <w:rsid w:val="00572E16"/>
    <w:rsid w:val="0058124F"/>
    <w:rsid w:val="00584974"/>
    <w:rsid w:val="00596195"/>
    <w:rsid w:val="005A38B5"/>
    <w:rsid w:val="005A3E24"/>
    <w:rsid w:val="005A6EAD"/>
    <w:rsid w:val="005B0A22"/>
    <w:rsid w:val="005C3DCE"/>
    <w:rsid w:val="005C4E2B"/>
    <w:rsid w:val="005C5F40"/>
    <w:rsid w:val="005D3EE9"/>
    <w:rsid w:val="005D6A0A"/>
    <w:rsid w:val="005E4EC7"/>
    <w:rsid w:val="005E6B59"/>
    <w:rsid w:val="005F0723"/>
    <w:rsid w:val="005F082D"/>
    <w:rsid w:val="005F1181"/>
    <w:rsid w:val="005F7B5D"/>
    <w:rsid w:val="00601231"/>
    <w:rsid w:val="00605164"/>
    <w:rsid w:val="00610B81"/>
    <w:rsid w:val="00610FFB"/>
    <w:rsid w:val="00611863"/>
    <w:rsid w:val="006122C2"/>
    <w:rsid w:val="006129E8"/>
    <w:rsid w:val="00627DEB"/>
    <w:rsid w:val="0063298A"/>
    <w:rsid w:val="00634209"/>
    <w:rsid w:val="0064084E"/>
    <w:rsid w:val="0065763E"/>
    <w:rsid w:val="00670373"/>
    <w:rsid w:val="006704EF"/>
    <w:rsid w:val="00675C57"/>
    <w:rsid w:val="00680298"/>
    <w:rsid w:val="00681867"/>
    <w:rsid w:val="00682A73"/>
    <w:rsid w:val="006847E8"/>
    <w:rsid w:val="00684AF6"/>
    <w:rsid w:val="006930D3"/>
    <w:rsid w:val="006955CE"/>
    <w:rsid w:val="00695B94"/>
    <w:rsid w:val="006A208C"/>
    <w:rsid w:val="006A3F83"/>
    <w:rsid w:val="006A74F2"/>
    <w:rsid w:val="006B0032"/>
    <w:rsid w:val="006B0A4E"/>
    <w:rsid w:val="006B176A"/>
    <w:rsid w:val="006B2935"/>
    <w:rsid w:val="006D3CC2"/>
    <w:rsid w:val="006D7297"/>
    <w:rsid w:val="006D7B87"/>
    <w:rsid w:val="006E0ECA"/>
    <w:rsid w:val="006E1308"/>
    <w:rsid w:val="006E24D3"/>
    <w:rsid w:val="006E2BF4"/>
    <w:rsid w:val="006E5592"/>
    <w:rsid w:val="006E7BA1"/>
    <w:rsid w:val="006F6C70"/>
    <w:rsid w:val="00714AAC"/>
    <w:rsid w:val="00722A63"/>
    <w:rsid w:val="0072504A"/>
    <w:rsid w:val="00731E0C"/>
    <w:rsid w:val="00733404"/>
    <w:rsid w:val="00742942"/>
    <w:rsid w:val="007455E4"/>
    <w:rsid w:val="0074750E"/>
    <w:rsid w:val="0075086D"/>
    <w:rsid w:val="00750D79"/>
    <w:rsid w:val="00755FFB"/>
    <w:rsid w:val="00760EA5"/>
    <w:rsid w:val="00764CA8"/>
    <w:rsid w:val="00766F93"/>
    <w:rsid w:val="007738AF"/>
    <w:rsid w:val="007773AF"/>
    <w:rsid w:val="007869A4"/>
    <w:rsid w:val="00790C38"/>
    <w:rsid w:val="00794078"/>
    <w:rsid w:val="007A6D80"/>
    <w:rsid w:val="007B0494"/>
    <w:rsid w:val="007B35DF"/>
    <w:rsid w:val="007C7F0A"/>
    <w:rsid w:val="007D40AD"/>
    <w:rsid w:val="007D6EB1"/>
    <w:rsid w:val="007E0680"/>
    <w:rsid w:val="007E1457"/>
    <w:rsid w:val="007E16B3"/>
    <w:rsid w:val="007E1C0D"/>
    <w:rsid w:val="007E2CC6"/>
    <w:rsid w:val="007F1E9F"/>
    <w:rsid w:val="00801134"/>
    <w:rsid w:val="00802181"/>
    <w:rsid w:val="00806521"/>
    <w:rsid w:val="00811A1E"/>
    <w:rsid w:val="008343E7"/>
    <w:rsid w:val="008440E6"/>
    <w:rsid w:val="008450CD"/>
    <w:rsid w:val="0084761F"/>
    <w:rsid w:val="0085046B"/>
    <w:rsid w:val="008524E4"/>
    <w:rsid w:val="00856C6F"/>
    <w:rsid w:val="00863A13"/>
    <w:rsid w:val="00863C67"/>
    <w:rsid w:val="00873887"/>
    <w:rsid w:val="00882930"/>
    <w:rsid w:val="00894472"/>
    <w:rsid w:val="008B18FC"/>
    <w:rsid w:val="008B7040"/>
    <w:rsid w:val="008B7A76"/>
    <w:rsid w:val="008B7D1D"/>
    <w:rsid w:val="008C0CB7"/>
    <w:rsid w:val="008C782D"/>
    <w:rsid w:val="008D350A"/>
    <w:rsid w:val="008E31A0"/>
    <w:rsid w:val="009024A2"/>
    <w:rsid w:val="00914AD0"/>
    <w:rsid w:val="00916729"/>
    <w:rsid w:val="00917C3D"/>
    <w:rsid w:val="00925852"/>
    <w:rsid w:val="0093119C"/>
    <w:rsid w:val="009327C4"/>
    <w:rsid w:val="00932D65"/>
    <w:rsid w:val="00943A0B"/>
    <w:rsid w:val="009602B7"/>
    <w:rsid w:val="00961E79"/>
    <w:rsid w:val="009778A3"/>
    <w:rsid w:val="009800A4"/>
    <w:rsid w:val="009859FD"/>
    <w:rsid w:val="00986286"/>
    <w:rsid w:val="00996C94"/>
    <w:rsid w:val="00997061"/>
    <w:rsid w:val="009A2562"/>
    <w:rsid w:val="009B1A95"/>
    <w:rsid w:val="009B1F61"/>
    <w:rsid w:val="009B28C9"/>
    <w:rsid w:val="009B34FB"/>
    <w:rsid w:val="009B5AA8"/>
    <w:rsid w:val="009B617E"/>
    <w:rsid w:val="009B7A33"/>
    <w:rsid w:val="009C3CFB"/>
    <w:rsid w:val="009C495A"/>
    <w:rsid w:val="009C5E91"/>
    <w:rsid w:val="009E6AEC"/>
    <w:rsid w:val="009F3A56"/>
    <w:rsid w:val="009F4985"/>
    <w:rsid w:val="009F62ED"/>
    <w:rsid w:val="00A033F3"/>
    <w:rsid w:val="00A1437E"/>
    <w:rsid w:val="00A16267"/>
    <w:rsid w:val="00A26A02"/>
    <w:rsid w:val="00A276BF"/>
    <w:rsid w:val="00A322A0"/>
    <w:rsid w:val="00A46586"/>
    <w:rsid w:val="00A5130F"/>
    <w:rsid w:val="00A5664D"/>
    <w:rsid w:val="00A56BE1"/>
    <w:rsid w:val="00A63B2E"/>
    <w:rsid w:val="00A67CA3"/>
    <w:rsid w:val="00A733B8"/>
    <w:rsid w:val="00A73C05"/>
    <w:rsid w:val="00A744DE"/>
    <w:rsid w:val="00A75FFA"/>
    <w:rsid w:val="00A95EF8"/>
    <w:rsid w:val="00AA5205"/>
    <w:rsid w:val="00AA622A"/>
    <w:rsid w:val="00AA6C58"/>
    <w:rsid w:val="00AB4080"/>
    <w:rsid w:val="00AC49B0"/>
    <w:rsid w:val="00AD5C93"/>
    <w:rsid w:val="00AD62E2"/>
    <w:rsid w:val="00AD644F"/>
    <w:rsid w:val="00AF4801"/>
    <w:rsid w:val="00AF6445"/>
    <w:rsid w:val="00B05863"/>
    <w:rsid w:val="00B1079A"/>
    <w:rsid w:val="00B17483"/>
    <w:rsid w:val="00B31D18"/>
    <w:rsid w:val="00B33432"/>
    <w:rsid w:val="00B368D9"/>
    <w:rsid w:val="00B440D3"/>
    <w:rsid w:val="00B47D98"/>
    <w:rsid w:val="00B64CED"/>
    <w:rsid w:val="00B67EF5"/>
    <w:rsid w:val="00B71AA3"/>
    <w:rsid w:val="00B76CB4"/>
    <w:rsid w:val="00B81846"/>
    <w:rsid w:val="00B824DC"/>
    <w:rsid w:val="00BB3F32"/>
    <w:rsid w:val="00BC5751"/>
    <w:rsid w:val="00BD345F"/>
    <w:rsid w:val="00BD4B0E"/>
    <w:rsid w:val="00BE04E8"/>
    <w:rsid w:val="00BE2282"/>
    <w:rsid w:val="00BF2676"/>
    <w:rsid w:val="00C0308A"/>
    <w:rsid w:val="00C031A9"/>
    <w:rsid w:val="00C20C15"/>
    <w:rsid w:val="00C234E5"/>
    <w:rsid w:val="00C24201"/>
    <w:rsid w:val="00C253CC"/>
    <w:rsid w:val="00C260A7"/>
    <w:rsid w:val="00C33BB2"/>
    <w:rsid w:val="00C4416E"/>
    <w:rsid w:val="00C47DDF"/>
    <w:rsid w:val="00C54F1F"/>
    <w:rsid w:val="00C57264"/>
    <w:rsid w:val="00C60F2E"/>
    <w:rsid w:val="00C7500F"/>
    <w:rsid w:val="00C82AE6"/>
    <w:rsid w:val="00C82C9C"/>
    <w:rsid w:val="00C83C40"/>
    <w:rsid w:val="00C9230E"/>
    <w:rsid w:val="00C938C6"/>
    <w:rsid w:val="00C94DD8"/>
    <w:rsid w:val="00CA0048"/>
    <w:rsid w:val="00CA052A"/>
    <w:rsid w:val="00CA34C7"/>
    <w:rsid w:val="00CD6D18"/>
    <w:rsid w:val="00CE0C36"/>
    <w:rsid w:val="00CE3139"/>
    <w:rsid w:val="00CE7C62"/>
    <w:rsid w:val="00CF2BBB"/>
    <w:rsid w:val="00D10D6C"/>
    <w:rsid w:val="00D112D5"/>
    <w:rsid w:val="00D124A7"/>
    <w:rsid w:val="00D2563C"/>
    <w:rsid w:val="00D3368E"/>
    <w:rsid w:val="00D36E32"/>
    <w:rsid w:val="00D43F6E"/>
    <w:rsid w:val="00D45830"/>
    <w:rsid w:val="00D559BC"/>
    <w:rsid w:val="00D65595"/>
    <w:rsid w:val="00D81CA0"/>
    <w:rsid w:val="00D821B1"/>
    <w:rsid w:val="00D86402"/>
    <w:rsid w:val="00D8651B"/>
    <w:rsid w:val="00D97851"/>
    <w:rsid w:val="00DB5053"/>
    <w:rsid w:val="00DD23F3"/>
    <w:rsid w:val="00DD734F"/>
    <w:rsid w:val="00DD73BD"/>
    <w:rsid w:val="00DD7610"/>
    <w:rsid w:val="00DE11F4"/>
    <w:rsid w:val="00DF6DE7"/>
    <w:rsid w:val="00E0694D"/>
    <w:rsid w:val="00E06DF1"/>
    <w:rsid w:val="00E1066F"/>
    <w:rsid w:val="00E13FBB"/>
    <w:rsid w:val="00E22339"/>
    <w:rsid w:val="00E312CC"/>
    <w:rsid w:val="00E3130A"/>
    <w:rsid w:val="00E41FCD"/>
    <w:rsid w:val="00E45F23"/>
    <w:rsid w:val="00E47924"/>
    <w:rsid w:val="00E5134C"/>
    <w:rsid w:val="00E530B5"/>
    <w:rsid w:val="00E5399D"/>
    <w:rsid w:val="00E563EC"/>
    <w:rsid w:val="00E56CEF"/>
    <w:rsid w:val="00E703F9"/>
    <w:rsid w:val="00E71769"/>
    <w:rsid w:val="00E71852"/>
    <w:rsid w:val="00E76EC4"/>
    <w:rsid w:val="00E8257B"/>
    <w:rsid w:val="00E82E3B"/>
    <w:rsid w:val="00E84BDD"/>
    <w:rsid w:val="00E85006"/>
    <w:rsid w:val="00E864CB"/>
    <w:rsid w:val="00E86AC0"/>
    <w:rsid w:val="00E915D2"/>
    <w:rsid w:val="00EA39CD"/>
    <w:rsid w:val="00EB0E40"/>
    <w:rsid w:val="00EC2EAD"/>
    <w:rsid w:val="00ED3B23"/>
    <w:rsid w:val="00EE27D3"/>
    <w:rsid w:val="00EE5FD5"/>
    <w:rsid w:val="00EF1F5F"/>
    <w:rsid w:val="00EF790C"/>
    <w:rsid w:val="00F00AAF"/>
    <w:rsid w:val="00F01EC3"/>
    <w:rsid w:val="00F042F6"/>
    <w:rsid w:val="00F238B3"/>
    <w:rsid w:val="00F23FD7"/>
    <w:rsid w:val="00F24E24"/>
    <w:rsid w:val="00F27F6C"/>
    <w:rsid w:val="00F33688"/>
    <w:rsid w:val="00F347A2"/>
    <w:rsid w:val="00F42209"/>
    <w:rsid w:val="00F576FC"/>
    <w:rsid w:val="00F64244"/>
    <w:rsid w:val="00F8463F"/>
    <w:rsid w:val="00F916E5"/>
    <w:rsid w:val="00F969C4"/>
    <w:rsid w:val="00FA1362"/>
    <w:rsid w:val="00FA13CE"/>
    <w:rsid w:val="00FA1C8A"/>
    <w:rsid w:val="00FA77D7"/>
    <w:rsid w:val="00FB3077"/>
    <w:rsid w:val="00FC0A58"/>
    <w:rsid w:val="00FC2DC8"/>
    <w:rsid w:val="00FC57D7"/>
    <w:rsid w:val="00FC7B71"/>
    <w:rsid w:val="00FD18BB"/>
    <w:rsid w:val="00FE53BE"/>
    <w:rsid w:val="00FE75C6"/>
    <w:rsid w:val="00FF5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mk-MK" w:eastAsia="mk-M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E13"/>
    <w:rPr>
      <w:lang w:val="en-AU"/>
    </w:rPr>
  </w:style>
  <w:style w:type="paragraph" w:styleId="Heading1">
    <w:name w:val="heading 1"/>
    <w:basedOn w:val="Normal"/>
    <w:next w:val="Normal"/>
    <w:qFormat/>
    <w:rsid w:val="00271E13"/>
    <w:pPr>
      <w:keepNext/>
      <w:jc w:val="both"/>
      <w:outlineLvl w:val="0"/>
    </w:pPr>
    <w:rPr>
      <w:rFonts w:ascii="MAC C Times" w:hAnsi="MAC C Times"/>
      <w:sz w:val="24"/>
      <w:lang w:val="en-US"/>
    </w:rPr>
  </w:style>
  <w:style w:type="paragraph" w:styleId="Heading2">
    <w:name w:val="heading 2"/>
    <w:basedOn w:val="Normal"/>
    <w:next w:val="Normal"/>
    <w:qFormat/>
    <w:rsid w:val="00271E13"/>
    <w:pPr>
      <w:keepNext/>
      <w:ind w:left="360"/>
      <w:jc w:val="both"/>
      <w:outlineLvl w:val="1"/>
    </w:pPr>
    <w:rPr>
      <w:rFonts w:ascii="MAC C Times" w:hAnsi="MAC C Times"/>
      <w:b/>
      <w:sz w:val="24"/>
      <w:lang w:val="en-US"/>
    </w:rPr>
  </w:style>
  <w:style w:type="paragraph" w:styleId="Heading3">
    <w:name w:val="heading 3"/>
    <w:basedOn w:val="Normal"/>
    <w:next w:val="Normal"/>
    <w:qFormat/>
    <w:rsid w:val="00271E13"/>
    <w:pPr>
      <w:keepNext/>
      <w:ind w:firstLine="720"/>
      <w:jc w:val="both"/>
      <w:outlineLvl w:val="2"/>
    </w:pPr>
    <w:rPr>
      <w:rFonts w:ascii="MAC C Times" w:hAnsi="MAC C Times"/>
      <w:b/>
      <w:i/>
      <w:sz w:val="24"/>
    </w:rPr>
  </w:style>
  <w:style w:type="paragraph" w:styleId="Heading4">
    <w:name w:val="heading 4"/>
    <w:basedOn w:val="Normal"/>
    <w:next w:val="Normal"/>
    <w:qFormat/>
    <w:rsid w:val="00271E13"/>
    <w:pPr>
      <w:keepNext/>
      <w:jc w:val="both"/>
      <w:outlineLvl w:val="3"/>
    </w:pPr>
    <w:rPr>
      <w:rFonts w:ascii="MAC C Times" w:hAnsi="MAC C Times"/>
      <w:b/>
      <w:sz w:val="24"/>
      <w:lang w:val="en-US"/>
    </w:rPr>
  </w:style>
  <w:style w:type="paragraph" w:styleId="Heading5">
    <w:name w:val="heading 5"/>
    <w:basedOn w:val="Normal"/>
    <w:next w:val="Normal"/>
    <w:qFormat/>
    <w:rsid w:val="00271E13"/>
    <w:pPr>
      <w:keepNext/>
      <w:jc w:val="center"/>
      <w:outlineLvl w:val="4"/>
    </w:pPr>
    <w:rPr>
      <w:rFonts w:ascii="Macedonian Tms" w:hAnsi="Macedonian Tms"/>
      <w:b/>
      <w:sz w:val="24"/>
      <w:lang w:val="en-US"/>
    </w:rPr>
  </w:style>
  <w:style w:type="paragraph" w:styleId="Heading6">
    <w:name w:val="heading 6"/>
    <w:basedOn w:val="Normal"/>
    <w:next w:val="Normal"/>
    <w:qFormat/>
    <w:rsid w:val="00271E13"/>
    <w:pPr>
      <w:keepNext/>
      <w:outlineLvl w:val="5"/>
    </w:pPr>
    <w:rPr>
      <w:rFonts w:ascii="M_Swiss" w:hAnsi="M_Swiss"/>
      <w:b/>
      <w:i/>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semiHidden/>
    <w:rsid w:val="00271E13"/>
    <w:pPr>
      <w:jc w:val="both"/>
    </w:pPr>
    <w:rPr>
      <w:rFonts w:ascii="MAC C Times" w:hAnsi="MAC C Times"/>
      <w:sz w:val="24"/>
      <w:lang w:val="en-US"/>
    </w:rPr>
  </w:style>
  <w:style w:type="paragraph" w:styleId="BodyTextIndent">
    <w:name w:val="Body Text Indent"/>
    <w:basedOn w:val="Normal"/>
    <w:semiHidden/>
    <w:rsid w:val="00271E13"/>
    <w:pPr>
      <w:ind w:firstLine="720"/>
      <w:jc w:val="both"/>
    </w:pPr>
    <w:rPr>
      <w:rFonts w:ascii="Macedonian Tms" w:hAnsi="Macedonian Tms"/>
      <w:sz w:val="24"/>
    </w:rPr>
  </w:style>
  <w:style w:type="paragraph" w:styleId="BodyText">
    <w:name w:val="Body Text"/>
    <w:basedOn w:val="Normal"/>
    <w:semiHidden/>
    <w:rsid w:val="00271E13"/>
    <w:rPr>
      <w:rFonts w:ascii="MAC C Times" w:hAnsi="MAC C Times"/>
      <w:sz w:val="24"/>
      <w:lang w:val="en-US"/>
    </w:rPr>
  </w:style>
  <w:style w:type="paragraph" w:styleId="BodyTextIndent2">
    <w:name w:val="Body Text Indent 2"/>
    <w:basedOn w:val="Normal"/>
    <w:semiHidden/>
    <w:rsid w:val="00271E13"/>
    <w:pPr>
      <w:ind w:firstLine="600"/>
      <w:jc w:val="both"/>
    </w:pPr>
    <w:rPr>
      <w:rFonts w:ascii="MAC C Times" w:hAnsi="MAC C Times"/>
      <w:sz w:val="24"/>
    </w:rPr>
  </w:style>
  <w:style w:type="paragraph" w:styleId="BodyText2">
    <w:name w:val="Body Text 2"/>
    <w:basedOn w:val="Normal"/>
    <w:link w:val="BodyText2Char"/>
    <w:semiHidden/>
    <w:rsid w:val="00271E13"/>
    <w:pPr>
      <w:jc w:val="both"/>
    </w:pPr>
    <w:rPr>
      <w:rFonts w:ascii="Arial" w:hAnsi="Arial"/>
      <w:lang w:val="mk-MK"/>
    </w:rPr>
  </w:style>
  <w:style w:type="paragraph" w:styleId="ListParagraph">
    <w:name w:val="List Paragraph"/>
    <w:basedOn w:val="Normal"/>
    <w:uiPriority w:val="34"/>
    <w:qFormat/>
    <w:rsid w:val="001435F7"/>
    <w:pPr>
      <w:ind w:left="720"/>
    </w:pPr>
  </w:style>
  <w:style w:type="character" w:customStyle="1" w:styleId="BalloonTextChar">
    <w:name w:val="Balloon Text Char"/>
    <w:basedOn w:val="DefaultParagraphFont"/>
    <w:link w:val="BalloonText"/>
    <w:uiPriority w:val="99"/>
    <w:semiHidden/>
    <w:rsid w:val="00E530B5"/>
    <w:rPr>
      <w:rFonts w:ascii="Tahoma" w:eastAsia="Calibri" w:hAnsi="Tahoma" w:cs="Tahoma"/>
      <w:sz w:val="16"/>
      <w:szCs w:val="16"/>
      <w:lang w:eastAsia="en-US"/>
    </w:rPr>
  </w:style>
  <w:style w:type="paragraph" w:styleId="BalloonText">
    <w:name w:val="Balloon Text"/>
    <w:basedOn w:val="Normal"/>
    <w:link w:val="BalloonTextChar"/>
    <w:uiPriority w:val="99"/>
    <w:semiHidden/>
    <w:unhideWhenUsed/>
    <w:rsid w:val="00E530B5"/>
    <w:rPr>
      <w:rFonts w:ascii="Tahoma" w:eastAsia="Calibri" w:hAnsi="Tahoma" w:cs="Tahoma"/>
      <w:sz w:val="16"/>
      <w:szCs w:val="16"/>
      <w:lang w:val="mk-MK" w:eastAsia="en-US"/>
    </w:rPr>
  </w:style>
  <w:style w:type="character" w:customStyle="1" w:styleId="hps">
    <w:name w:val="hps"/>
    <w:basedOn w:val="DefaultParagraphFont"/>
    <w:rsid w:val="00E530B5"/>
  </w:style>
  <w:style w:type="character" w:customStyle="1" w:styleId="longtext">
    <w:name w:val="long_text"/>
    <w:basedOn w:val="DefaultParagraphFont"/>
    <w:rsid w:val="00E530B5"/>
  </w:style>
  <w:style w:type="paragraph" w:styleId="Header">
    <w:name w:val="header"/>
    <w:basedOn w:val="Normal"/>
    <w:link w:val="HeaderChar"/>
    <w:uiPriority w:val="99"/>
    <w:semiHidden/>
    <w:unhideWhenUsed/>
    <w:rsid w:val="00026996"/>
    <w:pPr>
      <w:tabs>
        <w:tab w:val="center" w:pos="4513"/>
        <w:tab w:val="right" w:pos="9026"/>
      </w:tabs>
    </w:pPr>
  </w:style>
  <w:style w:type="character" w:customStyle="1" w:styleId="HeaderChar">
    <w:name w:val="Header Char"/>
    <w:basedOn w:val="DefaultParagraphFont"/>
    <w:link w:val="Header"/>
    <w:uiPriority w:val="99"/>
    <w:semiHidden/>
    <w:rsid w:val="00026996"/>
    <w:rPr>
      <w:lang w:val="en-AU"/>
    </w:rPr>
  </w:style>
  <w:style w:type="paragraph" w:styleId="Footer">
    <w:name w:val="footer"/>
    <w:basedOn w:val="Normal"/>
    <w:link w:val="FooterChar"/>
    <w:uiPriority w:val="99"/>
    <w:unhideWhenUsed/>
    <w:rsid w:val="00026996"/>
    <w:pPr>
      <w:tabs>
        <w:tab w:val="center" w:pos="4513"/>
        <w:tab w:val="right" w:pos="9026"/>
      </w:tabs>
    </w:pPr>
  </w:style>
  <w:style w:type="character" w:customStyle="1" w:styleId="FooterChar">
    <w:name w:val="Footer Char"/>
    <w:basedOn w:val="DefaultParagraphFont"/>
    <w:link w:val="Footer"/>
    <w:uiPriority w:val="99"/>
    <w:rsid w:val="00026996"/>
    <w:rPr>
      <w:lang w:val="en-AU"/>
    </w:rPr>
  </w:style>
  <w:style w:type="paragraph" w:styleId="NoSpacing">
    <w:name w:val="No Spacing"/>
    <w:link w:val="NoSpacingChar"/>
    <w:uiPriority w:val="1"/>
    <w:qFormat/>
    <w:rsid w:val="00BE04E8"/>
    <w:rPr>
      <w:rFonts w:ascii="Calibri" w:hAnsi="Calibri"/>
      <w:sz w:val="22"/>
      <w:szCs w:val="22"/>
      <w:lang w:val="en-US" w:eastAsia="en-US"/>
    </w:rPr>
  </w:style>
  <w:style w:type="character" w:customStyle="1" w:styleId="NoSpacingChar">
    <w:name w:val="No Spacing Char"/>
    <w:basedOn w:val="DefaultParagraphFont"/>
    <w:link w:val="NoSpacing"/>
    <w:uiPriority w:val="1"/>
    <w:rsid w:val="00BE04E8"/>
    <w:rPr>
      <w:rFonts w:ascii="Calibri" w:hAnsi="Calibri"/>
      <w:sz w:val="22"/>
      <w:szCs w:val="22"/>
      <w:lang w:val="en-US" w:eastAsia="en-US" w:bidi="ar-SA"/>
    </w:rPr>
  </w:style>
  <w:style w:type="paragraph" w:customStyle="1" w:styleId="Default">
    <w:name w:val="Default"/>
    <w:rsid w:val="005E4EC7"/>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107BC2"/>
    <w:rPr>
      <w:sz w:val="16"/>
      <w:szCs w:val="16"/>
    </w:rPr>
  </w:style>
  <w:style w:type="paragraph" w:styleId="CommentText">
    <w:name w:val="annotation text"/>
    <w:basedOn w:val="Normal"/>
    <w:link w:val="CommentTextChar"/>
    <w:uiPriority w:val="99"/>
    <w:semiHidden/>
    <w:unhideWhenUsed/>
    <w:rsid w:val="00107BC2"/>
  </w:style>
  <w:style w:type="character" w:customStyle="1" w:styleId="CommentTextChar">
    <w:name w:val="Comment Text Char"/>
    <w:basedOn w:val="DefaultParagraphFont"/>
    <w:link w:val="CommentText"/>
    <w:uiPriority w:val="99"/>
    <w:semiHidden/>
    <w:rsid w:val="00107BC2"/>
    <w:rPr>
      <w:lang w:val="en-AU"/>
    </w:rPr>
  </w:style>
  <w:style w:type="paragraph" w:styleId="CommentSubject">
    <w:name w:val="annotation subject"/>
    <w:basedOn w:val="CommentText"/>
    <w:next w:val="CommentText"/>
    <w:link w:val="CommentSubjectChar"/>
    <w:uiPriority w:val="99"/>
    <w:semiHidden/>
    <w:unhideWhenUsed/>
    <w:rsid w:val="00107BC2"/>
    <w:rPr>
      <w:b/>
      <w:bCs/>
    </w:rPr>
  </w:style>
  <w:style w:type="character" w:customStyle="1" w:styleId="CommentSubjectChar">
    <w:name w:val="Comment Subject Char"/>
    <w:basedOn w:val="CommentTextChar"/>
    <w:link w:val="CommentSubject"/>
    <w:uiPriority w:val="99"/>
    <w:semiHidden/>
    <w:rsid w:val="00107BC2"/>
    <w:rPr>
      <w:b/>
      <w:bCs/>
      <w:lang w:val="en-AU"/>
    </w:rPr>
  </w:style>
  <w:style w:type="character" w:customStyle="1" w:styleId="BodyText2Char">
    <w:name w:val="Body Text 2 Char"/>
    <w:basedOn w:val="DefaultParagraphFont"/>
    <w:link w:val="BodyText2"/>
    <w:semiHidden/>
    <w:rsid w:val="0074750E"/>
    <w:rPr>
      <w:rFonts w:ascii="Arial" w:hAnsi="Arial"/>
    </w:rPr>
  </w:style>
  <w:style w:type="character" w:styleId="Hyperlink">
    <w:name w:val="Hyperlink"/>
    <w:basedOn w:val="DefaultParagraphFont"/>
    <w:uiPriority w:val="99"/>
    <w:semiHidden/>
    <w:unhideWhenUsed/>
    <w:rsid w:val="000E3D92"/>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mk-MK" w:eastAsia="mk-M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E13"/>
    <w:rPr>
      <w:lang w:val="en-AU"/>
    </w:rPr>
  </w:style>
  <w:style w:type="paragraph" w:styleId="Heading1">
    <w:name w:val="heading 1"/>
    <w:basedOn w:val="Normal"/>
    <w:next w:val="Normal"/>
    <w:qFormat/>
    <w:rsid w:val="00271E13"/>
    <w:pPr>
      <w:keepNext/>
      <w:jc w:val="both"/>
      <w:outlineLvl w:val="0"/>
    </w:pPr>
    <w:rPr>
      <w:rFonts w:ascii="MAC C Times" w:hAnsi="MAC C Times"/>
      <w:sz w:val="24"/>
      <w:lang w:val="en-US"/>
    </w:rPr>
  </w:style>
  <w:style w:type="paragraph" w:styleId="Heading2">
    <w:name w:val="heading 2"/>
    <w:basedOn w:val="Normal"/>
    <w:next w:val="Normal"/>
    <w:qFormat/>
    <w:rsid w:val="00271E13"/>
    <w:pPr>
      <w:keepNext/>
      <w:ind w:left="360"/>
      <w:jc w:val="both"/>
      <w:outlineLvl w:val="1"/>
    </w:pPr>
    <w:rPr>
      <w:rFonts w:ascii="MAC C Times" w:hAnsi="MAC C Times"/>
      <w:b/>
      <w:sz w:val="24"/>
      <w:lang w:val="en-US"/>
    </w:rPr>
  </w:style>
  <w:style w:type="paragraph" w:styleId="Heading3">
    <w:name w:val="heading 3"/>
    <w:basedOn w:val="Normal"/>
    <w:next w:val="Normal"/>
    <w:qFormat/>
    <w:rsid w:val="00271E13"/>
    <w:pPr>
      <w:keepNext/>
      <w:ind w:firstLine="720"/>
      <w:jc w:val="both"/>
      <w:outlineLvl w:val="2"/>
    </w:pPr>
    <w:rPr>
      <w:rFonts w:ascii="MAC C Times" w:hAnsi="MAC C Times"/>
      <w:b/>
      <w:i/>
      <w:sz w:val="24"/>
    </w:rPr>
  </w:style>
  <w:style w:type="paragraph" w:styleId="Heading4">
    <w:name w:val="heading 4"/>
    <w:basedOn w:val="Normal"/>
    <w:next w:val="Normal"/>
    <w:qFormat/>
    <w:rsid w:val="00271E13"/>
    <w:pPr>
      <w:keepNext/>
      <w:jc w:val="both"/>
      <w:outlineLvl w:val="3"/>
    </w:pPr>
    <w:rPr>
      <w:rFonts w:ascii="MAC C Times" w:hAnsi="MAC C Times"/>
      <w:b/>
      <w:sz w:val="24"/>
      <w:lang w:val="en-US"/>
    </w:rPr>
  </w:style>
  <w:style w:type="paragraph" w:styleId="Heading5">
    <w:name w:val="heading 5"/>
    <w:basedOn w:val="Normal"/>
    <w:next w:val="Normal"/>
    <w:qFormat/>
    <w:rsid w:val="00271E13"/>
    <w:pPr>
      <w:keepNext/>
      <w:jc w:val="center"/>
      <w:outlineLvl w:val="4"/>
    </w:pPr>
    <w:rPr>
      <w:rFonts w:ascii="Macedonian Tms" w:hAnsi="Macedonian Tms"/>
      <w:b/>
      <w:sz w:val="24"/>
      <w:lang w:val="en-US"/>
    </w:rPr>
  </w:style>
  <w:style w:type="paragraph" w:styleId="Heading6">
    <w:name w:val="heading 6"/>
    <w:basedOn w:val="Normal"/>
    <w:next w:val="Normal"/>
    <w:qFormat/>
    <w:rsid w:val="00271E13"/>
    <w:pPr>
      <w:keepNext/>
      <w:outlineLvl w:val="5"/>
    </w:pPr>
    <w:rPr>
      <w:rFonts w:ascii="M_Swiss" w:hAnsi="M_Swiss"/>
      <w:b/>
      <w:i/>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semiHidden/>
    <w:rsid w:val="00271E13"/>
    <w:pPr>
      <w:jc w:val="both"/>
    </w:pPr>
    <w:rPr>
      <w:rFonts w:ascii="MAC C Times" w:hAnsi="MAC C Times"/>
      <w:sz w:val="24"/>
      <w:lang w:val="en-US"/>
    </w:rPr>
  </w:style>
  <w:style w:type="paragraph" w:styleId="BodyTextIndent">
    <w:name w:val="Body Text Indent"/>
    <w:basedOn w:val="Normal"/>
    <w:semiHidden/>
    <w:rsid w:val="00271E13"/>
    <w:pPr>
      <w:ind w:firstLine="720"/>
      <w:jc w:val="both"/>
    </w:pPr>
    <w:rPr>
      <w:rFonts w:ascii="Macedonian Tms" w:hAnsi="Macedonian Tms"/>
      <w:sz w:val="24"/>
    </w:rPr>
  </w:style>
  <w:style w:type="paragraph" w:styleId="BodyText">
    <w:name w:val="Body Text"/>
    <w:basedOn w:val="Normal"/>
    <w:semiHidden/>
    <w:rsid w:val="00271E13"/>
    <w:rPr>
      <w:rFonts w:ascii="MAC C Times" w:hAnsi="MAC C Times"/>
      <w:sz w:val="24"/>
      <w:lang w:val="en-US"/>
    </w:rPr>
  </w:style>
  <w:style w:type="paragraph" w:styleId="BodyTextIndent2">
    <w:name w:val="Body Text Indent 2"/>
    <w:basedOn w:val="Normal"/>
    <w:semiHidden/>
    <w:rsid w:val="00271E13"/>
    <w:pPr>
      <w:ind w:firstLine="600"/>
      <w:jc w:val="both"/>
    </w:pPr>
    <w:rPr>
      <w:rFonts w:ascii="MAC C Times" w:hAnsi="MAC C Times"/>
      <w:sz w:val="24"/>
    </w:rPr>
  </w:style>
  <w:style w:type="paragraph" w:styleId="BodyText2">
    <w:name w:val="Body Text 2"/>
    <w:basedOn w:val="Normal"/>
    <w:link w:val="BodyText2Char"/>
    <w:semiHidden/>
    <w:rsid w:val="00271E13"/>
    <w:pPr>
      <w:jc w:val="both"/>
    </w:pPr>
    <w:rPr>
      <w:rFonts w:ascii="Arial" w:hAnsi="Arial"/>
      <w:lang w:val="mk-MK"/>
    </w:rPr>
  </w:style>
  <w:style w:type="paragraph" w:styleId="ListParagraph">
    <w:name w:val="List Paragraph"/>
    <w:basedOn w:val="Normal"/>
    <w:uiPriority w:val="34"/>
    <w:qFormat/>
    <w:rsid w:val="001435F7"/>
    <w:pPr>
      <w:ind w:left="720"/>
    </w:pPr>
  </w:style>
  <w:style w:type="character" w:customStyle="1" w:styleId="BalloonTextChar">
    <w:name w:val="Balloon Text Char"/>
    <w:basedOn w:val="DefaultParagraphFont"/>
    <w:link w:val="BalloonText"/>
    <w:uiPriority w:val="99"/>
    <w:semiHidden/>
    <w:rsid w:val="00E530B5"/>
    <w:rPr>
      <w:rFonts w:ascii="Tahoma" w:eastAsia="Calibri" w:hAnsi="Tahoma" w:cs="Tahoma"/>
      <w:sz w:val="16"/>
      <w:szCs w:val="16"/>
      <w:lang w:eastAsia="en-US"/>
    </w:rPr>
  </w:style>
  <w:style w:type="paragraph" w:styleId="BalloonText">
    <w:name w:val="Balloon Text"/>
    <w:basedOn w:val="Normal"/>
    <w:link w:val="BalloonTextChar"/>
    <w:uiPriority w:val="99"/>
    <w:semiHidden/>
    <w:unhideWhenUsed/>
    <w:rsid w:val="00E530B5"/>
    <w:rPr>
      <w:rFonts w:ascii="Tahoma" w:eastAsia="Calibri" w:hAnsi="Tahoma" w:cs="Tahoma"/>
      <w:sz w:val="16"/>
      <w:szCs w:val="16"/>
      <w:lang w:val="mk-MK" w:eastAsia="en-US"/>
    </w:rPr>
  </w:style>
  <w:style w:type="character" w:customStyle="1" w:styleId="hps">
    <w:name w:val="hps"/>
    <w:basedOn w:val="DefaultParagraphFont"/>
    <w:rsid w:val="00E530B5"/>
  </w:style>
  <w:style w:type="character" w:customStyle="1" w:styleId="longtext">
    <w:name w:val="long_text"/>
    <w:basedOn w:val="DefaultParagraphFont"/>
    <w:rsid w:val="00E530B5"/>
  </w:style>
  <w:style w:type="paragraph" w:styleId="Header">
    <w:name w:val="header"/>
    <w:basedOn w:val="Normal"/>
    <w:link w:val="HeaderChar"/>
    <w:uiPriority w:val="99"/>
    <w:semiHidden/>
    <w:unhideWhenUsed/>
    <w:rsid w:val="00026996"/>
    <w:pPr>
      <w:tabs>
        <w:tab w:val="center" w:pos="4513"/>
        <w:tab w:val="right" w:pos="9026"/>
      </w:tabs>
    </w:pPr>
  </w:style>
  <w:style w:type="character" w:customStyle="1" w:styleId="HeaderChar">
    <w:name w:val="Header Char"/>
    <w:basedOn w:val="DefaultParagraphFont"/>
    <w:link w:val="Header"/>
    <w:uiPriority w:val="99"/>
    <w:semiHidden/>
    <w:rsid w:val="00026996"/>
    <w:rPr>
      <w:lang w:val="en-AU"/>
    </w:rPr>
  </w:style>
  <w:style w:type="paragraph" w:styleId="Footer">
    <w:name w:val="footer"/>
    <w:basedOn w:val="Normal"/>
    <w:link w:val="FooterChar"/>
    <w:uiPriority w:val="99"/>
    <w:unhideWhenUsed/>
    <w:rsid w:val="00026996"/>
    <w:pPr>
      <w:tabs>
        <w:tab w:val="center" w:pos="4513"/>
        <w:tab w:val="right" w:pos="9026"/>
      </w:tabs>
    </w:pPr>
  </w:style>
  <w:style w:type="character" w:customStyle="1" w:styleId="FooterChar">
    <w:name w:val="Footer Char"/>
    <w:basedOn w:val="DefaultParagraphFont"/>
    <w:link w:val="Footer"/>
    <w:uiPriority w:val="99"/>
    <w:rsid w:val="00026996"/>
    <w:rPr>
      <w:lang w:val="en-AU"/>
    </w:rPr>
  </w:style>
  <w:style w:type="paragraph" w:styleId="NoSpacing">
    <w:name w:val="No Spacing"/>
    <w:link w:val="NoSpacingChar"/>
    <w:uiPriority w:val="1"/>
    <w:qFormat/>
    <w:rsid w:val="00BE04E8"/>
    <w:rPr>
      <w:rFonts w:ascii="Calibri" w:hAnsi="Calibri"/>
      <w:sz w:val="22"/>
      <w:szCs w:val="22"/>
      <w:lang w:val="en-US" w:eastAsia="en-US"/>
    </w:rPr>
  </w:style>
  <w:style w:type="character" w:customStyle="1" w:styleId="NoSpacingChar">
    <w:name w:val="No Spacing Char"/>
    <w:basedOn w:val="DefaultParagraphFont"/>
    <w:link w:val="NoSpacing"/>
    <w:uiPriority w:val="1"/>
    <w:rsid w:val="00BE04E8"/>
    <w:rPr>
      <w:rFonts w:ascii="Calibri" w:hAnsi="Calibri"/>
      <w:sz w:val="22"/>
      <w:szCs w:val="22"/>
      <w:lang w:val="en-US" w:eastAsia="en-US" w:bidi="ar-SA"/>
    </w:rPr>
  </w:style>
  <w:style w:type="paragraph" w:customStyle="1" w:styleId="Default">
    <w:name w:val="Default"/>
    <w:rsid w:val="005E4EC7"/>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107BC2"/>
    <w:rPr>
      <w:sz w:val="16"/>
      <w:szCs w:val="16"/>
    </w:rPr>
  </w:style>
  <w:style w:type="paragraph" w:styleId="CommentText">
    <w:name w:val="annotation text"/>
    <w:basedOn w:val="Normal"/>
    <w:link w:val="CommentTextChar"/>
    <w:uiPriority w:val="99"/>
    <w:semiHidden/>
    <w:unhideWhenUsed/>
    <w:rsid w:val="00107BC2"/>
  </w:style>
  <w:style w:type="character" w:customStyle="1" w:styleId="CommentTextChar">
    <w:name w:val="Comment Text Char"/>
    <w:basedOn w:val="DefaultParagraphFont"/>
    <w:link w:val="CommentText"/>
    <w:uiPriority w:val="99"/>
    <w:semiHidden/>
    <w:rsid w:val="00107BC2"/>
    <w:rPr>
      <w:lang w:val="en-AU"/>
    </w:rPr>
  </w:style>
  <w:style w:type="paragraph" w:styleId="CommentSubject">
    <w:name w:val="annotation subject"/>
    <w:basedOn w:val="CommentText"/>
    <w:next w:val="CommentText"/>
    <w:link w:val="CommentSubjectChar"/>
    <w:uiPriority w:val="99"/>
    <w:semiHidden/>
    <w:unhideWhenUsed/>
    <w:rsid w:val="00107BC2"/>
    <w:rPr>
      <w:b/>
      <w:bCs/>
    </w:rPr>
  </w:style>
  <w:style w:type="character" w:customStyle="1" w:styleId="CommentSubjectChar">
    <w:name w:val="Comment Subject Char"/>
    <w:basedOn w:val="CommentTextChar"/>
    <w:link w:val="CommentSubject"/>
    <w:uiPriority w:val="99"/>
    <w:semiHidden/>
    <w:rsid w:val="00107BC2"/>
    <w:rPr>
      <w:b/>
      <w:bCs/>
      <w:lang w:val="en-AU"/>
    </w:rPr>
  </w:style>
  <w:style w:type="character" w:customStyle="1" w:styleId="BodyText2Char">
    <w:name w:val="Body Text 2 Char"/>
    <w:basedOn w:val="DefaultParagraphFont"/>
    <w:link w:val="BodyText2"/>
    <w:semiHidden/>
    <w:rsid w:val="0074750E"/>
    <w:rPr>
      <w:rFonts w:ascii="Arial" w:hAnsi="Arial"/>
    </w:rPr>
  </w:style>
  <w:style w:type="character" w:styleId="Hyperlink">
    <w:name w:val="Hyperlink"/>
    <w:basedOn w:val="DefaultParagraphFont"/>
    <w:uiPriority w:val="99"/>
    <w:semiHidden/>
    <w:unhideWhenUsed/>
    <w:rsid w:val="000E3D9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nfo@capitalbank.com.m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AE38D-A199-43C2-8C29-D8831D32D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1335</TotalTime>
  <Pages>34</Pages>
  <Words>10487</Words>
  <Characters>62571</Characters>
  <Application>Microsoft Office Word</Application>
  <DocSecurity>0</DocSecurity>
  <Lines>521</Lines>
  <Paragraphs>145</Paragraphs>
  <ScaleCrop>false</ScaleCrop>
  <HeadingPairs>
    <vt:vector size="2" baseType="variant">
      <vt:variant>
        <vt:lpstr>Title</vt:lpstr>
      </vt:variant>
      <vt:variant>
        <vt:i4>1</vt:i4>
      </vt:variant>
    </vt:vector>
  </HeadingPairs>
  <TitlesOfParts>
    <vt:vector size="1" baseType="lpstr">
      <vt:lpstr>PROGRAMA ZA SPROVEDUVAWE NA</vt:lpstr>
    </vt:vector>
  </TitlesOfParts>
  <Company>IPB</Company>
  <LinksUpToDate>false</LinksUpToDate>
  <CharactersWithSpaces>72913</CharactersWithSpaces>
  <SharedDoc>false</SharedDoc>
  <HLinks>
    <vt:vector size="54" baseType="variant">
      <vt:variant>
        <vt:i4>4784157</vt:i4>
      </vt:variant>
      <vt:variant>
        <vt:i4>24</vt:i4>
      </vt:variant>
      <vt:variant>
        <vt:i4>0</vt:i4>
      </vt:variant>
      <vt:variant>
        <vt:i4>5</vt:i4>
      </vt:variant>
      <vt:variant>
        <vt:lpwstr>C:\Users\angelinab\AppData\Local\Microsoft\Windows\Temporary Internet Files\Content.MSO\BA6F8AED.xlsx</vt:lpwstr>
      </vt:variant>
      <vt:variant>
        <vt:lpwstr>'Danok od dobivka '!Print_Area</vt:lpwstr>
      </vt:variant>
      <vt:variant>
        <vt:i4>7667806</vt:i4>
      </vt:variant>
      <vt:variant>
        <vt:i4>21</vt:i4>
      </vt:variant>
      <vt:variant>
        <vt:i4>0</vt:i4>
      </vt:variant>
      <vt:variant>
        <vt:i4>5</vt:i4>
      </vt:variant>
      <vt:variant>
        <vt:lpwstr>C:\Users\angelinab\AppData\Local\Microsoft\Windows\Temporary Internet Files\Content.MSO\BA6F8AED.xlsx</vt:lpwstr>
      </vt:variant>
      <vt:variant>
        <vt:lpwstr>'Ostetuvanje na nefin.sred.'!A1</vt:lpwstr>
      </vt:variant>
      <vt:variant>
        <vt:i4>7471134</vt:i4>
      </vt:variant>
      <vt:variant>
        <vt:i4>18</vt:i4>
      </vt:variant>
      <vt:variant>
        <vt:i4>0</vt:i4>
      </vt:variant>
      <vt:variant>
        <vt:i4>5</vt:i4>
      </vt:variant>
      <vt:variant>
        <vt:lpwstr>C:\Users\angelinab\AppData\Local\Microsoft\Windows\Temporary Internet Files\Content.MSO\BA6F8AED.xlsx</vt:lpwstr>
      </vt:variant>
      <vt:variant>
        <vt:lpwstr>'Neto ispravka na vrednosta'!A1</vt:lpwstr>
      </vt:variant>
      <vt:variant>
        <vt:i4>1441909</vt:i4>
      </vt:variant>
      <vt:variant>
        <vt:i4>15</vt:i4>
      </vt:variant>
      <vt:variant>
        <vt:i4>0</vt:i4>
      </vt:variant>
      <vt:variant>
        <vt:i4>5</vt:i4>
      </vt:variant>
      <vt:variant>
        <vt:lpwstr>C:\Users\angelinab\AppData\Local\Microsoft\Windows\Temporary Internet Files\Content.MSO\BA6F8AED.xlsx</vt:lpwstr>
      </vt:variant>
      <vt:variant>
        <vt:lpwstr>'Neto kursni razliki'!A1</vt:lpwstr>
      </vt:variant>
      <vt:variant>
        <vt:i4>7471110</vt:i4>
      </vt:variant>
      <vt:variant>
        <vt:i4>12</vt:i4>
      </vt:variant>
      <vt:variant>
        <vt:i4>0</vt:i4>
      </vt:variant>
      <vt:variant>
        <vt:i4>5</vt:i4>
      </vt:variant>
      <vt:variant>
        <vt:lpwstr>C:\Users\angelinab\AppData\Local\Microsoft\Windows\Temporary Internet Files\Content.MSO\BA6F8AED.xlsx</vt:lpwstr>
      </vt:variant>
      <vt:variant>
        <vt:lpwstr>'Neto prihodi od dr.fin.instr.'!A1</vt:lpwstr>
      </vt:variant>
      <vt:variant>
        <vt:i4>2424856</vt:i4>
      </vt:variant>
      <vt:variant>
        <vt:i4>9</vt:i4>
      </vt:variant>
      <vt:variant>
        <vt:i4>0</vt:i4>
      </vt:variant>
      <vt:variant>
        <vt:i4>5</vt:i4>
      </vt:variant>
      <vt:variant>
        <vt:lpwstr>C:\Users\angelinab\AppData\Local\Microsoft\Windows\Temporary Internet Files\Content.MSO\BA6F8AED.xlsx</vt:lpwstr>
      </vt:variant>
      <vt:variant>
        <vt:lpwstr>'Neto prihodi od trguvanje'!A1</vt:lpwstr>
      </vt:variant>
      <vt:variant>
        <vt:i4>7471105</vt:i4>
      </vt:variant>
      <vt:variant>
        <vt:i4>6</vt:i4>
      </vt:variant>
      <vt:variant>
        <vt:i4>0</vt:i4>
      </vt:variant>
      <vt:variant>
        <vt:i4>5</vt:i4>
      </vt:variant>
      <vt:variant>
        <vt:lpwstr>C:\Users\angelinab\AppData\Local\Microsoft\Windows\Temporary Internet Files\Content.MSO\BA6F8AED.xlsx</vt:lpwstr>
      </vt:variant>
      <vt:variant>
        <vt:lpwstr>'Prezemeni sredstva'!A1</vt:lpwstr>
      </vt:variant>
      <vt:variant>
        <vt:i4>7602187</vt:i4>
      </vt:variant>
      <vt:variant>
        <vt:i4>3</vt:i4>
      </vt:variant>
      <vt:variant>
        <vt:i4>0</vt:i4>
      </vt:variant>
      <vt:variant>
        <vt:i4>5</vt:i4>
      </vt:variant>
      <vt:variant>
        <vt:lpwstr>C:\Users\angelinab\AppData\Local\Microsoft\Windows\Temporary Internet Files\Content.MSO\BA6F8AED.xlsx</vt:lpwstr>
      </vt:variant>
      <vt:variant>
        <vt:lpwstr>'Paricni sredstva i ekvivalenti'!A1</vt:lpwstr>
      </vt:variant>
      <vt:variant>
        <vt:i4>7602187</vt:i4>
      </vt:variant>
      <vt:variant>
        <vt:i4>0</vt:i4>
      </vt:variant>
      <vt:variant>
        <vt:i4>0</vt:i4>
      </vt:variant>
      <vt:variant>
        <vt:i4>5</vt:i4>
      </vt:variant>
      <vt:variant>
        <vt:lpwstr>C:\Users\angelinab\AppData\Local\Microsoft\Windows\Temporary Internet Files\Content.MSO\BA6F8AED.xlsx</vt:lpwstr>
      </vt:variant>
      <vt:variant>
        <vt:lpwstr>'Paricni sredstva i ekvivalenti'!A1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ZA SPROVEDUVAWE NA</dc:title>
  <dc:creator>Aco</dc:creator>
  <cp:lastModifiedBy>Angelina Bogdanovska</cp:lastModifiedBy>
  <cp:revision>21</cp:revision>
  <cp:lastPrinted>2016-04-26T12:23:00Z</cp:lastPrinted>
  <dcterms:created xsi:type="dcterms:W3CDTF">2015-03-23T11:07:00Z</dcterms:created>
  <dcterms:modified xsi:type="dcterms:W3CDTF">2016-04-27T12:13:00Z</dcterms:modified>
</cp:coreProperties>
</file>